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277C20" w:rsidRPr="00277C20">
        <w:rPr>
          <w:b/>
          <w:sz w:val="36"/>
          <w:szCs w:val="36"/>
          <w:lang w:val="nl-NL"/>
        </w:rPr>
        <w:t>69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277C20" w:rsidRPr="00B12613" w:rsidRDefault="00277C20" w:rsidP="00277C20">
      <w:pPr>
        <w:pStyle w:val="Title"/>
        <w:jc w:val="both"/>
        <w:rPr>
          <w:rFonts w:ascii="Palatino Linotype" w:hAnsi="Palatino Linotype"/>
          <w:sz w:val="22"/>
          <w:szCs w:val="22"/>
          <w:lang w:val="nl-NL"/>
        </w:rPr>
      </w:pPr>
      <w:r w:rsidRPr="00B12613">
        <w:rPr>
          <w:rFonts w:ascii="Palatino Linotype" w:hAnsi="Palatino Linotype"/>
          <w:sz w:val="22"/>
          <w:szCs w:val="22"/>
          <w:lang w:val="nl-NL"/>
        </w:rPr>
        <w:t>LANDSBESLUIT</w:t>
      </w:r>
      <w:r w:rsidRPr="00B12613">
        <w:rPr>
          <w:rFonts w:ascii="Palatino Linotype" w:hAnsi="Palatino Linotype"/>
          <w:spacing w:val="46"/>
          <w:sz w:val="22"/>
          <w:szCs w:val="22"/>
          <w:lang w:val="nl-NL"/>
        </w:rPr>
        <w:t xml:space="preserve"> </w:t>
      </w:r>
      <w:r w:rsidRPr="00B12613">
        <w:rPr>
          <w:rFonts w:ascii="Palatino Linotype" w:hAnsi="Palatino Linotype"/>
          <w:sz w:val="22"/>
          <w:szCs w:val="22"/>
          <w:lang w:val="nl-NL"/>
        </w:rPr>
        <w:t xml:space="preserve">van de </w:t>
      </w:r>
      <w:r w:rsidR="00B12613" w:rsidRPr="00B12613">
        <w:rPr>
          <w:rFonts w:ascii="Palatino Linotype" w:hAnsi="Palatino Linotype"/>
          <w:sz w:val="22"/>
          <w:szCs w:val="22"/>
          <w:lang w:val="nl-NL"/>
        </w:rPr>
        <w:t>13</w:t>
      </w:r>
      <w:r w:rsidR="00B12613" w:rsidRPr="00B12613">
        <w:rPr>
          <w:rFonts w:ascii="Palatino Linotype" w:hAnsi="Palatino Linotype"/>
          <w:sz w:val="22"/>
          <w:szCs w:val="22"/>
          <w:vertAlign w:val="superscript"/>
          <w:lang w:val="nl-NL"/>
        </w:rPr>
        <w:t>de</w:t>
      </w:r>
      <w:r w:rsidR="00B12613" w:rsidRPr="00B12613">
        <w:rPr>
          <w:rFonts w:ascii="Palatino Linotype" w:hAnsi="Palatino Linotype"/>
          <w:sz w:val="22"/>
          <w:szCs w:val="22"/>
          <w:lang w:val="nl-NL"/>
        </w:rPr>
        <w:t xml:space="preserve"> november 2025</w:t>
      </w:r>
      <w:r w:rsidRPr="00B12613">
        <w:rPr>
          <w:rFonts w:ascii="Palatino Linotype" w:hAnsi="Palatino Linotype"/>
          <w:sz w:val="22"/>
          <w:szCs w:val="22"/>
          <w:lang w:val="nl-NL"/>
        </w:rPr>
        <w:t xml:space="preserve">, no. </w:t>
      </w:r>
      <w:r w:rsidR="00B12613" w:rsidRPr="00B12613">
        <w:rPr>
          <w:rFonts w:ascii="Palatino Linotype" w:hAnsi="Palatino Linotype"/>
          <w:sz w:val="22"/>
          <w:szCs w:val="22"/>
          <w:lang w:val="nl-NL"/>
        </w:rPr>
        <w:t>25/2802</w:t>
      </w:r>
      <w:r w:rsidRPr="00B12613">
        <w:rPr>
          <w:rFonts w:ascii="Palatino Linotype" w:hAnsi="Palatino Linotype"/>
          <w:sz w:val="22"/>
          <w:szCs w:val="22"/>
          <w:lang w:val="nl-NL"/>
        </w:rPr>
        <w:t>, houdende vaststelling van de geconsolideerde tekst van de Algemene Verordening I. U. en D. 1908</w:t>
      </w:r>
      <w:r w:rsidRPr="00B12613">
        <w:rPr>
          <w:rStyle w:val="FootnoteReference"/>
          <w:rFonts w:ascii="Palatino Linotype" w:hAnsi="Palatino Linotype"/>
          <w:sz w:val="22"/>
          <w:szCs w:val="22"/>
          <w:lang w:val="nl-NL"/>
        </w:rPr>
        <w:footnoteReference w:id="1"/>
      </w:r>
    </w:p>
    <w:p w:rsidR="00277C20" w:rsidRPr="00A96E9C" w:rsidRDefault="00277C20" w:rsidP="00277C20">
      <w:pPr>
        <w:pStyle w:val="Title"/>
        <w:spacing w:line="200" w:lineRule="exact"/>
        <w:jc w:val="left"/>
        <w:rPr>
          <w:rFonts w:ascii="Palatino Linotype" w:hAnsi="Palatino Linotype"/>
          <w:b w:val="0"/>
          <w:sz w:val="22"/>
          <w:szCs w:val="22"/>
          <w:lang w:val="nl-NL"/>
        </w:rPr>
      </w:pPr>
    </w:p>
    <w:p w:rsidR="00277C20" w:rsidRPr="00A96E9C" w:rsidRDefault="00277C20" w:rsidP="00277C20">
      <w:pPr>
        <w:pStyle w:val="Title"/>
        <w:rPr>
          <w:rFonts w:ascii="Palatino Linotype" w:hAnsi="Palatino Linotype"/>
          <w:sz w:val="22"/>
          <w:szCs w:val="22"/>
          <w:lang w:val="nl-NL"/>
        </w:rPr>
      </w:pPr>
      <w:r w:rsidRPr="00A96E9C">
        <w:rPr>
          <w:rFonts w:ascii="Palatino Linotype" w:hAnsi="Palatino Linotype"/>
          <w:sz w:val="22"/>
          <w:szCs w:val="22"/>
          <w:lang w:val="nl-NL"/>
        </w:rPr>
        <w:t>____________</w:t>
      </w:r>
    </w:p>
    <w:p w:rsidR="00277C20" w:rsidRPr="00A96E9C" w:rsidRDefault="00277C20" w:rsidP="00277C20">
      <w:pPr>
        <w:pStyle w:val="Title"/>
        <w:rPr>
          <w:rFonts w:ascii="Palatino Linotype" w:hAnsi="Palatino Linotype"/>
          <w:b w:val="0"/>
          <w:sz w:val="22"/>
          <w:szCs w:val="22"/>
          <w:lang w:val="nl-NL"/>
        </w:rPr>
      </w:pPr>
    </w:p>
    <w:p w:rsidR="00277C20" w:rsidRPr="00A96E9C" w:rsidRDefault="00277C20" w:rsidP="00277C20">
      <w:pPr>
        <w:pStyle w:val="Title"/>
        <w:rPr>
          <w:rFonts w:ascii="Palatino Linotype" w:hAnsi="Palatino Linotype"/>
          <w:b w:val="0"/>
          <w:sz w:val="22"/>
          <w:szCs w:val="22"/>
          <w:lang w:val="nl-NL"/>
        </w:rPr>
      </w:pPr>
      <w:r w:rsidRPr="00A96E9C">
        <w:rPr>
          <w:rFonts w:ascii="Palatino Linotype" w:hAnsi="Palatino Linotype"/>
          <w:b w:val="0"/>
          <w:sz w:val="22"/>
          <w:szCs w:val="22"/>
          <w:lang w:val="nl-NL"/>
        </w:rPr>
        <w:t>De Gouverneur van Curaçao,</w:t>
      </w:r>
    </w:p>
    <w:p w:rsidR="00277C20" w:rsidRPr="00A96E9C" w:rsidRDefault="00277C20" w:rsidP="00277C20">
      <w:pPr>
        <w:pStyle w:val="Title"/>
        <w:spacing w:line="180" w:lineRule="exact"/>
        <w:jc w:val="left"/>
        <w:rPr>
          <w:rFonts w:ascii="Palatino Linotype" w:hAnsi="Palatino Linotype"/>
          <w:b w:val="0"/>
          <w:sz w:val="22"/>
          <w:szCs w:val="22"/>
          <w:lang w:val="nl-NL"/>
        </w:rPr>
      </w:pPr>
    </w:p>
    <w:p w:rsidR="00277C20" w:rsidRPr="00A96E9C" w:rsidRDefault="00277C20" w:rsidP="00277C20">
      <w:pPr>
        <w:pStyle w:val="BodyTextIndent"/>
        <w:spacing w:line="180" w:lineRule="exact"/>
        <w:ind w:left="0"/>
        <w:rPr>
          <w:rFonts w:ascii="Palatino Linotype" w:hAnsi="Palatino Linotype"/>
          <w:sz w:val="22"/>
          <w:szCs w:val="22"/>
        </w:rPr>
      </w:pPr>
    </w:p>
    <w:p w:rsidR="00277C20" w:rsidRPr="00A96E9C" w:rsidRDefault="00277C20" w:rsidP="00277C20">
      <w:pPr>
        <w:pStyle w:val="BodyTextIndent"/>
        <w:ind w:left="0"/>
        <w:rPr>
          <w:rFonts w:ascii="Palatino Linotype" w:hAnsi="Palatino Linotype"/>
          <w:sz w:val="22"/>
          <w:szCs w:val="22"/>
        </w:rPr>
      </w:pPr>
      <w:r w:rsidRPr="00A96E9C">
        <w:rPr>
          <w:rFonts w:ascii="Palatino Linotype" w:hAnsi="Palatino Linotype"/>
          <w:sz w:val="22"/>
          <w:szCs w:val="22"/>
        </w:rPr>
        <w:t>Op voordracht van de Minister van Justitie;</w:t>
      </w:r>
    </w:p>
    <w:p w:rsidR="00277C20" w:rsidRPr="00A96E9C" w:rsidRDefault="00277C20" w:rsidP="00277C20">
      <w:pPr>
        <w:pStyle w:val="BodyTextIndent"/>
        <w:spacing w:line="200" w:lineRule="exact"/>
        <w:ind w:left="0" w:firstLine="0"/>
        <w:rPr>
          <w:rFonts w:ascii="Palatino Linotype" w:hAnsi="Palatino Linotype"/>
          <w:sz w:val="22"/>
          <w:szCs w:val="22"/>
        </w:rPr>
      </w:pPr>
    </w:p>
    <w:p w:rsidR="00277C20" w:rsidRPr="00A96E9C" w:rsidRDefault="00277C20" w:rsidP="00277C20">
      <w:pPr>
        <w:pStyle w:val="BodyTextIndent"/>
        <w:ind w:left="0" w:firstLine="0"/>
        <w:rPr>
          <w:rFonts w:ascii="Palatino Linotype" w:hAnsi="Palatino Linotype"/>
          <w:sz w:val="22"/>
          <w:szCs w:val="22"/>
        </w:rPr>
      </w:pPr>
      <w:r w:rsidRPr="00A96E9C">
        <w:rPr>
          <w:rFonts w:ascii="Palatino Linotype" w:hAnsi="Palatino Linotype"/>
          <w:sz w:val="22"/>
          <w:szCs w:val="22"/>
        </w:rPr>
        <w:t>Gelet op:</w:t>
      </w:r>
    </w:p>
    <w:p w:rsidR="00277C20" w:rsidRPr="00A96E9C" w:rsidRDefault="00277C20" w:rsidP="00277C20">
      <w:pPr>
        <w:pStyle w:val="BodyTextIndent"/>
        <w:spacing w:line="200" w:lineRule="exact"/>
        <w:ind w:left="0" w:firstLine="0"/>
        <w:rPr>
          <w:rFonts w:ascii="Palatino Linotype" w:hAnsi="Palatino Linotype"/>
          <w:sz w:val="22"/>
          <w:szCs w:val="22"/>
        </w:rPr>
      </w:pPr>
    </w:p>
    <w:p w:rsidR="00277C20" w:rsidRPr="00A96E9C" w:rsidRDefault="00277C20" w:rsidP="00277C20">
      <w:pPr>
        <w:pStyle w:val="BodyTextIndent"/>
        <w:ind w:left="0"/>
        <w:rPr>
          <w:rFonts w:ascii="Palatino Linotype" w:hAnsi="Palatino Linotype"/>
          <w:sz w:val="22"/>
          <w:szCs w:val="22"/>
        </w:rPr>
      </w:pPr>
      <w:r w:rsidRPr="00A96E9C">
        <w:rPr>
          <w:rFonts w:ascii="Palatino Linotype" w:hAnsi="Palatino Linotype"/>
          <w:sz w:val="22"/>
          <w:szCs w:val="22"/>
        </w:rPr>
        <w:t>de Algemene overgangsregeling wetgeving en bestuur Land Curaçao</w:t>
      </w:r>
      <w:r w:rsidRPr="00A96E9C">
        <w:rPr>
          <w:rStyle w:val="FootnoteReference"/>
          <w:rFonts w:ascii="Palatino Linotype" w:hAnsi="Palatino Linotype"/>
          <w:sz w:val="22"/>
          <w:szCs w:val="22"/>
        </w:rPr>
        <w:footnoteReference w:id="2"/>
      </w:r>
      <w:r w:rsidRPr="00A96E9C">
        <w:rPr>
          <w:rFonts w:ascii="Palatino Linotype" w:hAnsi="Palatino Linotype"/>
          <w:sz w:val="22"/>
          <w:szCs w:val="22"/>
        </w:rPr>
        <w:t>;</w:t>
      </w:r>
    </w:p>
    <w:p w:rsidR="00277C20" w:rsidRPr="00A96E9C" w:rsidRDefault="00277C20" w:rsidP="00277C20">
      <w:pPr>
        <w:pStyle w:val="BodyTextIndent"/>
        <w:spacing w:line="180" w:lineRule="exact"/>
        <w:ind w:left="0" w:firstLine="0"/>
        <w:rPr>
          <w:rFonts w:ascii="Palatino Linotype" w:hAnsi="Palatino Linotype"/>
          <w:sz w:val="22"/>
          <w:szCs w:val="22"/>
        </w:rPr>
      </w:pPr>
    </w:p>
    <w:p w:rsidR="00277C20" w:rsidRPr="00A96E9C" w:rsidRDefault="00277C20" w:rsidP="00277C20">
      <w:pPr>
        <w:pStyle w:val="BodyTextIndent"/>
        <w:spacing w:line="180" w:lineRule="exact"/>
        <w:ind w:left="0" w:right="-46" w:firstLine="0"/>
        <w:rPr>
          <w:rFonts w:ascii="Palatino Linotype" w:hAnsi="Palatino Linotype"/>
          <w:sz w:val="22"/>
          <w:szCs w:val="22"/>
        </w:rPr>
      </w:pPr>
    </w:p>
    <w:p w:rsidR="00277C20" w:rsidRPr="00A96E9C" w:rsidRDefault="00277C20" w:rsidP="00277C20">
      <w:pPr>
        <w:pStyle w:val="BodyTextIndent"/>
        <w:ind w:left="0" w:right="-46"/>
        <w:jc w:val="center"/>
        <w:rPr>
          <w:rFonts w:ascii="Palatino Linotype" w:hAnsi="Palatino Linotype"/>
          <w:sz w:val="22"/>
          <w:szCs w:val="22"/>
        </w:rPr>
      </w:pPr>
      <w:r w:rsidRPr="00A96E9C">
        <w:rPr>
          <w:rFonts w:ascii="Palatino Linotype" w:hAnsi="Palatino Linotype"/>
          <w:sz w:val="22"/>
          <w:szCs w:val="22"/>
        </w:rPr>
        <w:t>Heeft goedgevonden:</w:t>
      </w:r>
    </w:p>
    <w:p w:rsidR="00277C20" w:rsidRPr="00A96E9C" w:rsidRDefault="00277C20" w:rsidP="00277C20">
      <w:pPr>
        <w:spacing w:line="180" w:lineRule="exact"/>
        <w:rPr>
          <w:rFonts w:ascii="Palatino Linotype" w:hAnsi="Palatino Linotype"/>
          <w:sz w:val="22"/>
          <w:szCs w:val="22"/>
          <w:lang w:val="nl-NL"/>
        </w:rPr>
      </w:pPr>
    </w:p>
    <w:p w:rsidR="00277C20" w:rsidRPr="00A96E9C" w:rsidRDefault="00277C20" w:rsidP="00277C20">
      <w:pPr>
        <w:spacing w:line="180" w:lineRule="exact"/>
        <w:jc w:val="both"/>
        <w:rPr>
          <w:rFonts w:ascii="Palatino Linotype" w:hAnsi="Palatino Linotype"/>
          <w:sz w:val="22"/>
          <w:szCs w:val="22"/>
          <w:lang w:val="nl-NL"/>
        </w:rPr>
      </w:pPr>
    </w:p>
    <w:p w:rsidR="00277C20" w:rsidRPr="00A96E9C" w:rsidRDefault="00277C20" w:rsidP="00277C20">
      <w:pPr>
        <w:jc w:val="center"/>
        <w:rPr>
          <w:rFonts w:ascii="Palatino Linotype" w:hAnsi="Palatino Linotype"/>
          <w:sz w:val="22"/>
          <w:szCs w:val="22"/>
          <w:lang w:val="nl-NL"/>
        </w:rPr>
      </w:pPr>
      <w:r w:rsidRPr="00A96E9C">
        <w:rPr>
          <w:rFonts w:ascii="Palatino Linotype" w:hAnsi="Palatino Linotype"/>
          <w:sz w:val="22"/>
          <w:szCs w:val="22"/>
          <w:lang w:val="nl-NL"/>
        </w:rPr>
        <w:t>Artikel 1</w:t>
      </w:r>
    </w:p>
    <w:p w:rsidR="00277C20" w:rsidRPr="00A96E9C" w:rsidRDefault="00277C20" w:rsidP="00277C20">
      <w:pPr>
        <w:jc w:val="center"/>
        <w:rPr>
          <w:rFonts w:ascii="Palatino Linotype" w:hAnsi="Palatino Linotype"/>
          <w:sz w:val="22"/>
          <w:szCs w:val="22"/>
          <w:lang w:val="nl-NL"/>
        </w:rPr>
      </w:pPr>
    </w:p>
    <w:p w:rsidR="00277C20" w:rsidRPr="00A96E9C" w:rsidRDefault="00277C20" w:rsidP="00277C20">
      <w:pPr>
        <w:jc w:val="both"/>
        <w:rPr>
          <w:rFonts w:ascii="Palatino Linotype" w:hAnsi="Palatino Linotype"/>
          <w:sz w:val="22"/>
          <w:szCs w:val="22"/>
          <w:lang w:val="nl-NL"/>
        </w:rPr>
      </w:pPr>
      <w:r w:rsidRPr="00A96E9C">
        <w:rPr>
          <w:rFonts w:ascii="Palatino Linotype" w:hAnsi="Palatino Linotype"/>
          <w:sz w:val="22"/>
          <w:szCs w:val="22"/>
          <w:lang w:val="nl-NL"/>
        </w:rPr>
        <w:t>De geconsolideerde tekst van de Algemene Verordening I. U. en D. 1908 opgenomen in de bijlage bij dit landsbesluit wordt vastgesteld.</w:t>
      </w:r>
    </w:p>
    <w:p w:rsidR="00277C20" w:rsidRPr="00A96E9C" w:rsidRDefault="00277C20" w:rsidP="00277C20">
      <w:pPr>
        <w:jc w:val="both"/>
        <w:rPr>
          <w:rFonts w:ascii="Palatino Linotype" w:hAnsi="Palatino Linotype"/>
          <w:sz w:val="22"/>
          <w:szCs w:val="22"/>
          <w:lang w:val="nl-NL"/>
        </w:rPr>
      </w:pPr>
    </w:p>
    <w:p w:rsidR="00277C20" w:rsidRPr="00A96E9C" w:rsidRDefault="00277C20" w:rsidP="00277C20">
      <w:pPr>
        <w:jc w:val="center"/>
        <w:rPr>
          <w:rFonts w:ascii="Palatino Linotype" w:hAnsi="Palatino Linotype"/>
          <w:sz w:val="22"/>
          <w:szCs w:val="22"/>
          <w:lang w:val="nl-NL"/>
        </w:rPr>
      </w:pPr>
      <w:r w:rsidRPr="00A96E9C">
        <w:rPr>
          <w:rFonts w:ascii="Palatino Linotype" w:hAnsi="Palatino Linotype"/>
          <w:sz w:val="22"/>
          <w:szCs w:val="22"/>
          <w:lang w:val="nl-NL"/>
        </w:rPr>
        <w:t>Artikel 2</w:t>
      </w:r>
    </w:p>
    <w:p w:rsidR="00277C20" w:rsidRPr="00A96E9C" w:rsidRDefault="00277C20" w:rsidP="00277C20">
      <w:pPr>
        <w:jc w:val="center"/>
        <w:rPr>
          <w:rFonts w:ascii="Palatino Linotype" w:hAnsi="Palatino Linotype"/>
          <w:sz w:val="22"/>
          <w:szCs w:val="22"/>
          <w:lang w:val="nl-NL"/>
        </w:rPr>
      </w:pPr>
    </w:p>
    <w:p w:rsidR="00277C20" w:rsidRPr="00A96E9C" w:rsidRDefault="00277C20" w:rsidP="00277C20">
      <w:pPr>
        <w:rPr>
          <w:rFonts w:ascii="Palatino Linotype" w:hAnsi="Palatino Linotype"/>
          <w:sz w:val="22"/>
          <w:szCs w:val="22"/>
          <w:lang w:val="nl-NL"/>
        </w:rPr>
      </w:pPr>
      <w:r w:rsidRPr="00A96E9C">
        <w:rPr>
          <w:rFonts w:ascii="Palatino Linotype" w:hAnsi="Palatino Linotype"/>
          <w:sz w:val="22"/>
          <w:szCs w:val="22"/>
          <w:lang w:val="nl-NL"/>
        </w:rPr>
        <w:t>Dit landsbesluit met bijbehorende bijlage wordt bekendgemaakt in het Publicatieblad.</w:t>
      </w:r>
    </w:p>
    <w:p w:rsidR="00277C20" w:rsidRPr="00A96E9C" w:rsidRDefault="00277C20" w:rsidP="00277C20">
      <w:pPr>
        <w:jc w:val="both"/>
        <w:rPr>
          <w:rFonts w:ascii="Palatino Linotype" w:hAnsi="Palatino Linotype"/>
          <w:sz w:val="22"/>
          <w:szCs w:val="22"/>
          <w:lang w:val="nl-NL"/>
        </w:rPr>
      </w:pPr>
    </w:p>
    <w:p w:rsidR="00277C20" w:rsidRPr="00A96E9C" w:rsidRDefault="00277C20" w:rsidP="00277C20">
      <w:pPr>
        <w:tabs>
          <w:tab w:val="left" w:pos="5387"/>
        </w:tabs>
        <w:rPr>
          <w:rFonts w:ascii="Palatino Linotype" w:hAnsi="Palatino Linotype"/>
          <w:sz w:val="22"/>
          <w:szCs w:val="22"/>
          <w:lang w:val="nl-NL"/>
        </w:rPr>
      </w:pPr>
    </w:p>
    <w:p w:rsidR="00277C20" w:rsidRDefault="00277C20" w:rsidP="00B12613">
      <w:pPr>
        <w:ind w:left="5130"/>
        <w:rPr>
          <w:rFonts w:ascii="Palatino Linotype" w:hAnsi="Palatino Linotype"/>
          <w:sz w:val="22"/>
          <w:szCs w:val="22"/>
          <w:lang w:val="nl-NL"/>
        </w:rPr>
      </w:pPr>
      <w:r w:rsidRPr="00A96E9C">
        <w:rPr>
          <w:rFonts w:ascii="Palatino Linotype" w:hAnsi="Palatino Linotype"/>
          <w:sz w:val="22"/>
          <w:szCs w:val="22"/>
          <w:lang w:val="nl-NL"/>
        </w:rPr>
        <w:t xml:space="preserve">Gegeven te Willemstad, </w:t>
      </w:r>
      <w:r w:rsidR="00B12613">
        <w:rPr>
          <w:rFonts w:ascii="Palatino Linotype" w:hAnsi="Palatino Linotype"/>
          <w:sz w:val="22"/>
          <w:szCs w:val="22"/>
          <w:lang w:val="nl-NL"/>
        </w:rPr>
        <w:t>13 november 2025</w:t>
      </w:r>
    </w:p>
    <w:p w:rsidR="00B12613" w:rsidRPr="00B12613" w:rsidRDefault="00B12613" w:rsidP="00B12613">
      <w:pPr>
        <w:widowControl/>
        <w:ind w:left="5220" w:right="44"/>
        <w:jc w:val="center"/>
        <w:rPr>
          <w:rFonts w:ascii="Palatino Linotype" w:eastAsia="Calibri" w:hAnsi="Palatino Linotype"/>
          <w:sz w:val="22"/>
          <w:szCs w:val="22"/>
          <w:lang w:val="nl-NL"/>
        </w:rPr>
      </w:pPr>
      <w:r w:rsidRPr="00B12613">
        <w:rPr>
          <w:rFonts w:ascii="Palatino Linotype" w:eastAsia="Calibri" w:hAnsi="Palatino Linotype"/>
          <w:sz w:val="22"/>
          <w:szCs w:val="22"/>
          <w:lang w:val="nl-NL"/>
        </w:rPr>
        <w:t>M.J. DE KORT</w:t>
      </w:r>
    </w:p>
    <w:p w:rsidR="00277C20" w:rsidRPr="00A96E9C" w:rsidRDefault="00277C20" w:rsidP="00277C20">
      <w:pPr>
        <w:jc w:val="both"/>
        <w:rPr>
          <w:rFonts w:ascii="Palatino Linotype" w:hAnsi="Palatino Linotype"/>
          <w:sz w:val="22"/>
          <w:szCs w:val="22"/>
          <w:lang w:val="nl-NL"/>
        </w:rPr>
      </w:pPr>
    </w:p>
    <w:p w:rsidR="00277C20" w:rsidRDefault="00277C20" w:rsidP="00B12613">
      <w:pPr>
        <w:ind w:right="6884"/>
        <w:jc w:val="both"/>
        <w:rPr>
          <w:rFonts w:ascii="Palatino Linotype" w:hAnsi="Palatino Linotype"/>
          <w:sz w:val="22"/>
          <w:szCs w:val="22"/>
          <w:lang w:val="nl-NL"/>
        </w:rPr>
      </w:pPr>
      <w:r w:rsidRPr="00A96E9C">
        <w:rPr>
          <w:rFonts w:ascii="Palatino Linotype" w:hAnsi="Palatino Linotype"/>
          <w:sz w:val="22"/>
          <w:szCs w:val="22"/>
          <w:lang w:val="nl-NL"/>
        </w:rPr>
        <w:t>De Minister van Justitie,</w:t>
      </w:r>
    </w:p>
    <w:p w:rsidR="00B12613" w:rsidRPr="00B12613" w:rsidRDefault="00B12613" w:rsidP="00B12613">
      <w:pPr>
        <w:ind w:right="6884"/>
        <w:jc w:val="center"/>
        <w:rPr>
          <w:rFonts w:ascii="Palatino Linotype" w:hAnsi="Palatino Linotype"/>
          <w:sz w:val="22"/>
          <w:szCs w:val="22"/>
          <w:lang w:val="nl-NL"/>
        </w:rPr>
      </w:pPr>
      <w:r w:rsidRPr="00B12613">
        <w:rPr>
          <w:rFonts w:ascii="Palatino Linotype" w:hAnsi="Palatino Linotype"/>
          <w:sz w:val="22"/>
          <w:szCs w:val="22"/>
          <w:lang w:val="nl-NL"/>
        </w:rPr>
        <w:t>S.X.T. HATO</w:t>
      </w:r>
    </w:p>
    <w:p w:rsidR="00277C20" w:rsidRPr="00A96E9C" w:rsidRDefault="00277C20" w:rsidP="00277C20">
      <w:pPr>
        <w:jc w:val="both"/>
        <w:rPr>
          <w:rFonts w:ascii="Palatino Linotype" w:hAnsi="Palatino Linotype"/>
          <w:sz w:val="22"/>
          <w:szCs w:val="22"/>
          <w:lang w:val="nl-NL"/>
        </w:rPr>
      </w:pPr>
    </w:p>
    <w:p w:rsidR="00277C20" w:rsidRPr="00A96E9C" w:rsidRDefault="00277C20" w:rsidP="00277C20">
      <w:pPr>
        <w:jc w:val="both"/>
        <w:rPr>
          <w:rFonts w:ascii="Palatino Linotype" w:hAnsi="Palatino Linotype"/>
          <w:sz w:val="22"/>
          <w:szCs w:val="22"/>
          <w:lang w:val="nl-NL"/>
        </w:rPr>
      </w:pPr>
    </w:p>
    <w:p w:rsidR="00277C20" w:rsidRPr="00A96E9C" w:rsidRDefault="00277C20" w:rsidP="00B12613">
      <w:pPr>
        <w:ind w:left="5130"/>
        <w:jc w:val="both"/>
        <w:rPr>
          <w:rFonts w:ascii="Palatino Linotype" w:hAnsi="Palatino Linotype"/>
          <w:sz w:val="22"/>
          <w:szCs w:val="22"/>
          <w:lang w:val="nl-NL"/>
        </w:rPr>
      </w:pPr>
      <w:r w:rsidRPr="00A96E9C">
        <w:rPr>
          <w:rFonts w:ascii="Palatino Linotype" w:hAnsi="Palatino Linotype"/>
          <w:sz w:val="22"/>
          <w:szCs w:val="22"/>
          <w:lang w:val="nl-NL"/>
        </w:rPr>
        <w:t xml:space="preserve">Uitgegeven de </w:t>
      </w:r>
      <w:r w:rsidR="001F011A">
        <w:rPr>
          <w:rFonts w:ascii="Palatino Linotype" w:hAnsi="Palatino Linotype"/>
          <w:sz w:val="22"/>
          <w:szCs w:val="22"/>
          <w:lang w:val="nl-NL"/>
        </w:rPr>
        <w:t>9</w:t>
      </w:r>
      <w:r w:rsidR="006570F0" w:rsidRPr="006570F0">
        <w:rPr>
          <w:rFonts w:ascii="Palatino Linotype" w:hAnsi="Palatino Linotype"/>
          <w:sz w:val="22"/>
          <w:szCs w:val="22"/>
          <w:vertAlign w:val="superscript"/>
          <w:lang w:val="nl-NL"/>
        </w:rPr>
        <w:t>de</w:t>
      </w:r>
      <w:r w:rsidR="006570F0">
        <w:rPr>
          <w:rFonts w:ascii="Palatino Linotype" w:hAnsi="Palatino Linotype"/>
          <w:sz w:val="22"/>
          <w:szCs w:val="22"/>
          <w:lang w:val="nl-NL"/>
        </w:rPr>
        <w:t xml:space="preserve"> april 2026</w:t>
      </w:r>
    </w:p>
    <w:p w:rsidR="00277C20" w:rsidRDefault="00277C20" w:rsidP="00B12613">
      <w:pPr>
        <w:ind w:left="5130"/>
        <w:jc w:val="both"/>
        <w:rPr>
          <w:rFonts w:ascii="Palatino Linotype" w:hAnsi="Palatino Linotype"/>
          <w:sz w:val="22"/>
          <w:szCs w:val="22"/>
          <w:lang w:val="nl-NL"/>
        </w:rPr>
      </w:pPr>
      <w:r w:rsidRPr="00A96E9C">
        <w:rPr>
          <w:rFonts w:ascii="Palatino Linotype" w:hAnsi="Palatino Linotype"/>
          <w:sz w:val="22"/>
          <w:szCs w:val="22"/>
          <w:lang w:val="nl-NL"/>
        </w:rPr>
        <w:t>De Minister van Algemene Zaken,</w:t>
      </w:r>
    </w:p>
    <w:p w:rsidR="00277C20" w:rsidRPr="00A96E9C" w:rsidRDefault="00277C20" w:rsidP="00277C20">
      <w:pPr>
        <w:ind w:right="-29"/>
        <w:jc w:val="both"/>
        <w:rPr>
          <w:rFonts w:ascii="Palatino Linotype" w:hAnsi="Palatino Linotype"/>
          <w:sz w:val="22"/>
          <w:szCs w:val="22"/>
          <w:lang w:val="nl-NL"/>
        </w:rPr>
        <w:sectPr w:rsidR="00277C20" w:rsidRPr="00A96E9C" w:rsidSect="00277C20">
          <w:headerReference w:type="even" r:id="rId9"/>
          <w:headerReference w:type="default" r:id="rId10"/>
          <w:endnotePr>
            <w:numFmt w:val="decimal"/>
          </w:endnotePr>
          <w:type w:val="continuous"/>
          <w:pgSz w:w="11906" w:h="16838"/>
          <w:pgMar w:top="1958" w:right="1296" w:bottom="965" w:left="1296" w:header="1440" w:footer="965" w:gutter="0"/>
          <w:pgNumType w:fmt="numberInDash"/>
          <w:cols w:space="720"/>
          <w:noEndnote/>
          <w:titlePg/>
        </w:sectPr>
      </w:pPr>
    </w:p>
    <w:p w:rsidR="00D80A85" w:rsidRPr="00D80A85" w:rsidRDefault="00D80A85" w:rsidP="00D80A85">
      <w:pPr>
        <w:pStyle w:val="BodyText"/>
        <w:ind w:left="5220" w:right="850"/>
        <w:jc w:val="center"/>
        <w:rPr>
          <w:rFonts w:ascii="Palatino Linotype" w:hAnsi="Palatino Linotype"/>
          <w:sz w:val="22"/>
          <w:szCs w:val="22"/>
          <w:lang w:val="nl-NL"/>
        </w:rPr>
      </w:pPr>
      <w:r w:rsidRPr="00D80A85">
        <w:rPr>
          <w:rFonts w:ascii="Palatino Linotype" w:hAnsi="Palatino Linotype"/>
          <w:sz w:val="22"/>
          <w:szCs w:val="22"/>
          <w:lang w:val="nl-NL"/>
        </w:rPr>
        <w:t>G.S. PISAS</w:t>
      </w:r>
    </w:p>
    <w:p w:rsidR="00D80A85" w:rsidRDefault="00D80A85" w:rsidP="00D80A85">
      <w:pPr>
        <w:widowControl/>
        <w:ind w:left="5130"/>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277C20">
      <w:pPr>
        <w:widowControl/>
        <w:rPr>
          <w:rFonts w:ascii="Palatino Linotype" w:hAnsi="Palatino Linotype"/>
          <w:sz w:val="22"/>
          <w:szCs w:val="22"/>
          <w:lang w:val="nl-NL"/>
        </w:rPr>
      </w:pPr>
      <w:r w:rsidRPr="00A96E9C">
        <w:rPr>
          <w:rFonts w:ascii="Palatino Linotype" w:hAnsi="Palatino Linotype"/>
          <w:sz w:val="22"/>
          <w:szCs w:val="22"/>
          <w:lang w:val="nl-NL"/>
        </w:rPr>
        <w:lastRenderedPageBreak/>
        <w:t>BIJLAGE behorende bij het Landsbesluit van de</w:t>
      </w:r>
      <w:r w:rsidR="00D80A85">
        <w:rPr>
          <w:rFonts w:ascii="Palatino Linotype" w:hAnsi="Palatino Linotype"/>
          <w:sz w:val="22"/>
          <w:szCs w:val="22"/>
          <w:lang w:val="nl-NL"/>
        </w:rPr>
        <w:t xml:space="preserve"> 13</w:t>
      </w:r>
      <w:r w:rsidR="00D80A85" w:rsidRPr="00D80A85">
        <w:rPr>
          <w:rFonts w:ascii="Palatino Linotype" w:hAnsi="Palatino Linotype"/>
          <w:sz w:val="22"/>
          <w:szCs w:val="22"/>
          <w:vertAlign w:val="superscript"/>
          <w:lang w:val="nl-NL"/>
        </w:rPr>
        <w:t>de</w:t>
      </w:r>
      <w:r w:rsidR="00D80A85">
        <w:rPr>
          <w:rFonts w:ascii="Palatino Linotype" w:hAnsi="Palatino Linotype"/>
          <w:sz w:val="22"/>
          <w:szCs w:val="22"/>
          <w:lang w:val="nl-NL"/>
        </w:rPr>
        <w:t xml:space="preserve"> november 2025</w:t>
      </w:r>
      <w:r w:rsidRPr="00A96E9C">
        <w:rPr>
          <w:rFonts w:ascii="Palatino Linotype" w:hAnsi="Palatino Linotype"/>
          <w:sz w:val="22"/>
          <w:szCs w:val="22"/>
          <w:lang w:val="nl-NL"/>
        </w:rPr>
        <w:t xml:space="preserve">, no. </w:t>
      </w:r>
      <w:r w:rsidR="00D80A85">
        <w:rPr>
          <w:rFonts w:ascii="Palatino Linotype" w:hAnsi="Palatino Linotype"/>
          <w:sz w:val="22"/>
          <w:szCs w:val="22"/>
          <w:lang w:val="nl-NL"/>
        </w:rPr>
        <w:t>25/2802</w:t>
      </w:r>
      <w:r w:rsidRPr="00A96E9C">
        <w:rPr>
          <w:rFonts w:ascii="Palatino Linotype" w:hAnsi="Palatino Linotype"/>
          <w:sz w:val="22"/>
          <w:szCs w:val="22"/>
          <w:lang w:val="nl-NL"/>
        </w:rPr>
        <w:t>, houdende vaststelling van de geconsolideerde tekst van de Algemene Verordening I. U. en D. 1908</w:t>
      </w:r>
      <w:r w:rsidRPr="00A96E9C">
        <w:rPr>
          <w:rStyle w:val="FootnoteReference"/>
          <w:rFonts w:ascii="Palatino Linotype" w:hAnsi="Palatino Linotype"/>
          <w:sz w:val="22"/>
          <w:szCs w:val="22"/>
          <w:lang w:val="nl-NL"/>
        </w:rPr>
        <w:footnoteReference w:id="3"/>
      </w:r>
    </w:p>
    <w:p w:rsidR="00277C20" w:rsidRPr="00A96E9C" w:rsidRDefault="00277C20" w:rsidP="00277C20">
      <w:pPr>
        <w:pBdr>
          <w:bottom w:val="single" w:sz="6" w:space="1" w:color="auto"/>
        </w:pBdr>
        <w:ind w:right="-29"/>
        <w:jc w:val="both"/>
        <w:rPr>
          <w:rFonts w:ascii="Palatino Linotype" w:hAnsi="Palatino Linotype"/>
          <w:sz w:val="22"/>
          <w:szCs w:val="22"/>
          <w:lang w:val="nl-NL"/>
        </w:rPr>
      </w:pPr>
    </w:p>
    <w:p w:rsidR="00277C20" w:rsidRPr="00A96E9C" w:rsidRDefault="00277C20" w:rsidP="00277C20">
      <w:pPr>
        <w:ind w:right="-29"/>
        <w:jc w:val="center"/>
        <w:rPr>
          <w:rFonts w:ascii="Palatino Linotype" w:hAnsi="Palatino Linotype"/>
          <w:sz w:val="22"/>
          <w:szCs w:val="22"/>
          <w:lang w:val="nl-NL"/>
        </w:rPr>
      </w:pPr>
    </w:p>
    <w:p w:rsidR="00277C20" w:rsidRPr="00A96E9C" w:rsidRDefault="00277C20" w:rsidP="00277C20">
      <w:pPr>
        <w:ind w:right="-29"/>
        <w:rPr>
          <w:rFonts w:ascii="Palatino Linotype" w:hAnsi="Palatino Linotype"/>
          <w:sz w:val="22"/>
          <w:szCs w:val="22"/>
          <w:lang w:val="nl-NL"/>
        </w:rPr>
      </w:pPr>
      <w:r w:rsidRPr="00A96E9C">
        <w:rPr>
          <w:rFonts w:ascii="Palatino Linotype" w:hAnsi="Palatino Linotype"/>
          <w:sz w:val="22"/>
          <w:szCs w:val="22"/>
          <w:lang w:val="nl-NL"/>
        </w:rPr>
        <w:t>Geconsolideerde tekst van de Algemene Verordening I. U. en D. 1908 (P.B. 1949, no. 62),</w:t>
      </w:r>
      <w:r w:rsidRPr="00A96E9C">
        <w:rPr>
          <w:rFonts w:ascii="Palatino Linotype" w:hAnsi="Palatino Linotype"/>
          <w:b/>
          <w:sz w:val="22"/>
          <w:szCs w:val="22"/>
          <w:lang w:val="nl-NL"/>
        </w:rPr>
        <w:t xml:space="preserve"> </w:t>
      </w:r>
      <w:r w:rsidRPr="00A96E9C">
        <w:rPr>
          <w:rFonts w:ascii="Palatino Linotype" w:hAnsi="Palatino Linotype"/>
          <w:sz w:val="22"/>
          <w:szCs w:val="22"/>
          <w:lang w:val="nl-NL"/>
        </w:rPr>
        <w:t xml:space="preserve">zoals deze luidt: </w:t>
      </w:r>
    </w:p>
    <w:p w:rsidR="00277C20" w:rsidRPr="00A96E9C" w:rsidRDefault="00277C20" w:rsidP="00277C20">
      <w:pPr>
        <w:ind w:right="-29"/>
        <w:jc w:val="both"/>
        <w:rPr>
          <w:rFonts w:ascii="Palatino Linotype" w:hAnsi="Palatino Linotype"/>
          <w:color w:val="FF0000"/>
          <w:sz w:val="22"/>
          <w:szCs w:val="22"/>
          <w:lang w:val="nl-NL"/>
        </w:rPr>
      </w:pPr>
    </w:p>
    <w:p w:rsidR="00277C20" w:rsidRPr="00A96E9C" w:rsidRDefault="00277C20" w:rsidP="009D0392">
      <w:pPr>
        <w:numPr>
          <w:ilvl w:val="0"/>
          <w:numId w:val="1"/>
        </w:numPr>
        <w:tabs>
          <w:tab w:val="clear" w:pos="720"/>
          <w:tab w:val="num" w:pos="540"/>
        </w:tabs>
        <w:ind w:left="360" w:right="-29"/>
        <w:jc w:val="both"/>
        <w:rPr>
          <w:rFonts w:ascii="Palatino Linotype" w:hAnsi="Palatino Linotype"/>
          <w:color w:val="FF0000"/>
          <w:sz w:val="22"/>
          <w:szCs w:val="22"/>
          <w:lang w:val="nl-NL"/>
        </w:rPr>
      </w:pPr>
      <w:r w:rsidRPr="00A96E9C">
        <w:rPr>
          <w:rFonts w:ascii="Palatino Linotype" w:hAnsi="Palatino Linotype"/>
          <w:sz w:val="22"/>
          <w:szCs w:val="22"/>
          <w:lang w:val="nl-NL"/>
        </w:rPr>
        <w:t>na wijziging</w:t>
      </w:r>
      <w:r w:rsidRPr="00A96E9C">
        <w:rPr>
          <w:rFonts w:ascii="Palatino Linotype" w:hAnsi="Palatino Linotype"/>
          <w:color w:val="FF0000"/>
          <w:sz w:val="22"/>
          <w:szCs w:val="22"/>
          <w:lang w:val="nl-NL"/>
        </w:rPr>
        <w:t xml:space="preserve"> </w:t>
      </w:r>
      <w:r w:rsidRPr="00A96E9C">
        <w:rPr>
          <w:rFonts w:ascii="Palatino Linotype" w:hAnsi="Palatino Linotype"/>
          <w:sz w:val="22"/>
          <w:szCs w:val="22"/>
          <w:lang w:val="nl-NL"/>
        </w:rPr>
        <w:t xml:space="preserve">tot stand gebracht door het Land Nederlandse Antillen bij: </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13de April 1949 tot wijziging van de Algemene Verordening I.</w:t>
      </w:r>
      <w:r>
        <w:rPr>
          <w:rFonts w:ascii="Palatino Linotype" w:hAnsi="Palatino Linotype"/>
          <w:sz w:val="22"/>
          <w:szCs w:val="22"/>
        </w:rPr>
        <w:t xml:space="preserve"> </w:t>
      </w:r>
      <w:r w:rsidRPr="008A3D20">
        <w:rPr>
          <w:rFonts w:ascii="Palatino Linotype" w:hAnsi="Palatino Linotype"/>
          <w:sz w:val="22"/>
          <w:szCs w:val="22"/>
        </w:rPr>
        <w:t>U. &amp; D. 1908 (P.B. 1908, no. 33) (P.B. 1949, no. 46);</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13de</w:t>
      </w:r>
      <w:r w:rsidRPr="008A3D20">
        <w:rPr>
          <w:rFonts w:ascii="Palatino Linotype" w:hAnsi="Palatino Linotype"/>
          <w:sz w:val="22"/>
          <w:szCs w:val="22"/>
          <w:vertAlign w:val="superscript"/>
        </w:rPr>
        <w:t xml:space="preserve"> </w:t>
      </w:r>
      <w:r w:rsidRPr="008A3D20">
        <w:rPr>
          <w:rFonts w:ascii="Palatino Linotype" w:hAnsi="Palatino Linotype"/>
          <w:sz w:val="22"/>
          <w:szCs w:val="22"/>
        </w:rPr>
        <w:t>Juni 1951 tot wijziging van de Algemene Verordening I.U. &amp; D. 1908 (P.B. 1949, no. 62) en tot wijziging van de Landsverordening van de 13de April 1949 (P.B. 1949, no. 46) (P.B. 1951, no. 92);</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22ste November 1952 tot wijziging van de Algemene Verordening I. U. en D. 1908 (P.B. 1949, no. 62) (P.B. 1952, no. 152);</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9de April 1954 tot wijziging van de Algemene Verordening I. U. en D. 1908 (P.B. 1949, no. 62) (P.B. 1954, no. 41);</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11de November 1955 tot wijziging van de Algemene Verordening I. U. en D. 1908 (P.B. 1949, no. 62) (P.B. 1955, no. 124);</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31ste Juli 1956 tot wijziging van de Algemene Verordening I.</w:t>
      </w:r>
      <w:r>
        <w:rPr>
          <w:rFonts w:ascii="Palatino Linotype" w:hAnsi="Palatino Linotype"/>
          <w:sz w:val="22"/>
          <w:szCs w:val="22"/>
        </w:rPr>
        <w:t xml:space="preserve"> </w:t>
      </w:r>
      <w:r w:rsidRPr="008A3D20">
        <w:rPr>
          <w:rFonts w:ascii="Palatino Linotype" w:hAnsi="Palatino Linotype"/>
          <w:sz w:val="22"/>
          <w:szCs w:val="22"/>
        </w:rPr>
        <w:t>U. en D. 1908 (P.B. 1949, no. 62) (P.B. 1956, no. 71);</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29ste April 1957 tot wijziging van de Algemene Verordening I.U. en D. 1908 (P.B. 1949, no. 62) (P.B. 1957, no. 64);</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24ste december 1958 tot wijziging van de Algemene Verordening I.U. en D. 1908 (P.B. 1949, no. 62) (P.B. 1958, no. 171);</w:t>
      </w:r>
    </w:p>
    <w:p w:rsidR="00277C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23ste juli 1959 tot wijziging van verschillende belastingverordeningen (P.B. 1959, no. 100);</w:t>
      </w:r>
    </w:p>
    <w:p w:rsidR="00277C20" w:rsidRPr="008A3D20" w:rsidRDefault="00277C20" w:rsidP="009D0392">
      <w:pPr>
        <w:pStyle w:val="ListParagraph"/>
        <w:numPr>
          <w:ilvl w:val="0"/>
          <w:numId w:val="2"/>
        </w:numPr>
        <w:ind w:right="-29"/>
        <w:jc w:val="both"/>
        <w:rPr>
          <w:rFonts w:ascii="Palatino Linotype" w:hAnsi="Palatino Linotype"/>
          <w:sz w:val="22"/>
          <w:szCs w:val="22"/>
        </w:rPr>
      </w:pPr>
      <w:r>
        <w:rPr>
          <w:rFonts w:ascii="Palatino Linotype" w:hAnsi="Palatino Linotype"/>
          <w:sz w:val="22"/>
          <w:szCs w:val="22"/>
        </w:rPr>
        <w:t>Landsverordening van de 14</w:t>
      </w:r>
      <w:r w:rsidRPr="00AB526D">
        <w:rPr>
          <w:rFonts w:ascii="Palatino Linotype" w:hAnsi="Palatino Linotype"/>
          <w:sz w:val="22"/>
          <w:szCs w:val="22"/>
        </w:rPr>
        <w:t>de</w:t>
      </w:r>
      <w:r>
        <w:rPr>
          <w:rFonts w:ascii="Palatino Linotype" w:hAnsi="Palatino Linotype"/>
          <w:sz w:val="22"/>
          <w:szCs w:val="22"/>
        </w:rPr>
        <w:t xml:space="preserve"> mei 1960 houdende wijziging van de Algemene Verordening I. U &amp; D. 1908 (P.B. 1949, no. 62) (P.B. 1960, no. 91);</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4de mei 1961 tot wijziging van de Algemene Verordening I.U. en D. 1908 (P.B. 1949, no. 62) (P.B. 1961, no. 75);</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10de mei 1961 tot wijziging van verschillende belastingverordeningen en tot tijdelijke wijziging van het aandeelpercentage als bedoeld in artikel 86 lid 2 van de Eilandenregeling Nederlandse Antillen (P.B. 1961, no. 80);</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5de februari 1963 tot wijziging van de Algemene Verordening I.U. en D. 1908 (P.B. 1949, no. 62) (P.B. 1963, no. 22);</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7de februari 1964 tot wijziging van de Algemene Verordening I.U. en D. 1908 (P.B. 1949, no. 62) (P.B. 1964, no. 16);</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24ste juli 1964 tot wijziging van de Algemene Verordening I.U. en D. 1908 (P.B. 1949, no. 62) (P.B. 1964, no. 109);</w:t>
      </w:r>
    </w:p>
    <w:p w:rsidR="00277C20" w:rsidRPr="008A3D20" w:rsidRDefault="00277C20" w:rsidP="009D0392">
      <w:pPr>
        <w:pStyle w:val="ListParagraph"/>
        <w:numPr>
          <w:ilvl w:val="0"/>
          <w:numId w:val="2"/>
        </w:numPr>
        <w:ind w:right="-29"/>
        <w:jc w:val="both"/>
        <w:rPr>
          <w:rFonts w:ascii="Palatino Linotype" w:hAnsi="Palatino Linotype"/>
          <w:color w:val="FF0000"/>
          <w:sz w:val="22"/>
          <w:szCs w:val="22"/>
        </w:rPr>
      </w:pPr>
      <w:r w:rsidRPr="008A3D20">
        <w:rPr>
          <w:rFonts w:ascii="Palatino Linotype" w:hAnsi="Palatino Linotype"/>
          <w:sz w:val="22"/>
          <w:szCs w:val="22"/>
        </w:rPr>
        <w:t>Landsverordening van de 26ste februari 1965 tot wijziging van de Algemene Verordening I.U. en D. 1908 (P.B. 1949, no. 62) (P.B. 1965, no. 33);</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1ste februari 1966 tot wijziging van de Algemene Verordening I.U. en D. 1908 (P.B. 1949, no. 62) (P.B. 1966, no. 41);</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lastRenderedPageBreak/>
        <w:t>Landsverordening van de 22ste augustus 1967 tot wijziging van de Algemene Verordening I.U. en D. 1908 (P.B. 1949, no. 62) (P.B. 1967, no. 143);</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 xml:space="preserve">Landsverordening van de 11de september 1967 tot wijziging van de Algemene Verordening I.U. </w:t>
      </w:r>
      <w:r>
        <w:rPr>
          <w:rFonts w:ascii="Palatino Linotype" w:hAnsi="Palatino Linotype"/>
          <w:sz w:val="22"/>
          <w:szCs w:val="22"/>
        </w:rPr>
        <w:t>&amp;</w:t>
      </w:r>
      <w:r w:rsidRPr="008A3D20">
        <w:rPr>
          <w:rFonts w:ascii="Palatino Linotype" w:hAnsi="Palatino Linotype"/>
          <w:sz w:val="22"/>
          <w:szCs w:val="22"/>
        </w:rPr>
        <w:t xml:space="preserve"> D. 1908 (P.B. 1949, no. 62) (P.B. 1967, no. 158);</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6de december 1967 tot wijziging van de Algemene Verordening I.U. en D. 1908 (P.B. 1949, no. 62) (P.B. 1967, no. 208);</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1ste april 1968 tot wijziging van de Algemene Verordening I.U. en D. 1908 (P.B. 1949, no. 62) (P.B. 1968, no. 54);</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21ste januari 1971 tot wijziging van een aantal landsverordeningen in verband met de reorganisatie van de Belastingdienst in de Nederlandse Antillen (P.B. 1971, no. 15);</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 xml:space="preserve">Landsverordening van de 21ste april 1971 tot wijziging van de Algemene Verordening I.U. en D. 1908 (P.B. 1949, no. 62) (P.B. 1971, no. 35); </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8ste juli 1971 tot wijziging van de Algemene Verordening I.U. en D. 1908 (P.B. 1949, no. 62) en de Zegelverordening 1908 (P.B. 1956, no. 108) (P.B. 1971, no. 86);</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7de december 1972 tot wijziging van de Algemene Verordening I.U. en D. 1908 (P.B. 1949, no. 62) (P.B. 1972, no. 252);</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6de september 1973 tot wijziging van de Landsverordening Accijns van Sigaretten 1970 (P.B. 1970, no. 96) en de Algemene Verordening I.U. en D. 1908 (P.B. 1949, no. 62) (P.B. 1973, no. 152);</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11e september 1973 tot wijziging van de Landsverordening accijns op bier 1970 (P.B. 1971, no. 36), de Gedistilleerdverordening 1908 (P.B. 1908, no. 34) en de Algemene Verordening I.U. en D. 1908 (P.B. 1949, no. 62) (P.B. 1973, no. 153);</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30ste december 1976 tot wijziging van de Algemene Verordening I.U. en D. 1908 (P.B. 1949, no. 62) (P.B. 1976, no. 283);</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13de juni 1977 tot wijziging van de Algemene Verordening I.U. en D. 1908 (P.B. 1949, no. 62) (P.B. 1977, no. 175);</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8ste februari 1978 tot wijziging van de Algemene Verordening I.U. en D. 1908 (P.B. 1949, no. 62) (P.B. 1978, no. 58);</w:t>
      </w:r>
    </w:p>
    <w:p w:rsidR="00277C20" w:rsidRPr="008A3D20" w:rsidRDefault="00277C20" w:rsidP="009D0392">
      <w:pPr>
        <w:pStyle w:val="ListParagraph"/>
        <w:numPr>
          <w:ilvl w:val="0"/>
          <w:numId w:val="2"/>
        </w:numPr>
        <w:ind w:right="-29"/>
        <w:jc w:val="both"/>
        <w:rPr>
          <w:rFonts w:ascii="Palatino Linotype" w:hAnsi="Palatino Linotype"/>
          <w:color w:val="FF0000"/>
          <w:sz w:val="22"/>
          <w:szCs w:val="22"/>
        </w:rPr>
      </w:pPr>
      <w:r w:rsidRPr="008A3D20">
        <w:rPr>
          <w:rFonts w:ascii="Palatino Linotype" w:hAnsi="Palatino Linotype"/>
          <w:sz w:val="22"/>
          <w:szCs w:val="22"/>
        </w:rPr>
        <w:t>Landsverordening van de 8ste februari 1978 tot wijziging van de Algemene Verordening I.U. en D. 1908 (P.B. 1949, no. 62) (P.B. 1978, no. 59);</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21ste februari 1983 ter uitvoering van artikel 127a, derde lid van de Algemene Verordening I.U. en D. 1908 (P.B. 1949, no. 62) (P.B. 1983, no. 38);</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21ste maart 1984 tot wijziging van de Algemene Verordening I.U. en D. 1908 (P.B. 1949, no. 62) (P.B. 1984, no. 30);</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6de september 1985 tot wijziging van de Algemene Verordening I.U. en D. 1908 (P.B. 1949, no. 62) (P.B. 1985, no. 121);</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22ste november 1985 tot wijziging van de Landsverordening op de Winstbelasting 1940 (P.B. 1965, no. 58), de Algemene Verordening I.U. en D. 1908 (P.B. 1949, no. 62), de Grondbelastingverordening 1908 (P.B. 1908, no. 27) en de Gebruiksbelastingverordening 1908 (P.B. 1908, no. 45) (P.B. 1985, no. 147);</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31ste december 1985 tot wijziging van de Algemene Verordening I.U. en D. 1908 (P.B. 1949, no. 62) (P.B. 1985, no. 189);</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6de november 1986 tot wijziging van de Algemene Verordening I.U. en D. 1908 (P.B. 1949, no. 62) (P.B. 1986, no. 145);</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lastRenderedPageBreak/>
        <w:t>Landsverordening van de 26ste juni 1987 tot wijziging van de Algemene Verordening I.U. en D. 1908 (P.B. 1949, no. 62) (P.B. 1987, no. 76);</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26ste juni 1987 tot wijziging van de Algemene Verordening I.U. en D. 1908 (P.B. 1949, no. 62) (P.B. 1987, no. 77);</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8ste april 1988 tot wijziging van de Algemene Verordening I.U. en D. 1908 (P.B. 1949, no. 62) (P.B. 1988, no. 35);</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4de december 1989 tot wijziging van de Landsverordening op de Winstbelasting 1940 (P.B. 1965, no. 58) en de Algemene Verordening I.U. en D. 1908 (P.B. 1949, no. 62) (P.B. 1989, no. 76);</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15de mei 1992 tot wijziging van Algemene Verordening I. U. en D. 1908 (P.B. 1949, no. 62) (P.B. 1992, no. 63);</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2de juni 1993 tot wijziging van de Algemene verordening I. U. en D. 1908 (P.B. 1949, no. 62), houdende de invoering van het Enig Document (P.B. 1993, no. 57);</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Landsbesluit wijziging invoerrechten 1994 (P.B. 1994, no. 64);</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 xml:space="preserve">Landsbesluit wijziging invoerrechten 1994/2 (P.B. 1994, no. 140); </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28ste december 1995 houdende wijziging van de Verordening van de 1ste november 1932 tot heffing van een bijzonder invoerrecht op benzine (P.B. 1932, no. 107), van de Regeling Bijzonder invoerrecht op benzine Bovenwindse Eilanden (P.B. 1985, no. 151) en van de Algemene Verordening I. U. en D. 1908 (P.B. 1949, no. 62) (P.B. 1995, no. 231);</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1ste augustus 1996 houdende wijziging van de Algemene Verordening I.U. en D. 1908 (P.B. 1949, no. 62) (P.B. 1996, no. 87);</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Invoeringslandsverordening wetboek van strafvordering (P.B. 1997, no. 237);</w:t>
      </w:r>
    </w:p>
    <w:p w:rsidR="00277C20" w:rsidRPr="008A3D20" w:rsidRDefault="00277C20" w:rsidP="009D0392">
      <w:pPr>
        <w:pStyle w:val="ListParagraph"/>
        <w:numPr>
          <w:ilvl w:val="0"/>
          <w:numId w:val="2"/>
        </w:numPr>
        <w:ind w:right="-29"/>
        <w:jc w:val="both"/>
        <w:rPr>
          <w:rFonts w:ascii="Palatino Linotype" w:hAnsi="Palatino Linotype"/>
          <w:color w:val="FF0000"/>
          <w:sz w:val="22"/>
          <w:szCs w:val="22"/>
        </w:rPr>
      </w:pPr>
      <w:r w:rsidRPr="008A3D20">
        <w:rPr>
          <w:rFonts w:ascii="Palatino Linotype" w:hAnsi="Palatino Linotype"/>
          <w:sz w:val="22"/>
          <w:szCs w:val="22"/>
        </w:rPr>
        <w:t xml:space="preserve">Landsverordening van de 5de december 1997 houdende wijziging van de Algemene Verordening </w:t>
      </w:r>
      <w:proofErr w:type="spellStart"/>
      <w:r w:rsidRPr="008A3D20">
        <w:rPr>
          <w:rFonts w:ascii="Palatino Linotype" w:hAnsi="Palatino Linotype"/>
          <w:sz w:val="22"/>
          <w:szCs w:val="22"/>
        </w:rPr>
        <w:t>I.U.en</w:t>
      </w:r>
      <w:proofErr w:type="spellEnd"/>
      <w:r w:rsidRPr="008A3D20">
        <w:rPr>
          <w:rFonts w:ascii="Palatino Linotype" w:hAnsi="Palatino Linotype"/>
          <w:sz w:val="22"/>
          <w:szCs w:val="22"/>
        </w:rPr>
        <w:t xml:space="preserve"> D. 1908 (P.B. 1949, no. 62) (P.B. 1997, no. 332);</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 xml:space="preserve">Landsverordening van de 15de oktober 1997 houdende wijziging van de Gedistilleerdverordening 1908 (P.B. 1908, no. 34), van de Verordening van de </w:t>
      </w:r>
      <w:proofErr w:type="spellStart"/>
      <w:r w:rsidRPr="008A3D20">
        <w:rPr>
          <w:rFonts w:ascii="Palatino Linotype" w:hAnsi="Palatino Linotype"/>
          <w:sz w:val="22"/>
          <w:szCs w:val="22"/>
        </w:rPr>
        <w:t>lste</w:t>
      </w:r>
      <w:proofErr w:type="spellEnd"/>
      <w:r w:rsidRPr="008A3D20">
        <w:rPr>
          <w:rFonts w:ascii="Palatino Linotype" w:hAnsi="Palatino Linotype"/>
          <w:sz w:val="22"/>
          <w:szCs w:val="22"/>
        </w:rPr>
        <w:t xml:space="preserve"> november 1932 tot heffing van een bijzonder invoerrecht op benzine (P.B. 1932, no. 107), van de Landsverordening Accijns van Sigaretten 1970 (P.B. 1970, no. 96), van de Landsverordening accijns op bier 1970 (P.B. 1971, no. 36), van de Regeling bijzonder invoerrecht op benzine Bovenwindse Eilanden (P.B. 1985, no. 151), alsmede van de Algemene Verordening I.U. en D. 1908 (P.B. 1949, no. 62) (P.B. 1997, no. 264);</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 xml:space="preserve">Landsverordening van de 5de december 1997 tot wijziging van de Landsverordening ter bevordering bedrijfsvestiging en hotelbouw (P.B. 1953, no. 194), de Landsverordening ter bevordering van grondontwikkeling (P.B. 1964, no. 77), de Landsverordening belastingfaciliteiten </w:t>
      </w:r>
      <w:proofErr w:type="spellStart"/>
      <w:r w:rsidRPr="008A3D20">
        <w:rPr>
          <w:rFonts w:ascii="Palatino Linotype" w:hAnsi="Palatino Linotype"/>
          <w:sz w:val="22"/>
          <w:szCs w:val="22"/>
        </w:rPr>
        <w:t>industriele</w:t>
      </w:r>
      <w:proofErr w:type="spellEnd"/>
      <w:r w:rsidRPr="008A3D20">
        <w:rPr>
          <w:rFonts w:ascii="Palatino Linotype" w:hAnsi="Palatino Linotype"/>
          <w:sz w:val="22"/>
          <w:szCs w:val="22"/>
        </w:rPr>
        <w:t xml:space="preserve"> ondernemingen (P.B. 1985, no. 146) en de Landsverordening Vrije Zones 1975 (P.B. 1975, no. 211) (P.B. 1997, no. 301);</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van de 29ste december 1999 tot wijziging van de wetgeving in verband met de regeling van de besloten vennootschap (P.B. 1999, no. 242);</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 xml:space="preserve">Landsbesluit, houdende algemene maatregelen, van de 8ste januari 2001 ter uitvoering van artikel 127a, eerste lid, van de Algemene Verordening I.U. en D. 1908 (P.B. 1949, no. 62) tot wijziging van het tarief van invoerrechten ten aanzien van speelfilms en promotiefilms </w:t>
      </w:r>
      <w:r>
        <w:rPr>
          <w:rFonts w:ascii="Palatino Linotype" w:hAnsi="Palatino Linotype"/>
          <w:sz w:val="22"/>
          <w:szCs w:val="22"/>
        </w:rPr>
        <w:t xml:space="preserve">voor speelfilms </w:t>
      </w:r>
      <w:r w:rsidRPr="008A3D20">
        <w:rPr>
          <w:rFonts w:ascii="Palatino Linotype" w:hAnsi="Palatino Linotype"/>
          <w:sz w:val="22"/>
          <w:szCs w:val="22"/>
        </w:rPr>
        <w:t>(P.B. 2001, no. 1);</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Landsverordening economische zones 2000 (P.B. 2001, no. 18);</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t>Invoeringslandsverordening administratieve rechtspraak (P.B. 2001, no. 80);</w:t>
      </w:r>
    </w:p>
    <w:p w:rsidR="00277C20" w:rsidRPr="008A3D20" w:rsidRDefault="00277C20" w:rsidP="009D0392">
      <w:pPr>
        <w:pStyle w:val="ListParagraph"/>
        <w:numPr>
          <w:ilvl w:val="0"/>
          <w:numId w:val="2"/>
        </w:numPr>
        <w:ind w:right="-29"/>
        <w:jc w:val="both"/>
        <w:rPr>
          <w:rFonts w:ascii="Palatino Linotype" w:hAnsi="Palatino Linotype"/>
          <w:color w:val="FF0000"/>
          <w:sz w:val="22"/>
          <w:szCs w:val="22"/>
        </w:rPr>
      </w:pPr>
      <w:r w:rsidRPr="008A3D20">
        <w:rPr>
          <w:rFonts w:ascii="Palatino Linotype" w:hAnsi="Palatino Linotype"/>
          <w:sz w:val="22"/>
          <w:szCs w:val="22"/>
        </w:rPr>
        <w:t>Landsverordening tarief van invoerrechten (P.B. 2002, no. 109);</w:t>
      </w:r>
    </w:p>
    <w:p w:rsidR="00277C20" w:rsidRPr="008A3D20" w:rsidRDefault="00277C20" w:rsidP="009D0392">
      <w:pPr>
        <w:pStyle w:val="ListParagraph"/>
        <w:numPr>
          <w:ilvl w:val="0"/>
          <w:numId w:val="2"/>
        </w:numPr>
        <w:ind w:right="-29"/>
        <w:jc w:val="both"/>
        <w:rPr>
          <w:rFonts w:ascii="Palatino Linotype" w:hAnsi="Palatino Linotype"/>
          <w:sz w:val="22"/>
          <w:szCs w:val="22"/>
        </w:rPr>
      </w:pPr>
      <w:r w:rsidRPr="008A3D20">
        <w:rPr>
          <w:rFonts w:ascii="Palatino Linotype" w:hAnsi="Palatino Linotype"/>
          <w:sz w:val="22"/>
          <w:szCs w:val="22"/>
        </w:rPr>
        <w:lastRenderedPageBreak/>
        <w:t>Landsverordening van de 2</w:t>
      </w:r>
      <w:r w:rsidRPr="008A3D20">
        <w:rPr>
          <w:rFonts w:ascii="Palatino Linotype" w:hAnsi="Palatino Linotype"/>
          <w:sz w:val="22"/>
          <w:szCs w:val="22"/>
          <w:vertAlign w:val="superscript"/>
        </w:rPr>
        <w:t>de</w:t>
      </w:r>
      <w:r w:rsidRPr="008A3D20">
        <w:rPr>
          <w:rFonts w:ascii="Palatino Linotype" w:hAnsi="Palatino Linotype"/>
          <w:sz w:val="22"/>
          <w:szCs w:val="22"/>
        </w:rPr>
        <w:t xml:space="preserve"> oktober 2006 strekkende tot wijziging van de Landsverordening tarief van invoerrechten (P.B. 2002, no. 109), de Algemene Verordening I.U. en D. 1908 (P.B. 1949, no. 62) en de Regeling bijzonder invoerrecht op benzine Bovenwindse Eilanden (P.B. 1985, no. 151) (P.B. 2006, no. 82);</w:t>
      </w:r>
    </w:p>
    <w:p w:rsidR="00277C20" w:rsidRPr="008A3D20" w:rsidRDefault="00277C20" w:rsidP="00277C20">
      <w:pPr>
        <w:tabs>
          <w:tab w:val="left" w:pos="240"/>
          <w:tab w:val="left" w:pos="360"/>
        </w:tabs>
        <w:ind w:left="360" w:right="-29" w:hanging="360"/>
        <w:jc w:val="both"/>
        <w:rPr>
          <w:rFonts w:ascii="Palatino Linotype" w:hAnsi="Palatino Linotype"/>
          <w:sz w:val="22"/>
          <w:szCs w:val="22"/>
          <w:lang w:val="nl-NL"/>
        </w:rPr>
      </w:pPr>
      <w:r w:rsidRPr="008A3D20">
        <w:rPr>
          <w:rFonts w:ascii="Palatino Linotype" w:hAnsi="Palatino Linotype"/>
          <w:sz w:val="22"/>
          <w:szCs w:val="22"/>
          <w:lang w:val="nl-NL"/>
        </w:rPr>
        <w:tab/>
        <w:t xml:space="preserve"> </w:t>
      </w:r>
    </w:p>
    <w:p w:rsidR="00277C20" w:rsidRPr="008A3D20" w:rsidRDefault="00277C20" w:rsidP="009D0392">
      <w:pPr>
        <w:pStyle w:val="ListParagraph"/>
        <w:widowControl w:val="0"/>
        <w:numPr>
          <w:ilvl w:val="0"/>
          <w:numId w:val="1"/>
        </w:numPr>
        <w:tabs>
          <w:tab w:val="clear" w:pos="720"/>
          <w:tab w:val="left" w:pos="270"/>
        </w:tabs>
        <w:ind w:left="540" w:right="-29" w:hanging="540"/>
        <w:jc w:val="both"/>
        <w:rPr>
          <w:rFonts w:ascii="Palatino Linotype" w:hAnsi="Palatino Linotype"/>
          <w:sz w:val="22"/>
          <w:szCs w:val="22"/>
        </w:rPr>
      </w:pPr>
      <w:r w:rsidRPr="008A3D20">
        <w:rPr>
          <w:rFonts w:ascii="Palatino Linotype" w:hAnsi="Palatino Linotype"/>
          <w:sz w:val="22"/>
          <w:szCs w:val="22"/>
        </w:rPr>
        <w:t xml:space="preserve"> na wijziging tot stand gebracht door het Land Curaçao bij:</w:t>
      </w:r>
    </w:p>
    <w:p w:rsidR="00277C20" w:rsidRDefault="00277C20" w:rsidP="009D0392">
      <w:pPr>
        <w:pStyle w:val="Title"/>
        <w:numPr>
          <w:ilvl w:val="0"/>
          <w:numId w:val="3"/>
        </w:numPr>
        <w:jc w:val="both"/>
        <w:rPr>
          <w:rFonts w:ascii="Palatino Linotype" w:hAnsi="Palatino Linotype"/>
          <w:b w:val="0"/>
          <w:sz w:val="22"/>
          <w:szCs w:val="22"/>
          <w:lang w:val="nl-NL"/>
        </w:rPr>
      </w:pPr>
      <w:r w:rsidRPr="008A3D20">
        <w:rPr>
          <w:rFonts w:ascii="Palatino Linotype" w:hAnsi="Palatino Linotype"/>
          <w:b w:val="0"/>
          <w:sz w:val="22"/>
          <w:szCs w:val="22"/>
          <w:lang w:val="nl-NL"/>
        </w:rPr>
        <w:t>Invoeringslandsverordening Wetboek van Strafrecht (P.B. 2011, no. 49);</w:t>
      </w:r>
    </w:p>
    <w:p w:rsidR="00277C20" w:rsidRPr="008A3D20" w:rsidRDefault="00277C20" w:rsidP="009D0392">
      <w:pPr>
        <w:pStyle w:val="Title"/>
        <w:numPr>
          <w:ilvl w:val="0"/>
          <w:numId w:val="3"/>
        </w:numPr>
        <w:jc w:val="both"/>
        <w:rPr>
          <w:rFonts w:ascii="Palatino Linotype" w:hAnsi="Palatino Linotype"/>
          <w:b w:val="0"/>
          <w:sz w:val="22"/>
          <w:szCs w:val="22"/>
          <w:lang w:val="nl-NL"/>
        </w:rPr>
      </w:pPr>
      <w:r>
        <w:rPr>
          <w:rFonts w:ascii="Palatino Linotype" w:hAnsi="Palatino Linotype"/>
          <w:b w:val="0"/>
          <w:sz w:val="22"/>
          <w:szCs w:val="22"/>
          <w:lang w:val="nl-NL"/>
        </w:rPr>
        <w:t>Landsverordening van de 18</w:t>
      </w:r>
      <w:r w:rsidRPr="005F525A">
        <w:rPr>
          <w:rFonts w:ascii="Palatino Linotype" w:hAnsi="Palatino Linotype"/>
          <w:b w:val="0"/>
          <w:sz w:val="22"/>
          <w:szCs w:val="22"/>
          <w:vertAlign w:val="superscript"/>
          <w:lang w:val="nl-NL"/>
        </w:rPr>
        <w:t>de</w:t>
      </w:r>
      <w:r>
        <w:rPr>
          <w:rFonts w:ascii="Palatino Linotype" w:hAnsi="Palatino Linotype"/>
          <w:b w:val="0"/>
          <w:sz w:val="22"/>
          <w:szCs w:val="22"/>
          <w:lang w:val="nl-NL"/>
        </w:rPr>
        <w:t xml:space="preserve"> december 2015, </w:t>
      </w:r>
      <w:r w:rsidRPr="005F525A">
        <w:rPr>
          <w:rFonts w:ascii="Palatino Linotype" w:hAnsi="Palatino Linotype"/>
          <w:b w:val="0"/>
          <w:sz w:val="22"/>
          <w:szCs w:val="22"/>
          <w:lang w:val="nl-NL"/>
        </w:rPr>
        <w:t>houdende wijziging van de Landsverordening op het beroep in belastingzaken, de Landsverordening administratieve rechtspraak, de Algemene landsverordening Landsbelastingen en de Landsverordening internationale bijstandsverlening bij de heffing van belastingen</w:t>
      </w:r>
      <w:r>
        <w:rPr>
          <w:rFonts w:ascii="Palatino Linotype" w:hAnsi="Palatino Linotype"/>
          <w:b w:val="0"/>
          <w:sz w:val="22"/>
          <w:szCs w:val="22"/>
          <w:lang w:val="nl-NL"/>
        </w:rPr>
        <w:t xml:space="preserve"> (P.B. 2015, no. 80); </w:t>
      </w:r>
    </w:p>
    <w:p w:rsidR="00277C20" w:rsidRPr="00A96E9C" w:rsidRDefault="00277C20" w:rsidP="009D0392">
      <w:pPr>
        <w:pStyle w:val="Title"/>
        <w:numPr>
          <w:ilvl w:val="0"/>
          <w:numId w:val="3"/>
        </w:numPr>
        <w:jc w:val="both"/>
        <w:rPr>
          <w:rFonts w:ascii="Palatino Linotype" w:hAnsi="Palatino Linotype"/>
          <w:b w:val="0"/>
          <w:sz w:val="22"/>
          <w:szCs w:val="22"/>
          <w:lang w:val="nl-NL"/>
        </w:rPr>
      </w:pPr>
      <w:r w:rsidRPr="008A3D20">
        <w:rPr>
          <w:rFonts w:ascii="Palatino Linotype" w:hAnsi="Palatino Linotype"/>
          <w:b w:val="0"/>
          <w:sz w:val="22"/>
          <w:szCs w:val="22"/>
          <w:lang w:val="nl-NL"/>
        </w:rPr>
        <w:t>Landsverordening herziening en reparatie belastingverordeningen 2024</w:t>
      </w:r>
      <w:r>
        <w:rPr>
          <w:rFonts w:ascii="Palatino Linotype" w:hAnsi="Palatino Linotype"/>
          <w:b w:val="0"/>
          <w:sz w:val="22"/>
          <w:szCs w:val="22"/>
          <w:lang w:val="nl-NL"/>
        </w:rPr>
        <w:t xml:space="preserve"> (P.B. 2024, no. 40);</w:t>
      </w:r>
    </w:p>
    <w:p w:rsidR="00277C20" w:rsidRPr="00A96E9C" w:rsidRDefault="00277C20" w:rsidP="00277C20">
      <w:pPr>
        <w:tabs>
          <w:tab w:val="left" w:pos="360"/>
        </w:tabs>
        <w:ind w:left="360" w:right="-29" w:hanging="360"/>
        <w:jc w:val="both"/>
        <w:rPr>
          <w:rFonts w:ascii="Palatino Linotype" w:hAnsi="Palatino Linotype"/>
          <w:sz w:val="22"/>
          <w:szCs w:val="22"/>
          <w:lang w:val="nl-NL"/>
        </w:rPr>
      </w:pPr>
    </w:p>
    <w:p w:rsidR="00277C20" w:rsidRPr="00A96E9C" w:rsidRDefault="00277C20" w:rsidP="00277C20">
      <w:pPr>
        <w:tabs>
          <w:tab w:val="left" w:pos="360"/>
        </w:tabs>
        <w:ind w:left="360" w:right="-29" w:hanging="360"/>
        <w:jc w:val="both"/>
        <w:rPr>
          <w:rFonts w:ascii="Palatino Linotype" w:hAnsi="Palatino Linotype"/>
          <w:sz w:val="22"/>
          <w:szCs w:val="22"/>
          <w:lang w:val="nl-NL"/>
        </w:rPr>
      </w:pPr>
      <w:r w:rsidRPr="00A96E9C">
        <w:rPr>
          <w:rFonts w:ascii="Palatino Linotype" w:hAnsi="Palatino Linotype"/>
          <w:sz w:val="22"/>
          <w:szCs w:val="22"/>
          <w:lang w:val="nl-NL"/>
        </w:rPr>
        <w:t>en</w:t>
      </w:r>
    </w:p>
    <w:p w:rsidR="00277C20" w:rsidRPr="00A96E9C" w:rsidRDefault="00277C20" w:rsidP="00277C20">
      <w:pPr>
        <w:tabs>
          <w:tab w:val="left" w:pos="360"/>
        </w:tabs>
        <w:ind w:left="360" w:right="-29" w:hanging="360"/>
        <w:jc w:val="both"/>
        <w:rPr>
          <w:rFonts w:ascii="Palatino Linotype" w:hAnsi="Palatino Linotype"/>
          <w:sz w:val="22"/>
          <w:szCs w:val="22"/>
          <w:lang w:val="nl-NL"/>
        </w:rPr>
      </w:pPr>
    </w:p>
    <w:p w:rsidR="00E76F02" w:rsidRDefault="00277C20" w:rsidP="00E76F02">
      <w:pPr>
        <w:numPr>
          <w:ilvl w:val="0"/>
          <w:numId w:val="1"/>
        </w:numPr>
        <w:tabs>
          <w:tab w:val="clear" w:pos="720"/>
          <w:tab w:val="left" w:pos="360"/>
          <w:tab w:val="num" w:pos="450"/>
          <w:tab w:val="left" w:pos="567"/>
        </w:tabs>
        <w:ind w:left="360" w:right="-29"/>
        <w:jc w:val="both"/>
        <w:rPr>
          <w:rFonts w:ascii="Palatino Linotype" w:hAnsi="Palatino Linotype"/>
          <w:sz w:val="22"/>
          <w:szCs w:val="22"/>
          <w:lang w:val="nl-NL"/>
        </w:rPr>
      </w:pPr>
      <w:r w:rsidRPr="00A96E9C">
        <w:rPr>
          <w:rFonts w:ascii="Palatino Linotype" w:hAnsi="Palatino Linotype"/>
          <w:sz w:val="22"/>
          <w:szCs w:val="22"/>
          <w:lang w:val="nl-NL"/>
        </w:rPr>
        <w:t>in overeenstemming gebracht met de aanwijzingen van de Algemene overgangsregeling wetgeving en bestuur Land Curaçao (A.B. 2010, no. 87, bijlage a).</w:t>
      </w:r>
    </w:p>
    <w:p w:rsidR="00E76F02" w:rsidRDefault="00E76F02" w:rsidP="00E76F02">
      <w:pPr>
        <w:tabs>
          <w:tab w:val="left" w:pos="360"/>
          <w:tab w:val="left" w:pos="567"/>
        </w:tabs>
        <w:ind w:left="360" w:right="-29"/>
        <w:jc w:val="both"/>
        <w:rPr>
          <w:rFonts w:ascii="Palatino Linotype" w:hAnsi="Palatino Linotype"/>
          <w:sz w:val="22"/>
          <w:szCs w:val="22"/>
          <w:lang w:val="nl-NL"/>
        </w:rPr>
      </w:pPr>
    </w:p>
    <w:p w:rsidR="00277C20" w:rsidRDefault="00277C20" w:rsidP="00E76F02">
      <w:pPr>
        <w:tabs>
          <w:tab w:val="left" w:pos="360"/>
          <w:tab w:val="left" w:pos="567"/>
        </w:tabs>
        <w:ind w:left="360" w:right="-29"/>
        <w:jc w:val="center"/>
        <w:rPr>
          <w:rFonts w:ascii="Palatino Linotype" w:hAnsi="Palatino Linotype"/>
          <w:sz w:val="22"/>
          <w:szCs w:val="22"/>
          <w:lang w:val="nl-NL"/>
        </w:rPr>
      </w:pPr>
      <w:r w:rsidRPr="00E76F02">
        <w:rPr>
          <w:rFonts w:ascii="Palatino Linotype" w:hAnsi="Palatino Linotype"/>
          <w:sz w:val="22"/>
          <w:szCs w:val="22"/>
          <w:lang w:val="nl-NL"/>
        </w:rPr>
        <w:t>-----</w:t>
      </w:r>
    </w:p>
    <w:p w:rsidR="00E76F02" w:rsidRPr="00E76F02" w:rsidRDefault="00E76F02" w:rsidP="00D80A85">
      <w:pPr>
        <w:tabs>
          <w:tab w:val="left" w:pos="360"/>
          <w:tab w:val="left" w:pos="567"/>
        </w:tabs>
        <w:spacing w:line="180" w:lineRule="exact"/>
        <w:ind w:left="360" w:right="-29"/>
        <w:jc w:val="center"/>
        <w:rPr>
          <w:rFonts w:ascii="Palatino Linotype" w:hAnsi="Palatino Linotype"/>
          <w:sz w:val="22"/>
          <w:szCs w:val="22"/>
          <w:lang w:val="nl-NL"/>
        </w:rPr>
      </w:pP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HOOFDSTUK I</w:t>
      </w: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Algemene bepalingen</w:t>
      </w:r>
    </w:p>
    <w:p w:rsidR="00277C20" w:rsidRPr="00A96E9C" w:rsidRDefault="00277C20" w:rsidP="00277C20">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w:t>
      </w:r>
    </w:p>
    <w:p w:rsidR="00277C20" w:rsidRPr="00A96E9C" w:rsidRDefault="00277C20" w:rsidP="00277C20">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Voor de toepassing van deze landsverordening wordt verstaan onder:</w:t>
      </w:r>
    </w:p>
    <w:p w:rsidR="00277C20" w:rsidRPr="00A96E9C" w:rsidRDefault="00277C20" w:rsidP="00277C20">
      <w:pPr>
        <w:tabs>
          <w:tab w:val="left" w:pos="2160"/>
          <w:tab w:val="left" w:pos="2880"/>
        </w:tabs>
        <w:suppressAutoHyphens/>
        <w:jc w:val="both"/>
        <w:rPr>
          <w:rFonts w:ascii="Palatino Linotype" w:hAnsi="Palatino Linotype"/>
          <w:sz w:val="22"/>
          <w:szCs w:val="22"/>
          <w:lang w:val="nl-NL"/>
        </w:rPr>
      </w:pPr>
      <w:r w:rsidRPr="00A96E9C">
        <w:rPr>
          <w:rFonts w:ascii="Palatino Linotype" w:hAnsi="Palatino Linotype"/>
          <w:sz w:val="22"/>
          <w:szCs w:val="22"/>
          <w:lang w:val="nl-NL"/>
        </w:rPr>
        <w:t>binnenland</w:t>
      </w:r>
      <w:r w:rsidRPr="00A96E9C">
        <w:rPr>
          <w:rFonts w:ascii="Palatino Linotype" w:hAnsi="Palatino Linotype"/>
          <w:sz w:val="22"/>
          <w:szCs w:val="22"/>
          <w:lang w:val="nl-NL"/>
        </w:rPr>
        <w:tab/>
        <w:t xml:space="preserve">: </w:t>
      </w:r>
      <w:r w:rsidRPr="00A96E9C">
        <w:rPr>
          <w:rFonts w:ascii="Palatino Linotype" w:hAnsi="Palatino Linotype"/>
          <w:sz w:val="22"/>
          <w:szCs w:val="22"/>
          <w:lang w:val="nl-NL"/>
        </w:rPr>
        <w:tab/>
        <w:t xml:space="preserve">het </w:t>
      </w:r>
      <w:r>
        <w:rPr>
          <w:rFonts w:ascii="Palatino Linotype" w:hAnsi="Palatino Linotype"/>
          <w:sz w:val="22"/>
          <w:szCs w:val="22"/>
          <w:lang w:val="nl-NL"/>
        </w:rPr>
        <w:t>L</w:t>
      </w:r>
      <w:r w:rsidRPr="00A96E9C">
        <w:rPr>
          <w:rFonts w:ascii="Palatino Linotype" w:hAnsi="Palatino Linotype"/>
          <w:sz w:val="22"/>
          <w:szCs w:val="22"/>
          <w:lang w:val="nl-NL"/>
        </w:rPr>
        <w:t>and Curaçao;</w:t>
      </w:r>
    </w:p>
    <w:p w:rsidR="00277C20" w:rsidRPr="00A96E9C" w:rsidRDefault="00277C20" w:rsidP="00EA4D6C">
      <w:pPr>
        <w:tabs>
          <w:tab w:val="left" w:pos="2160"/>
          <w:tab w:val="left" w:pos="2880"/>
        </w:tabs>
        <w:suppressAutoHyphens/>
        <w:jc w:val="both"/>
        <w:rPr>
          <w:rFonts w:ascii="Palatino Linotype" w:hAnsi="Palatino Linotype"/>
          <w:sz w:val="22"/>
          <w:szCs w:val="22"/>
          <w:lang w:val="nl-NL"/>
        </w:rPr>
      </w:pPr>
      <w:r w:rsidRPr="00A96E9C">
        <w:rPr>
          <w:rFonts w:ascii="Palatino Linotype" w:hAnsi="Palatino Linotype"/>
          <w:sz w:val="22"/>
          <w:szCs w:val="22"/>
          <w:lang w:val="nl-NL"/>
        </w:rPr>
        <w:t>buitenland</w:t>
      </w:r>
      <w:r w:rsidR="00EA4D6C">
        <w:rPr>
          <w:rFonts w:ascii="Palatino Linotype" w:hAnsi="Palatino Linotype"/>
          <w:sz w:val="22"/>
          <w:szCs w:val="22"/>
          <w:lang w:val="nl-NL"/>
        </w:rPr>
        <w:tab/>
      </w:r>
      <w:r w:rsidRPr="00A96E9C">
        <w:rPr>
          <w:rFonts w:ascii="Palatino Linotype" w:hAnsi="Palatino Linotype"/>
          <w:sz w:val="22"/>
          <w:szCs w:val="22"/>
          <w:lang w:val="nl-NL"/>
        </w:rPr>
        <w:t>:</w:t>
      </w:r>
      <w:r w:rsidRPr="00A96E9C">
        <w:rPr>
          <w:rFonts w:ascii="Palatino Linotype" w:hAnsi="Palatino Linotype"/>
          <w:sz w:val="22"/>
          <w:szCs w:val="22"/>
          <w:lang w:val="nl-NL"/>
        </w:rPr>
        <w:tab/>
        <w:t xml:space="preserve">tenzij anders is bepaald, al hetgeen buiten het </w:t>
      </w:r>
      <w:r>
        <w:rPr>
          <w:rFonts w:ascii="Palatino Linotype" w:hAnsi="Palatino Linotype"/>
          <w:sz w:val="22"/>
          <w:szCs w:val="22"/>
          <w:lang w:val="nl-NL"/>
        </w:rPr>
        <w:t>L</w:t>
      </w:r>
      <w:r w:rsidRPr="00A96E9C">
        <w:rPr>
          <w:rFonts w:ascii="Palatino Linotype" w:hAnsi="Palatino Linotype"/>
          <w:sz w:val="22"/>
          <w:szCs w:val="22"/>
          <w:lang w:val="nl-NL"/>
        </w:rPr>
        <w:t>and Curaçao is</w:t>
      </w:r>
      <w:r w:rsidRPr="00A96E9C">
        <w:rPr>
          <w:rFonts w:ascii="Palatino Linotype" w:hAnsi="Palatino Linotype"/>
          <w:sz w:val="22"/>
          <w:szCs w:val="22"/>
          <w:lang w:val="nl-NL"/>
        </w:rPr>
        <w:tab/>
      </w:r>
      <w:r w:rsidR="00EA4D6C">
        <w:rPr>
          <w:rFonts w:ascii="Palatino Linotype" w:hAnsi="Palatino Linotype"/>
          <w:sz w:val="22"/>
          <w:szCs w:val="22"/>
          <w:lang w:val="nl-NL"/>
        </w:rPr>
        <w:tab/>
      </w:r>
      <w:r w:rsidR="00EA4D6C">
        <w:rPr>
          <w:rFonts w:ascii="Palatino Linotype" w:hAnsi="Palatino Linotype"/>
          <w:sz w:val="22"/>
          <w:szCs w:val="22"/>
          <w:lang w:val="nl-NL"/>
        </w:rPr>
        <w:tab/>
      </w:r>
      <w:bookmarkStart w:id="0" w:name="_GoBack"/>
      <w:bookmarkEnd w:id="0"/>
      <w:r w:rsidRPr="00A96E9C">
        <w:rPr>
          <w:rFonts w:ascii="Palatino Linotype" w:hAnsi="Palatino Linotype"/>
          <w:sz w:val="22"/>
          <w:szCs w:val="22"/>
          <w:lang w:val="nl-NL"/>
        </w:rPr>
        <w:t>gelegen</w:t>
      </w:r>
      <w:r>
        <w:rPr>
          <w:rFonts w:ascii="Palatino Linotype" w:hAnsi="Palatino Linotype"/>
          <w:sz w:val="22"/>
          <w:szCs w:val="22"/>
          <w:lang w:val="nl-NL"/>
        </w:rPr>
        <w:t>;</w:t>
      </w:r>
    </w:p>
    <w:p w:rsidR="00277C20" w:rsidRPr="00A96E9C" w:rsidRDefault="00277C20" w:rsidP="00277C20">
      <w:pPr>
        <w:tabs>
          <w:tab w:val="left" w:pos="2160"/>
          <w:tab w:val="left" w:pos="2880"/>
        </w:tabs>
        <w:suppressAutoHyphens/>
        <w:jc w:val="both"/>
        <w:rPr>
          <w:rFonts w:ascii="Palatino Linotype" w:hAnsi="Palatino Linotype"/>
          <w:sz w:val="22"/>
          <w:szCs w:val="22"/>
          <w:lang w:val="nl-NL"/>
        </w:rPr>
      </w:pPr>
      <w:r w:rsidRPr="00A96E9C">
        <w:rPr>
          <w:rFonts w:ascii="Palatino Linotype" w:hAnsi="Palatino Linotype"/>
          <w:sz w:val="22"/>
          <w:szCs w:val="22"/>
          <w:lang w:val="nl-NL"/>
        </w:rPr>
        <w:t>rechten</w:t>
      </w:r>
      <w:r w:rsidRPr="00A96E9C">
        <w:rPr>
          <w:rFonts w:ascii="Palatino Linotype" w:hAnsi="Palatino Linotype"/>
          <w:sz w:val="22"/>
          <w:szCs w:val="22"/>
          <w:lang w:val="nl-NL"/>
        </w:rPr>
        <w:tab/>
        <w:t>:</w:t>
      </w:r>
      <w:r w:rsidRPr="00A96E9C">
        <w:rPr>
          <w:rFonts w:ascii="Palatino Linotype" w:hAnsi="Palatino Linotype"/>
          <w:sz w:val="22"/>
          <w:szCs w:val="22"/>
          <w:lang w:val="nl-NL"/>
        </w:rPr>
        <w:tab/>
        <w:t>zowel invoerrechten als accijnzen;</w:t>
      </w: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ambtenaren</w:t>
      </w:r>
      <w:r w:rsidRPr="00A96E9C">
        <w:rPr>
          <w:rFonts w:ascii="Palatino Linotype" w:hAnsi="Palatino Linotype"/>
          <w:sz w:val="22"/>
          <w:szCs w:val="22"/>
          <w:lang w:val="nl-NL"/>
        </w:rPr>
        <w:tab/>
      </w:r>
      <w:r w:rsidRPr="00A96E9C">
        <w:rPr>
          <w:rFonts w:ascii="Palatino Linotype" w:hAnsi="Palatino Linotype"/>
          <w:sz w:val="22"/>
          <w:szCs w:val="22"/>
          <w:lang w:val="nl-NL"/>
        </w:rPr>
        <w:tab/>
        <w:t xml:space="preserve">: </w:t>
      </w:r>
      <w:r w:rsidRPr="00A96E9C">
        <w:rPr>
          <w:rFonts w:ascii="Palatino Linotype" w:hAnsi="Palatino Linotype"/>
          <w:sz w:val="22"/>
          <w:szCs w:val="22"/>
          <w:lang w:val="nl-NL"/>
        </w:rPr>
        <w:tab/>
        <w:t>elke ambtenaar der Invoerrechten en Accijnzen;</w:t>
      </w:r>
    </w:p>
    <w:p w:rsidR="00277C20" w:rsidRPr="00A96E9C" w:rsidRDefault="00277C20" w:rsidP="00277C20">
      <w:pPr>
        <w:tabs>
          <w:tab w:val="left" w:pos="2160"/>
          <w:tab w:val="left" w:pos="2880"/>
        </w:tabs>
        <w:suppressAutoHyphens/>
        <w:jc w:val="both"/>
        <w:rPr>
          <w:rFonts w:ascii="Palatino Linotype" w:hAnsi="Palatino Linotype"/>
          <w:sz w:val="22"/>
          <w:szCs w:val="22"/>
          <w:lang w:val="nl-NL"/>
        </w:rPr>
      </w:pPr>
      <w:r w:rsidRPr="00A96E9C">
        <w:rPr>
          <w:rFonts w:ascii="Palatino Linotype" w:hAnsi="Palatino Linotype"/>
          <w:sz w:val="22"/>
          <w:szCs w:val="22"/>
          <w:lang w:val="nl-NL"/>
        </w:rPr>
        <w:t>Inspecteur</w:t>
      </w:r>
      <w:r w:rsidRPr="00A96E9C">
        <w:rPr>
          <w:rFonts w:ascii="Palatino Linotype" w:hAnsi="Palatino Linotype"/>
          <w:sz w:val="22"/>
          <w:szCs w:val="22"/>
          <w:lang w:val="nl-NL"/>
        </w:rPr>
        <w:tab/>
        <w:t>:</w:t>
      </w:r>
      <w:r w:rsidRPr="00A96E9C">
        <w:rPr>
          <w:rFonts w:ascii="Palatino Linotype" w:hAnsi="Palatino Linotype"/>
          <w:sz w:val="22"/>
          <w:szCs w:val="22"/>
          <w:lang w:val="nl-NL"/>
        </w:rPr>
        <w:tab/>
        <w:t xml:space="preserve">de Inspecteur der Invoerrechten en Accijnzen; </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Pr>
          <w:rFonts w:ascii="Palatino Linotype" w:hAnsi="Palatino Linotype"/>
          <w:sz w:val="22"/>
          <w:szCs w:val="22"/>
          <w:lang w:val="nl-NL"/>
        </w:rPr>
        <w:t>Ontvanger</w:t>
      </w:r>
      <w:r w:rsidRPr="00A96E9C">
        <w:rPr>
          <w:rFonts w:ascii="Palatino Linotype" w:hAnsi="Palatino Linotype"/>
          <w:sz w:val="22"/>
          <w:szCs w:val="22"/>
          <w:lang w:val="nl-NL"/>
        </w:rPr>
        <w:tab/>
      </w:r>
      <w:r>
        <w:rPr>
          <w:rFonts w:ascii="Palatino Linotype" w:hAnsi="Palatino Linotype"/>
          <w:sz w:val="22"/>
          <w:szCs w:val="22"/>
          <w:lang w:val="nl-NL"/>
        </w:rPr>
        <w:t>:</w:t>
      </w:r>
      <w:r>
        <w:rPr>
          <w:rFonts w:ascii="Palatino Linotype" w:hAnsi="Palatino Linotype"/>
          <w:sz w:val="22"/>
          <w:szCs w:val="22"/>
          <w:lang w:val="nl-NL"/>
        </w:rPr>
        <w:tab/>
        <w:t>de Ontvanger;</w:t>
      </w:r>
    </w:p>
    <w:p w:rsidR="00277C20" w:rsidRPr="00A96E9C" w:rsidRDefault="00277C20" w:rsidP="00277C20">
      <w:pPr>
        <w:tabs>
          <w:tab w:val="left" w:pos="2160"/>
          <w:tab w:val="left" w:pos="2880"/>
        </w:tabs>
        <w:suppressAutoHyphens/>
        <w:jc w:val="both"/>
        <w:rPr>
          <w:rFonts w:ascii="Palatino Linotype" w:hAnsi="Palatino Linotype"/>
          <w:sz w:val="22"/>
          <w:szCs w:val="22"/>
          <w:lang w:val="nl-NL"/>
        </w:rPr>
      </w:pPr>
      <w:r w:rsidRPr="00A96E9C">
        <w:rPr>
          <w:rFonts w:ascii="Palatino Linotype" w:hAnsi="Palatino Linotype"/>
          <w:sz w:val="22"/>
          <w:szCs w:val="22"/>
          <w:lang w:val="nl-NL"/>
        </w:rPr>
        <w:t>Inspectie</w:t>
      </w:r>
      <w:r w:rsidRPr="00A96E9C">
        <w:rPr>
          <w:rFonts w:ascii="Palatino Linotype" w:hAnsi="Palatino Linotype"/>
          <w:sz w:val="22"/>
          <w:szCs w:val="22"/>
          <w:lang w:val="nl-NL"/>
        </w:rPr>
        <w:tab/>
        <w:t>:</w:t>
      </w:r>
      <w:r w:rsidRPr="00A96E9C">
        <w:rPr>
          <w:rFonts w:ascii="Palatino Linotype" w:hAnsi="Palatino Linotype"/>
          <w:sz w:val="22"/>
          <w:szCs w:val="22"/>
          <w:lang w:val="nl-NL"/>
        </w:rPr>
        <w:tab/>
        <w:t>de dienst der Invoerrechten en Accijnzen;</w:t>
      </w:r>
    </w:p>
    <w:p w:rsidR="00277C20" w:rsidRPr="00A96E9C" w:rsidRDefault="00277C20" w:rsidP="00277C20">
      <w:pPr>
        <w:tabs>
          <w:tab w:val="left" w:pos="2160"/>
          <w:tab w:val="left" w:pos="2880"/>
        </w:tabs>
        <w:suppressAutoHyphens/>
        <w:jc w:val="both"/>
        <w:rPr>
          <w:rFonts w:ascii="Palatino Linotype" w:hAnsi="Palatino Linotype"/>
          <w:sz w:val="22"/>
          <w:szCs w:val="22"/>
          <w:lang w:val="nl-NL"/>
        </w:rPr>
      </w:pPr>
      <w:r w:rsidRPr="00A96E9C">
        <w:rPr>
          <w:rFonts w:ascii="Palatino Linotype" w:hAnsi="Palatino Linotype"/>
          <w:sz w:val="22"/>
          <w:szCs w:val="22"/>
          <w:lang w:val="nl-NL"/>
        </w:rPr>
        <w:t>aangifte</w:t>
      </w:r>
      <w:r w:rsidRPr="00A96E9C">
        <w:rPr>
          <w:rFonts w:ascii="Palatino Linotype" w:hAnsi="Palatino Linotype"/>
          <w:sz w:val="22"/>
          <w:szCs w:val="22"/>
          <w:lang w:val="nl-NL"/>
        </w:rPr>
        <w:tab/>
        <w:t>:</w:t>
      </w:r>
      <w:r w:rsidRPr="00A96E9C">
        <w:rPr>
          <w:rFonts w:ascii="Palatino Linotype" w:hAnsi="Palatino Linotype"/>
          <w:sz w:val="22"/>
          <w:szCs w:val="22"/>
          <w:lang w:val="nl-NL"/>
        </w:rPr>
        <w:tab/>
        <w:t>de specifieke aangifte bedoeld bij artikel 54;</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sidRPr="00A96E9C">
        <w:rPr>
          <w:rFonts w:ascii="Palatino Linotype" w:hAnsi="Palatino Linotype"/>
          <w:sz w:val="22"/>
          <w:szCs w:val="22"/>
          <w:lang w:val="nl-NL"/>
        </w:rPr>
        <w:t>schip</w:t>
      </w:r>
      <w:r w:rsidRPr="00A96E9C">
        <w:rPr>
          <w:rFonts w:ascii="Palatino Linotype" w:hAnsi="Palatino Linotype"/>
          <w:sz w:val="22"/>
          <w:szCs w:val="22"/>
          <w:lang w:val="nl-NL"/>
        </w:rPr>
        <w:tab/>
        <w:t>:</w:t>
      </w:r>
      <w:r w:rsidRPr="00A96E9C">
        <w:rPr>
          <w:rFonts w:ascii="Palatino Linotype" w:hAnsi="Palatino Linotype"/>
          <w:sz w:val="22"/>
          <w:szCs w:val="22"/>
          <w:lang w:val="nl-NL"/>
        </w:rPr>
        <w:tab/>
        <w:t>elk vaartuig, onder welke benaming ook bekend, alsmede elk luchtvaartuig;</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sidRPr="00A96E9C">
        <w:rPr>
          <w:rFonts w:ascii="Palatino Linotype" w:hAnsi="Palatino Linotype"/>
          <w:sz w:val="22"/>
          <w:szCs w:val="22"/>
          <w:lang w:val="nl-NL"/>
        </w:rPr>
        <w:t>lichters</w:t>
      </w:r>
      <w:r w:rsidRPr="00A96E9C">
        <w:rPr>
          <w:rFonts w:ascii="Palatino Linotype" w:hAnsi="Palatino Linotype"/>
          <w:sz w:val="22"/>
          <w:szCs w:val="22"/>
          <w:lang w:val="nl-NL"/>
        </w:rPr>
        <w:tab/>
        <w:t>:</w:t>
      </w:r>
      <w:r w:rsidRPr="00A96E9C">
        <w:rPr>
          <w:rFonts w:ascii="Palatino Linotype" w:hAnsi="Palatino Linotype"/>
          <w:sz w:val="22"/>
          <w:szCs w:val="22"/>
          <w:lang w:val="nl-NL"/>
        </w:rPr>
        <w:tab/>
        <w:t>vaartuigen, waarin uit binnengekomen schepen goederen worden overgezet;</w:t>
      </w:r>
    </w:p>
    <w:p w:rsidR="00277C20" w:rsidRPr="00A96E9C" w:rsidRDefault="00277C20" w:rsidP="00277C20">
      <w:pPr>
        <w:tabs>
          <w:tab w:val="left" w:pos="2160"/>
        </w:tabs>
        <w:suppressAutoHyphens/>
        <w:jc w:val="both"/>
        <w:rPr>
          <w:rFonts w:ascii="Palatino Linotype" w:hAnsi="Palatino Linotype"/>
          <w:sz w:val="22"/>
          <w:szCs w:val="22"/>
          <w:lang w:val="nl-NL"/>
        </w:rPr>
      </w:pPr>
      <w:r w:rsidRPr="00A96E9C">
        <w:rPr>
          <w:rFonts w:ascii="Palatino Linotype" w:hAnsi="Palatino Linotype"/>
          <w:sz w:val="22"/>
          <w:szCs w:val="22"/>
          <w:lang w:val="nl-NL"/>
        </w:rPr>
        <w:t>visitatie</w:t>
      </w:r>
      <w:r w:rsidRPr="00A96E9C">
        <w:rPr>
          <w:rFonts w:ascii="Palatino Linotype" w:hAnsi="Palatino Linotype"/>
          <w:sz w:val="22"/>
          <w:szCs w:val="22"/>
          <w:lang w:val="nl-NL"/>
        </w:rPr>
        <w:tab/>
        <w:t>:</w:t>
      </w:r>
      <w:r w:rsidRPr="00A96E9C">
        <w:rPr>
          <w:rFonts w:ascii="Palatino Linotype" w:hAnsi="Palatino Linotype"/>
          <w:sz w:val="22"/>
          <w:szCs w:val="22"/>
          <w:lang w:val="nl-NL"/>
        </w:rPr>
        <w:tab/>
        <w:t>het onderzoek van de goederen;</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sidRPr="00A96E9C">
        <w:rPr>
          <w:rFonts w:ascii="Palatino Linotype" w:hAnsi="Palatino Linotype"/>
          <w:sz w:val="22"/>
          <w:szCs w:val="22"/>
          <w:lang w:val="nl-NL"/>
        </w:rPr>
        <w:t>verificatie</w:t>
      </w:r>
      <w:r w:rsidRPr="00A96E9C">
        <w:rPr>
          <w:rFonts w:ascii="Palatino Linotype" w:hAnsi="Palatino Linotype"/>
          <w:sz w:val="22"/>
          <w:szCs w:val="22"/>
          <w:lang w:val="nl-NL"/>
        </w:rPr>
        <w:tab/>
        <w:t>:</w:t>
      </w:r>
      <w:r w:rsidRPr="00A96E9C">
        <w:rPr>
          <w:rFonts w:ascii="Palatino Linotype" w:hAnsi="Palatino Linotype"/>
          <w:sz w:val="22"/>
          <w:szCs w:val="22"/>
          <w:lang w:val="nl-NL"/>
        </w:rPr>
        <w:tab/>
        <w:t xml:space="preserve">de grondige opneming van de samenstelling, hoedanigheid en hoeveelheid </w:t>
      </w:r>
      <w:r>
        <w:rPr>
          <w:rFonts w:ascii="Palatino Linotype" w:hAnsi="Palatino Linotype"/>
          <w:sz w:val="22"/>
          <w:szCs w:val="22"/>
          <w:lang w:val="nl-NL"/>
        </w:rPr>
        <w:t xml:space="preserve">van de </w:t>
      </w:r>
      <w:r w:rsidRPr="00A96E9C">
        <w:rPr>
          <w:rFonts w:ascii="Palatino Linotype" w:hAnsi="Palatino Linotype"/>
          <w:sz w:val="22"/>
          <w:szCs w:val="22"/>
          <w:lang w:val="nl-NL"/>
        </w:rPr>
        <w:t>goederen;</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proofErr w:type="spellStart"/>
      <w:r>
        <w:rPr>
          <w:rFonts w:ascii="Palatino Linotype" w:hAnsi="Palatino Linotype"/>
          <w:sz w:val="22"/>
          <w:szCs w:val="22"/>
          <w:lang w:val="nl-NL"/>
        </w:rPr>
        <w:t>roeiïng</w:t>
      </w:r>
      <w:proofErr w:type="spellEnd"/>
      <w:r w:rsidRPr="00A96E9C">
        <w:rPr>
          <w:rFonts w:ascii="Palatino Linotype" w:hAnsi="Palatino Linotype"/>
          <w:sz w:val="22"/>
          <w:szCs w:val="22"/>
          <w:lang w:val="nl-NL"/>
        </w:rPr>
        <w:tab/>
        <w:t>:</w:t>
      </w:r>
      <w:r w:rsidRPr="00A96E9C">
        <w:rPr>
          <w:rFonts w:ascii="Palatino Linotype" w:hAnsi="Palatino Linotype"/>
          <w:sz w:val="22"/>
          <w:szCs w:val="22"/>
          <w:lang w:val="nl-NL"/>
        </w:rPr>
        <w:tab/>
        <w:t>de bepaling van de inhoud van een lichaam uit de afmetingen of door waterijking;</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sidRPr="00A96E9C">
        <w:rPr>
          <w:rFonts w:ascii="Palatino Linotype" w:hAnsi="Palatino Linotype"/>
          <w:sz w:val="22"/>
          <w:szCs w:val="22"/>
          <w:lang w:val="nl-NL"/>
        </w:rPr>
        <w:t>peiling</w:t>
      </w:r>
      <w:r w:rsidRPr="00A96E9C">
        <w:rPr>
          <w:rFonts w:ascii="Palatino Linotype" w:hAnsi="Palatino Linotype"/>
          <w:sz w:val="22"/>
          <w:szCs w:val="22"/>
          <w:lang w:val="nl-NL"/>
        </w:rPr>
        <w:tab/>
        <w:t>:</w:t>
      </w:r>
      <w:r w:rsidRPr="00A96E9C">
        <w:rPr>
          <w:rFonts w:ascii="Palatino Linotype" w:hAnsi="Palatino Linotype"/>
          <w:sz w:val="22"/>
          <w:szCs w:val="22"/>
          <w:lang w:val="nl-NL"/>
        </w:rPr>
        <w:tab/>
        <w:t>de bepaling van de gedeeltelijke inhoud van een lichaam uit de afmetingen;</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sidRPr="00A96E9C">
        <w:rPr>
          <w:rFonts w:ascii="Palatino Linotype" w:hAnsi="Palatino Linotype"/>
          <w:sz w:val="22"/>
          <w:szCs w:val="22"/>
          <w:lang w:val="nl-NL"/>
        </w:rPr>
        <w:lastRenderedPageBreak/>
        <w:t>invoeren</w:t>
      </w:r>
      <w:r w:rsidRPr="00A96E9C">
        <w:rPr>
          <w:rFonts w:ascii="Palatino Linotype" w:hAnsi="Palatino Linotype"/>
          <w:sz w:val="22"/>
          <w:szCs w:val="22"/>
          <w:lang w:val="nl-NL"/>
        </w:rPr>
        <w:tab/>
        <w:t>:</w:t>
      </w:r>
      <w:r w:rsidRPr="00A96E9C">
        <w:rPr>
          <w:rFonts w:ascii="Palatino Linotype" w:hAnsi="Palatino Linotype"/>
          <w:sz w:val="22"/>
          <w:szCs w:val="22"/>
          <w:lang w:val="nl-NL"/>
        </w:rPr>
        <w:tab/>
        <w:t>het brengen in het vrije verkeer, voor zover zulks, behoudens voor wat betreft de toepassing van de artikelen 97 en 98 van deze landsverordening, geschiedt in het land Curaçao, zowel rechtstreeks uit het buitenland, als na voorafgaande opslag in entrepot</w:t>
      </w:r>
      <w:r>
        <w:rPr>
          <w:rFonts w:ascii="Palatino Linotype" w:hAnsi="Palatino Linotype"/>
          <w:sz w:val="22"/>
          <w:szCs w:val="22"/>
          <w:lang w:val="nl-NL"/>
        </w:rPr>
        <w:t>;</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sidRPr="00A96E9C">
        <w:rPr>
          <w:rFonts w:ascii="Palatino Linotype" w:hAnsi="Palatino Linotype"/>
          <w:sz w:val="22"/>
          <w:szCs w:val="22"/>
          <w:lang w:val="nl-NL"/>
        </w:rPr>
        <w:t>wettelijke regelingen</w:t>
      </w:r>
      <w:r w:rsidRPr="00A96E9C">
        <w:rPr>
          <w:rFonts w:ascii="Palatino Linotype" w:hAnsi="Palatino Linotype"/>
          <w:sz w:val="22"/>
          <w:szCs w:val="22"/>
          <w:lang w:val="nl-NL"/>
        </w:rPr>
        <w:tab/>
        <w:t>:</w:t>
      </w:r>
      <w:r w:rsidRPr="00A96E9C">
        <w:rPr>
          <w:rFonts w:ascii="Palatino Linotype" w:hAnsi="Palatino Linotype"/>
          <w:sz w:val="22"/>
          <w:szCs w:val="22"/>
          <w:lang w:val="nl-NL"/>
        </w:rPr>
        <w:tab/>
        <w:t>de wettelijke regelingen inzake de douane en de accijnzen alsmede de wettelijke bepalingen waarin de ambtenaren der invoerrechten en accijnzen zijn aangewezen als toezichthoudend ambtenaar;</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sidRPr="00A96E9C">
        <w:rPr>
          <w:rFonts w:ascii="Palatino Linotype" w:hAnsi="Palatino Linotype"/>
          <w:sz w:val="22"/>
          <w:szCs w:val="22"/>
          <w:lang w:val="nl-NL"/>
        </w:rPr>
        <w:t>gebouwen</w:t>
      </w:r>
      <w:r w:rsidRPr="00A96E9C">
        <w:rPr>
          <w:rFonts w:ascii="Palatino Linotype" w:hAnsi="Palatino Linotype"/>
          <w:sz w:val="22"/>
          <w:szCs w:val="22"/>
          <w:lang w:val="nl-NL"/>
        </w:rPr>
        <w:tab/>
        <w:t>:</w:t>
      </w:r>
      <w:r w:rsidRPr="00A96E9C">
        <w:rPr>
          <w:rFonts w:ascii="Palatino Linotype" w:hAnsi="Palatino Linotype"/>
          <w:sz w:val="22"/>
          <w:szCs w:val="22"/>
          <w:lang w:val="nl-NL"/>
        </w:rPr>
        <w:tab/>
        <w:t>bouwwerken alsmede onroerende tanks en de daarbij behorende leidingen;</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sidRPr="00A96E9C">
        <w:rPr>
          <w:rFonts w:ascii="Palatino Linotype" w:hAnsi="Palatino Linotype"/>
          <w:sz w:val="22"/>
          <w:szCs w:val="22"/>
          <w:lang w:val="nl-NL"/>
        </w:rPr>
        <w:t>besloten terreinen</w:t>
      </w:r>
      <w:r w:rsidRPr="00A96E9C">
        <w:rPr>
          <w:rFonts w:ascii="Palatino Linotype" w:hAnsi="Palatino Linotype"/>
          <w:sz w:val="22"/>
          <w:szCs w:val="22"/>
          <w:lang w:val="nl-NL"/>
        </w:rPr>
        <w:tab/>
        <w:t>:</w:t>
      </w:r>
      <w:r w:rsidRPr="00A96E9C">
        <w:rPr>
          <w:rFonts w:ascii="Palatino Linotype" w:hAnsi="Palatino Linotype"/>
          <w:sz w:val="22"/>
          <w:szCs w:val="22"/>
          <w:lang w:val="nl-NL"/>
        </w:rPr>
        <w:tab/>
        <w:t>terreinen die door gebouwen dan wel door muren, schuttingen of dergelijke afsluitingen van de openbare weg zijn afgescheiden;</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sidRPr="00A96E9C">
        <w:rPr>
          <w:rFonts w:ascii="Palatino Linotype" w:hAnsi="Palatino Linotype"/>
          <w:sz w:val="22"/>
          <w:szCs w:val="22"/>
          <w:lang w:val="nl-NL"/>
        </w:rPr>
        <w:t>erf</w:t>
      </w:r>
      <w:r w:rsidRPr="00A96E9C">
        <w:rPr>
          <w:rFonts w:ascii="Palatino Linotype" w:hAnsi="Palatino Linotype"/>
          <w:sz w:val="22"/>
          <w:szCs w:val="22"/>
          <w:lang w:val="nl-NL"/>
        </w:rPr>
        <w:tab/>
        <w:t>:</w:t>
      </w:r>
      <w:r w:rsidRPr="00A96E9C">
        <w:rPr>
          <w:rFonts w:ascii="Palatino Linotype" w:hAnsi="Palatino Linotype"/>
          <w:sz w:val="22"/>
          <w:szCs w:val="22"/>
          <w:lang w:val="nl-NL"/>
        </w:rPr>
        <w:tab/>
        <w:t>het onmiddellijk aan een woning of een ander gebouw gelegen, daarbij behorende en daarmee in gebruik zijnde terrein;</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sidRPr="00A96E9C">
        <w:rPr>
          <w:rFonts w:ascii="Palatino Linotype" w:hAnsi="Palatino Linotype"/>
          <w:sz w:val="22"/>
          <w:szCs w:val="22"/>
          <w:lang w:val="nl-NL"/>
        </w:rPr>
        <w:t>Minister</w:t>
      </w:r>
      <w:r w:rsidRPr="00A96E9C">
        <w:rPr>
          <w:rFonts w:ascii="Palatino Linotype" w:hAnsi="Palatino Linotype"/>
          <w:sz w:val="22"/>
          <w:szCs w:val="22"/>
          <w:lang w:val="nl-NL"/>
        </w:rPr>
        <w:tab/>
        <w:t>:</w:t>
      </w:r>
      <w:r w:rsidRPr="00A96E9C">
        <w:rPr>
          <w:rFonts w:ascii="Palatino Linotype" w:hAnsi="Palatino Linotype"/>
          <w:sz w:val="22"/>
          <w:szCs w:val="22"/>
          <w:lang w:val="nl-NL"/>
        </w:rPr>
        <w:tab/>
        <w:t>de Minister van Financiën;</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Pr>
          <w:rFonts w:ascii="Palatino Linotype" w:hAnsi="Palatino Linotype"/>
          <w:sz w:val="22"/>
          <w:szCs w:val="22"/>
          <w:lang w:val="nl-NL"/>
        </w:rPr>
        <w:t>(vervallen)</w:t>
      </w:r>
    </w:p>
    <w:p w:rsidR="00277C20" w:rsidRPr="00A96E9C" w:rsidRDefault="00277C20" w:rsidP="00277C20">
      <w:pPr>
        <w:tabs>
          <w:tab w:val="left" w:pos="2160"/>
          <w:tab w:val="left" w:pos="2880"/>
        </w:tabs>
        <w:suppressAutoHyphens/>
        <w:ind w:left="2880" w:hanging="2880"/>
        <w:jc w:val="both"/>
        <w:rPr>
          <w:rFonts w:ascii="Palatino Linotype" w:hAnsi="Palatino Linotype"/>
          <w:sz w:val="22"/>
          <w:szCs w:val="22"/>
          <w:lang w:val="nl-NL"/>
        </w:rPr>
      </w:pPr>
      <w:r w:rsidRPr="00A96E9C">
        <w:rPr>
          <w:rFonts w:ascii="Palatino Linotype" w:hAnsi="Palatino Linotype"/>
          <w:sz w:val="22"/>
          <w:szCs w:val="22"/>
          <w:lang w:val="nl-NL"/>
        </w:rPr>
        <w:t>woning</w:t>
      </w:r>
      <w:r w:rsidRPr="00A96E9C">
        <w:rPr>
          <w:rFonts w:ascii="Palatino Linotype" w:hAnsi="Palatino Linotype"/>
          <w:sz w:val="22"/>
          <w:szCs w:val="22"/>
          <w:lang w:val="nl-NL"/>
        </w:rPr>
        <w:tab/>
        <w:t>:</w:t>
      </w:r>
      <w:r w:rsidRPr="00A96E9C">
        <w:rPr>
          <w:rFonts w:ascii="Palatino Linotype" w:hAnsi="Palatino Linotype"/>
          <w:sz w:val="22"/>
          <w:szCs w:val="22"/>
          <w:lang w:val="nl-NL"/>
        </w:rPr>
        <w:tab/>
        <w:t>de tot bewoning bestemde ruimte die gevormd wordt door een slaapplaats en alle vertrekken en overdekte ruimten die daarmee samen één geheel vormen. Tot bewoning bestemde gedeelten van vervoermiddel</w:t>
      </w:r>
      <w:r>
        <w:rPr>
          <w:rFonts w:ascii="Palatino Linotype" w:hAnsi="Palatino Linotype"/>
          <w:sz w:val="22"/>
          <w:szCs w:val="22"/>
          <w:lang w:val="nl-NL"/>
        </w:rPr>
        <w:t>en</w:t>
      </w:r>
      <w:r w:rsidRPr="00A96E9C">
        <w:rPr>
          <w:rFonts w:ascii="Palatino Linotype" w:hAnsi="Palatino Linotype"/>
          <w:sz w:val="22"/>
          <w:szCs w:val="22"/>
          <w:lang w:val="nl-NL"/>
        </w:rPr>
        <w:t xml:space="preserve"> worden niet aangemerkt als woning.</w:t>
      </w:r>
    </w:p>
    <w:p w:rsidR="00277C20" w:rsidRPr="00A96E9C" w:rsidRDefault="00277C20" w:rsidP="00277C20">
      <w:pPr>
        <w:tabs>
          <w:tab w:val="left" w:pos="2160"/>
          <w:tab w:val="left" w:pos="2880"/>
        </w:tabs>
        <w:suppressAutoHyphens/>
        <w:ind w:left="2880" w:hanging="2880"/>
        <w:jc w:val="center"/>
        <w:rPr>
          <w:rFonts w:ascii="Palatino Linotype" w:hAnsi="Palatino Linotype"/>
          <w:sz w:val="22"/>
          <w:szCs w:val="22"/>
          <w:lang w:val="nl-NL"/>
        </w:rPr>
      </w:pPr>
    </w:p>
    <w:p w:rsidR="00277C20" w:rsidRPr="00A96E9C" w:rsidRDefault="00277C20" w:rsidP="00277C20">
      <w:pPr>
        <w:tabs>
          <w:tab w:val="left" w:pos="2160"/>
          <w:tab w:val="left" w:pos="2880"/>
        </w:tabs>
        <w:suppressAutoHyphens/>
        <w:ind w:left="2880" w:hanging="2880"/>
        <w:jc w:val="center"/>
        <w:rPr>
          <w:rFonts w:ascii="Palatino Linotype" w:hAnsi="Palatino Linotype"/>
          <w:sz w:val="22"/>
          <w:szCs w:val="22"/>
          <w:lang w:val="nl-NL"/>
        </w:rPr>
      </w:pPr>
      <w:r w:rsidRPr="00A96E9C">
        <w:rPr>
          <w:rFonts w:ascii="Palatino Linotype" w:hAnsi="Palatino Linotype"/>
          <w:sz w:val="22"/>
          <w:szCs w:val="22"/>
          <w:lang w:val="nl-NL"/>
        </w:rPr>
        <w:t>Artikel 2</w:t>
      </w:r>
    </w:p>
    <w:p w:rsidR="00277C20" w:rsidRPr="00A96E9C" w:rsidRDefault="00277C20" w:rsidP="00277C20">
      <w:pPr>
        <w:tabs>
          <w:tab w:val="left" w:pos="2160"/>
          <w:tab w:val="left" w:pos="2880"/>
        </w:tabs>
        <w:suppressAutoHyphens/>
        <w:ind w:left="2880" w:hanging="2880"/>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07"/>
        </w:numPr>
        <w:suppressAutoHyphens/>
        <w:ind w:left="360"/>
        <w:jc w:val="both"/>
        <w:rPr>
          <w:rFonts w:ascii="Palatino Linotype" w:hAnsi="Palatino Linotype"/>
          <w:sz w:val="22"/>
          <w:szCs w:val="22"/>
        </w:rPr>
      </w:pPr>
      <w:r w:rsidRPr="00A96E9C">
        <w:rPr>
          <w:rFonts w:ascii="Palatino Linotype" w:hAnsi="Palatino Linotype"/>
          <w:sz w:val="22"/>
          <w:szCs w:val="22"/>
        </w:rPr>
        <w:t>De bepalingen omtrent de in-, uit- en doorvoer zijn toepasselijk op alle goederen, die zich bevinden binnen het gebied van Curaçao.</w:t>
      </w:r>
    </w:p>
    <w:p w:rsidR="00277C20" w:rsidRPr="00A96E9C" w:rsidRDefault="00277C20" w:rsidP="009D0392">
      <w:pPr>
        <w:pStyle w:val="ListParagraph"/>
        <w:widowControl w:val="0"/>
        <w:numPr>
          <w:ilvl w:val="0"/>
          <w:numId w:val="107"/>
        </w:numPr>
        <w:suppressAutoHyphens/>
        <w:ind w:left="360"/>
        <w:jc w:val="both"/>
        <w:rPr>
          <w:rFonts w:ascii="Palatino Linotype" w:hAnsi="Palatino Linotype"/>
          <w:sz w:val="22"/>
          <w:szCs w:val="22"/>
        </w:rPr>
      </w:pPr>
      <w:r w:rsidRPr="00A96E9C">
        <w:rPr>
          <w:rFonts w:ascii="Palatino Linotype" w:hAnsi="Palatino Linotype"/>
          <w:sz w:val="22"/>
          <w:szCs w:val="22"/>
        </w:rPr>
        <w:t>De invoerrechten en accijnzen zijn verschuldigd zo menigmaal de goederen in</w:t>
      </w:r>
      <w:r>
        <w:rPr>
          <w:rFonts w:ascii="Palatino Linotype" w:hAnsi="Palatino Linotype"/>
          <w:sz w:val="22"/>
          <w:szCs w:val="22"/>
        </w:rPr>
        <w:t xml:space="preserve"> </w:t>
      </w:r>
      <w:r w:rsidRPr="00A96E9C">
        <w:rPr>
          <w:rFonts w:ascii="Palatino Linotype" w:hAnsi="Palatino Linotype"/>
          <w:sz w:val="22"/>
          <w:szCs w:val="22"/>
        </w:rPr>
        <w:t>Curaçao worden ingevoerd.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In de termijnen bij deze </w:t>
      </w:r>
      <w:r>
        <w:rPr>
          <w:rFonts w:ascii="Palatino Linotype" w:hAnsi="Palatino Linotype"/>
          <w:sz w:val="22"/>
          <w:szCs w:val="22"/>
          <w:lang w:val="nl-NL"/>
        </w:rPr>
        <w:t>lands</w:t>
      </w:r>
      <w:r w:rsidRPr="00A96E9C">
        <w:rPr>
          <w:rFonts w:ascii="Palatino Linotype" w:hAnsi="Palatino Linotype"/>
          <w:sz w:val="22"/>
          <w:szCs w:val="22"/>
          <w:lang w:val="nl-NL"/>
        </w:rPr>
        <w:t xml:space="preserve">verordening bepaald worden zaterdagen, zondagen en de krachtens de Arbeidsregeling </w:t>
      </w:r>
      <w:r>
        <w:rPr>
          <w:rFonts w:ascii="Palatino Linotype" w:hAnsi="Palatino Linotype"/>
          <w:sz w:val="22"/>
          <w:szCs w:val="22"/>
          <w:lang w:val="nl-NL"/>
        </w:rPr>
        <w:t>2000</w:t>
      </w:r>
      <w:r w:rsidRPr="00A96E9C">
        <w:rPr>
          <w:rStyle w:val="FootnoteReference"/>
          <w:rFonts w:ascii="Palatino Linotype" w:hAnsi="Palatino Linotype"/>
          <w:sz w:val="22"/>
          <w:szCs w:val="22"/>
          <w:lang w:val="nl-NL"/>
        </w:rPr>
        <w:footnoteReference w:id="4"/>
      </w:r>
      <w:r w:rsidRPr="00A96E9C">
        <w:rPr>
          <w:rFonts w:ascii="Palatino Linotype" w:hAnsi="Palatino Linotype"/>
          <w:sz w:val="22"/>
          <w:szCs w:val="22"/>
          <w:lang w:val="nl-NL"/>
        </w:rPr>
        <w:t xml:space="preserve"> met zondag gelijkgestelde dagen niet meegerekend.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1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gewone diensttijd voor de dienst der </w:t>
      </w:r>
      <w:r>
        <w:rPr>
          <w:rFonts w:ascii="Palatino Linotype" w:hAnsi="Palatino Linotype"/>
          <w:sz w:val="22"/>
          <w:szCs w:val="22"/>
        </w:rPr>
        <w:t>I</w:t>
      </w:r>
      <w:r w:rsidRPr="00A96E9C">
        <w:rPr>
          <w:rFonts w:ascii="Palatino Linotype" w:hAnsi="Palatino Linotype"/>
          <w:sz w:val="22"/>
          <w:szCs w:val="22"/>
        </w:rPr>
        <w:t xml:space="preserve">nvoerrechten en </w:t>
      </w:r>
      <w:r>
        <w:rPr>
          <w:rFonts w:ascii="Palatino Linotype" w:hAnsi="Palatino Linotype"/>
          <w:sz w:val="22"/>
          <w:szCs w:val="22"/>
        </w:rPr>
        <w:t>A</w:t>
      </w:r>
      <w:r w:rsidRPr="00A96E9C">
        <w:rPr>
          <w:rFonts w:ascii="Palatino Linotype" w:hAnsi="Palatino Linotype"/>
          <w:sz w:val="22"/>
          <w:szCs w:val="22"/>
        </w:rPr>
        <w:t>ccijnzen is van 07.00 uur tot 12.00 uur en van 13.00 uur tot 16.00 uur.</w:t>
      </w:r>
    </w:p>
    <w:p w:rsidR="00277C20" w:rsidRPr="00A96E9C" w:rsidRDefault="00277C20" w:rsidP="009D0392">
      <w:pPr>
        <w:pStyle w:val="ListParagraph"/>
        <w:widowControl w:val="0"/>
        <w:numPr>
          <w:ilvl w:val="0"/>
          <w:numId w:val="113"/>
        </w:numPr>
        <w:suppressAutoHyphens/>
        <w:ind w:left="360"/>
        <w:jc w:val="both"/>
        <w:rPr>
          <w:rFonts w:ascii="Palatino Linotype" w:hAnsi="Palatino Linotype"/>
          <w:sz w:val="22"/>
          <w:szCs w:val="22"/>
        </w:rPr>
      </w:pPr>
      <w:r w:rsidRPr="00A96E9C">
        <w:rPr>
          <w:rFonts w:ascii="Palatino Linotype" w:hAnsi="Palatino Linotype"/>
          <w:sz w:val="22"/>
          <w:szCs w:val="22"/>
        </w:rPr>
        <w:t>De kantooruren worden geregeld bij landsbesluit</w:t>
      </w:r>
      <w:r>
        <w:rPr>
          <w:rFonts w:ascii="Palatino Linotype" w:hAnsi="Palatino Linotype"/>
          <w:sz w:val="22"/>
          <w:szCs w:val="22"/>
        </w:rPr>
        <w:t>,</w:t>
      </w:r>
      <w:r w:rsidRPr="00A96E9C">
        <w:rPr>
          <w:rFonts w:ascii="Palatino Linotype" w:hAnsi="Palatino Linotype"/>
          <w:sz w:val="22"/>
          <w:szCs w:val="22"/>
        </w:rPr>
        <w:t xml:space="preserve"> houdende algemene maatregelen.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5</w:t>
      </w:r>
    </w:p>
    <w:p w:rsidR="00277C20" w:rsidRPr="00A96E9C" w:rsidRDefault="00277C20" w:rsidP="00277C20">
      <w:pPr>
        <w:suppressAutoHyphens/>
        <w:spacing w:line="180" w:lineRule="exact"/>
        <w:jc w:val="center"/>
        <w:rPr>
          <w:rFonts w:ascii="Palatino Linotype" w:hAnsi="Palatino Linotype"/>
          <w:sz w:val="22"/>
          <w:szCs w:val="22"/>
          <w:lang w:val="nl-NL"/>
        </w:rPr>
      </w:pPr>
    </w:p>
    <w:p w:rsidR="00277C20" w:rsidRPr="008A3D20" w:rsidRDefault="00277C20" w:rsidP="009D0392">
      <w:pPr>
        <w:pStyle w:val="ListParagraph"/>
        <w:widowControl w:val="0"/>
        <w:numPr>
          <w:ilvl w:val="0"/>
          <w:numId w:val="179"/>
        </w:numPr>
        <w:suppressAutoHyphens/>
        <w:ind w:left="360"/>
        <w:jc w:val="both"/>
        <w:rPr>
          <w:rFonts w:ascii="Palatino Linotype" w:hAnsi="Palatino Linotype"/>
          <w:sz w:val="22"/>
          <w:szCs w:val="22"/>
        </w:rPr>
      </w:pPr>
      <w:r w:rsidRPr="008A3D20">
        <w:rPr>
          <w:rFonts w:ascii="Palatino Linotype" w:hAnsi="Palatino Linotype"/>
          <w:sz w:val="22"/>
          <w:szCs w:val="22"/>
        </w:rPr>
        <w:t>Ter uitvoering van deze landsverordening of andere wettelijke regelingen op de in-, uit- en doorvoer en de accijnzen, komen de volgende kosten van dienstverlening ten laste van belanghebbende:</w:t>
      </w:r>
    </w:p>
    <w:p w:rsidR="00277C20" w:rsidRPr="00A96E9C" w:rsidRDefault="00277C20" w:rsidP="009D0392">
      <w:pPr>
        <w:pStyle w:val="ListParagraph"/>
        <w:widowControl w:val="0"/>
        <w:numPr>
          <w:ilvl w:val="0"/>
          <w:numId w:val="4"/>
        </w:numPr>
        <w:suppressAutoHyphens/>
        <w:jc w:val="both"/>
        <w:rPr>
          <w:rFonts w:ascii="Palatino Linotype" w:hAnsi="Palatino Linotype"/>
          <w:sz w:val="22"/>
          <w:szCs w:val="22"/>
        </w:rPr>
      </w:pPr>
      <w:r w:rsidRPr="008A3D20">
        <w:rPr>
          <w:rFonts w:ascii="Palatino Linotype" w:hAnsi="Palatino Linotype"/>
          <w:sz w:val="22"/>
          <w:szCs w:val="22"/>
        </w:rPr>
        <w:t>buiten de gewone diensttijd;</w:t>
      </w:r>
    </w:p>
    <w:p w:rsidR="00277C20" w:rsidRPr="00A96E9C" w:rsidRDefault="00277C20" w:rsidP="009D0392">
      <w:pPr>
        <w:pStyle w:val="ListParagraph"/>
        <w:widowControl w:val="0"/>
        <w:numPr>
          <w:ilvl w:val="0"/>
          <w:numId w:val="4"/>
        </w:numPr>
        <w:suppressAutoHyphens/>
        <w:jc w:val="both"/>
        <w:rPr>
          <w:rFonts w:ascii="Palatino Linotype" w:hAnsi="Palatino Linotype"/>
          <w:sz w:val="22"/>
          <w:szCs w:val="22"/>
        </w:rPr>
      </w:pPr>
      <w:r w:rsidRPr="008A3D20">
        <w:rPr>
          <w:rFonts w:ascii="Palatino Linotype" w:hAnsi="Palatino Linotype"/>
          <w:sz w:val="22"/>
          <w:szCs w:val="22"/>
        </w:rPr>
        <w:lastRenderedPageBreak/>
        <w:t>op zaterdagen, zondagen en de kra</w:t>
      </w:r>
      <w:r>
        <w:rPr>
          <w:rFonts w:ascii="Palatino Linotype" w:hAnsi="Palatino Linotype"/>
          <w:sz w:val="22"/>
          <w:szCs w:val="22"/>
        </w:rPr>
        <w:t>chtens de Arbeidsregeling 2000</w:t>
      </w:r>
      <w:r w:rsidRPr="008A3D20">
        <w:rPr>
          <w:rFonts w:ascii="Palatino Linotype" w:hAnsi="Palatino Linotype"/>
          <w:sz w:val="22"/>
          <w:szCs w:val="22"/>
        </w:rPr>
        <w:t xml:space="preserve"> met zondag gelijkgestelde dagen;</w:t>
      </w:r>
    </w:p>
    <w:p w:rsidR="00277C20" w:rsidRPr="00A96E9C" w:rsidRDefault="00277C20" w:rsidP="009D0392">
      <w:pPr>
        <w:pStyle w:val="ListParagraph"/>
        <w:widowControl w:val="0"/>
        <w:numPr>
          <w:ilvl w:val="0"/>
          <w:numId w:val="4"/>
        </w:numPr>
        <w:suppressAutoHyphens/>
        <w:jc w:val="both"/>
        <w:rPr>
          <w:rFonts w:ascii="Palatino Linotype" w:hAnsi="Palatino Linotype"/>
          <w:sz w:val="22"/>
          <w:szCs w:val="22"/>
        </w:rPr>
      </w:pPr>
      <w:r w:rsidRPr="008A3D20">
        <w:rPr>
          <w:rFonts w:ascii="Palatino Linotype" w:hAnsi="Palatino Linotype"/>
          <w:sz w:val="22"/>
          <w:szCs w:val="22"/>
        </w:rPr>
        <w:t>op andere plaatsen dan in artikel 11 genoemd;</w:t>
      </w:r>
    </w:p>
    <w:p w:rsidR="00277C20" w:rsidRPr="00A96E9C" w:rsidRDefault="00277C20" w:rsidP="009D0392">
      <w:pPr>
        <w:pStyle w:val="ListParagraph"/>
        <w:widowControl w:val="0"/>
        <w:numPr>
          <w:ilvl w:val="0"/>
          <w:numId w:val="4"/>
        </w:numPr>
        <w:suppressAutoHyphens/>
        <w:jc w:val="both"/>
        <w:rPr>
          <w:rFonts w:ascii="Palatino Linotype" w:hAnsi="Palatino Linotype"/>
          <w:sz w:val="22"/>
          <w:szCs w:val="22"/>
        </w:rPr>
      </w:pPr>
      <w:r w:rsidRPr="008A3D20">
        <w:rPr>
          <w:rFonts w:ascii="Palatino Linotype" w:hAnsi="Palatino Linotype"/>
          <w:sz w:val="22"/>
          <w:szCs w:val="22"/>
        </w:rPr>
        <w:t>bij verrichten op verzoek en ten gerieve van belanghebbenden;</w:t>
      </w:r>
    </w:p>
    <w:p w:rsidR="00277C20" w:rsidRDefault="00277C20" w:rsidP="009D0392">
      <w:pPr>
        <w:pStyle w:val="ListParagraph"/>
        <w:widowControl w:val="0"/>
        <w:numPr>
          <w:ilvl w:val="0"/>
          <w:numId w:val="4"/>
        </w:numPr>
        <w:suppressAutoHyphens/>
        <w:jc w:val="both"/>
        <w:rPr>
          <w:rFonts w:ascii="Palatino Linotype" w:hAnsi="Palatino Linotype"/>
          <w:sz w:val="22"/>
          <w:szCs w:val="22"/>
        </w:rPr>
      </w:pPr>
      <w:r w:rsidRPr="008A3D20">
        <w:rPr>
          <w:rFonts w:ascii="Palatino Linotype" w:hAnsi="Palatino Linotype"/>
          <w:sz w:val="22"/>
          <w:szCs w:val="22"/>
        </w:rPr>
        <w:t>bij werkzaamheden in een entrepot, of in een bergplaats onder genot van krediet voor accijnzen.</w:t>
      </w:r>
    </w:p>
    <w:p w:rsidR="00277C20" w:rsidRDefault="00277C20" w:rsidP="009D0392">
      <w:pPr>
        <w:pStyle w:val="ListParagraph"/>
        <w:widowControl w:val="0"/>
        <w:numPr>
          <w:ilvl w:val="0"/>
          <w:numId w:val="179"/>
        </w:numPr>
        <w:suppressAutoHyphens/>
        <w:ind w:left="360"/>
        <w:jc w:val="both"/>
        <w:rPr>
          <w:rFonts w:ascii="Palatino Linotype" w:hAnsi="Palatino Linotype"/>
          <w:sz w:val="22"/>
          <w:szCs w:val="22"/>
        </w:rPr>
      </w:pPr>
      <w:r w:rsidRPr="008A3D20">
        <w:rPr>
          <w:rFonts w:ascii="Palatino Linotype" w:hAnsi="Palatino Linotype"/>
          <w:sz w:val="22"/>
          <w:szCs w:val="22"/>
        </w:rPr>
        <w:t>Bij landsbesluit, houdende algemene maatregelen, worden regels vastgesteld met betrekking tot de kosten, bedoeld in het eerste lid.</w:t>
      </w:r>
    </w:p>
    <w:p w:rsidR="00277C20" w:rsidRPr="008A3D20" w:rsidRDefault="00277C20" w:rsidP="009D0392">
      <w:pPr>
        <w:pStyle w:val="ListParagraph"/>
        <w:widowControl w:val="0"/>
        <w:numPr>
          <w:ilvl w:val="0"/>
          <w:numId w:val="179"/>
        </w:numPr>
        <w:suppressAutoHyphens/>
        <w:ind w:left="360"/>
        <w:jc w:val="both"/>
        <w:rPr>
          <w:rFonts w:ascii="Palatino Linotype" w:hAnsi="Palatino Linotype"/>
          <w:sz w:val="22"/>
          <w:szCs w:val="22"/>
        </w:rPr>
      </w:pPr>
      <w:r w:rsidRPr="008A3D20">
        <w:rPr>
          <w:rFonts w:ascii="Palatino Linotype" w:hAnsi="Palatino Linotype"/>
          <w:sz w:val="22"/>
          <w:szCs w:val="22"/>
        </w:rPr>
        <w:t>De ontvangen gelden overeenkomstig hetgeen bij of krachtens dit artikel wordt bepaald, komen ten gunste van ’s landskas.</w:t>
      </w:r>
    </w:p>
    <w:p w:rsidR="00277C20" w:rsidRPr="00A96E9C" w:rsidRDefault="00277C20" w:rsidP="00277C20">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6</w:t>
      </w:r>
    </w:p>
    <w:p w:rsidR="00277C20" w:rsidRPr="00A96E9C" w:rsidRDefault="00277C20" w:rsidP="00277C20">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Onverminderd de bepalingen van deze </w:t>
      </w:r>
      <w:r>
        <w:rPr>
          <w:rFonts w:ascii="Palatino Linotype" w:hAnsi="Palatino Linotype"/>
          <w:sz w:val="22"/>
          <w:szCs w:val="22"/>
          <w:lang w:val="nl-NL"/>
        </w:rPr>
        <w:t>lands</w:t>
      </w:r>
      <w:r w:rsidRPr="00A96E9C">
        <w:rPr>
          <w:rFonts w:ascii="Palatino Linotype" w:hAnsi="Palatino Linotype"/>
          <w:sz w:val="22"/>
          <w:szCs w:val="22"/>
          <w:lang w:val="nl-NL"/>
        </w:rPr>
        <w:t xml:space="preserve">verordening zijn op de in-, uit- en doorvoer van accijnsgoederen ook toepasselijk de bepalingen van de bijzondere </w:t>
      </w:r>
      <w:r>
        <w:rPr>
          <w:rFonts w:ascii="Palatino Linotype" w:hAnsi="Palatino Linotype"/>
          <w:sz w:val="22"/>
          <w:szCs w:val="22"/>
          <w:lang w:val="nl-NL"/>
        </w:rPr>
        <w:t>lands</w:t>
      </w:r>
      <w:r w:rsidRPr="00A96E9C">
        <w:rPr>
          <w:rFonts w:ascii="Palatino Linotype" w:hAnsi="Palatino Linotype"/>
          <w:sz w:val="22"/>
          <w:szCs w:val="22"/>
          <w:lang w:val="nl-NL"/>
        </w:rPr>
        <w:t>verordening</w:t>
      </w:r>
      <w:r>
        <w:rPr>
          <w:rFonts w:ascii="Palatino Linotype" w:hAnsi="Palatino Linotype"/>
          <w:sz w:val="22"/>
          <w:szCs w:val="22"/>
          <w:lang w:val="nl-NL"/>
        </w:rPr>
        <w:t>en</w:t>
      </w:r>
      <w:r w:rsidRPr="00A96E9C">
        <w:rPr>
          <w:rFonts w:ascii="Palatino Linotype" w:hAnsi="Palatino Linotype"/>
          <w:sz w:val="22"/>
          <w:szCs w:val="22"/>
          <w:lang w:val="nl-NL"/>
        </w:rPr>
        <w:t xml:space="preserve"> op de accijnzen.</w:t>
      </w:r>
    </w:p>
    <w:p w:rsidR="00277C20" w:rsidRPr="00A96E9C" w:rsidRDefault="00277C20" w:rsidP="00277C20">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7</w:t>
      </w:r>
    </w:p>
    <w:p w:rsidR="00277C20" w:rsidRPr="00A96E9C" w:rsidRDefault="00277C20" w:rsidP="00277C20">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Onverminderd de bepalingen van deze landsverordening zijn op de invoer van goederen de regels gesteld in de Landsverordening tarief van invoerrechten van toepassing, tenzij anders bepaald.</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08"/>
        </w:numPr>
        <w:suppressAutoHyphens/>
        <w:ind w:left="360"/>
        <w:jc w:val="both"/>
        <w:rPr>
          <w:rFonts w:ascii="Palatino Linotype" w:hAnsi="Palatino Linotype"/>
          <w:sz w:val="22"/>
          <w:szCs w:val="22"/>
        </w:rPr>
      </w:pPr>
      <w:r w:rsidRPr="00A96E9C">
        <w:rPr>
          <w:rFonts w:ascii="Palatino Linotype" w:hAnsi="Palatino Linotype"/>
          <w:sz w:val="22"/>
          <w:szCs w:val="22"/>
        </w:rPr>
        <w:t>De Minister van Financiën stelt de modellen vast van akten van inklaring, vrachtlijsten, doorvoerlijsten en het Enig Document alsmede van alle andere documenten en stukken, krachtens deze landsverordening op te maken.</w:t>
      </w:r>
    </w:p>
    <w:p w:rsidR="00277C20" w:rsidRPr="00A96E9C" w:rsidRDefault="00277C20" w:rsidP="009D0392">
      <w:pPr>
        <w:pStyle w:val="ListParagraph"/>
        <w:widowControl w:val="0"/>
        <w:numPr>
          <w:ilvl w:val="0"/>
          <w:numId w:val="10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Bij landsbesluit, houdende algemene maatregelen, worden regels gesteld ten aanzien van het gebruik van het Enig Document en kan een vergoeding worden vastgesteld, tegen betaling waarvan de in </w:t>
      </w:r>
      <w:r>
        <w:rPr>
          <w:rFonts w:ascii="Palatino Linotype" w:hAnsi="Palatino Linotype"/>
          <w:sz w:val="22"/>
          <w:szCs w:val="22"/>
        </w:rPr>
        <w:t>het</w:t>
      </w:r>
      <w:r w:rsidRPr="00A96E9C">
        <w:rPr>
          <w:rFonts w:ascii="Palatino Linotype" w:hAnsi="Palatino Linotype"/>
          <w:sz w:val="22"/>
          <w:szCs w:val="22"/>
        </w:rPr>
        <w:t xml:space="preserve"> eerste lid bedoelde documenten en overige stukken verkrijgbaar zijn.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Buiten Curaçao gevestigde stoomvaartmaatschappijen zijn verplicht bij ondergetekende gezegelde verklaring, te deponeren ter Inspectie, domicilie op Curaçao te kiezen voor alles wat de uitvoering van deze </w:t>
      </w:r>
      <w:r>
        <w:rPr>
          <w:rFonts w:ascii="Palatino Linotype" w:hAnsi="Palatino Linotype"/>
          <w:sz w:val="22"/>
          <w:szCs w:val="22"/>
          <w:lang w:val="nl-NL"/>
        </w:rPr>
        <w:t>lands</w:t>
      </w:r>
      <w:r w:rsidRPr="00A96E9C">
        <w:rPr>
          <w:rFonts w:ascii="Palatino Linotype" w:hAnsi="Palatino Linotype"/>
          <w:sz w:val="22"/>
          <w:szCs w:val="22"/>
          <w:lang w:val="nl-NL"/>
        </w:rPr>
        <w:t>verordening of van andere wettelijke regelingen omtrent de in, uit- en doorvoer en de accijnzen betreft. Bij gebreke daarvan worden zij geacht voor gemelde doeleinden domicilie te hebben gekozen ter Inspectie.</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10</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664120" w:rsidRDefault="00664120">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lastRenderedPageBreak/>
        <w:t>HOOFDSTUK II</w:t>
      </w: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Invoer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Algemene bepaling</w:t>
      </w:r>
      <w:r>
        <w:rPr>
          <w:rFonts w:ascii="Palatino Linotype" w:hAnsi="Palatino Linotype"/>
          <w:sz w:val="22"/>
          <w:szCs w:val="22"/>
          <w:lang w:val="nl-NL"/>
        </w:rPr>
        <w:t>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09"/>
        </w:numPr>
        <w:suppressAutoHyphens/>
        <w:ind w:left="360"/>
        <w:jc w:val="both"/>
        <w:rPr>
          <w:rFonts w:ascii="Palatino Linotype" w:hAnsi="Palatino Linotype"/>
          <w:sz w:val="22"/>
          <w:szCs w:val="22"/>
        </w:rPr>
      </w:pPr>
      <w:r w:rsidRPr="00A96E9C">
        <w:rPr>
          <w:rFonts w:ascii="Palatino Linotype" w:hAnsi="Palatino Linotype"/>
          <w:sz w:val="22"/>
          <w:szCs w:val="22"/>
        </w:rPr>
        <w:t>Behoudens vergunning door de Inspecteur op schriftelijke aanvrage voor elk bijzonder geval te verlenen, onder zodanige voorwaarden als hij wenselijk zal achten, mogen in Curaçao geen goederen worden ingevoerd anders dan:</w:t>
      </w:r>
    </w:p>
    <w:p w:rsidR="00277C20" w:rsidRPr="00877B05" w:rsidRDefault="00277C20" w:rsidP="009D0392">
      <w:pPr>
        <w:pStyle w:val="ListParagraph"/>
        <w:widowControl w:val="0"/>
        <w:numPr>
          <w:ilvl w:val="0"/>
          <w:numId w:val="110"/>
        </w:numPr>
        <w:suppressAutoHyphens/>
        <w:jc w:val="both"/>
        <w:rPr>
          <w:rFonts w:ascii="Palatino Linotype" w:hAnsi="Palatino Linotype"/>
          <w:sz w:val="22"/>
          <w:szCs w:val="22"/>
        </w:rPr>
      </w:pPr>
      <w:r w:rsidRPr="00877B05">
        <w:rPr>
          <w:rFonts w:ascii="Palatino Linotype" w:hAnsi="Palatino Linotype"/>
          <w:sz w:val="22"/>
          <w:szCs w:val="22"/>
        </w:rPr>
        <w:t>te water: in de haven van Willemstad.</w:t>
      </w:r>
    </w:p>
    <w:p w:rsidR="00277C20" w:rsidRDefault="00277C20" w:rsidP="009D0392">
      <w:pPr>
        <w:pStyle w:val="ListParagraph"/>
        <w:widowControl w:val="0"/>
        <w:numPr>
          <w:ilvl w:val="0"/>
          <w:numId w:val="110"/>
        </w:numPr>
        <w:suppressAutoHyphens/>
        <w:jc w:val="both"/>
        <w:rPr>
          <w:rFonts w:ascii="Palatino Linotype" w:hAnsi="Palatino Linotype"/>
          <w:sz w:val="22"/>
          <w:szCs w:val="22"/>
        </w:rPr>
      </w:pPr>
      <w:r w:rsidRPr="00A96E9C">
        <w:rPr>
          <w:rFonts w:ascii="Palatino Linotype" w:hAnsi="Palatino Linotype"/>
          <w:sz w:val="22"/>
          <w:szCs w:val="22"/>
        </w:rPr>
        <w:t>door de lucht: op door de Minister van Financiën aan te wijzen vliegvelden.</w:t>
      </w:r>
    </w:p>
    <w:p w:rsidR="00277C20" w:rsidRPr="00A96E9C" w:rsidRDefault="00277C20" w:rsidP="009D0392">
      <w:pPr>
        <w:pStyle w:val="ListParagraph"/>
        <w:widowControl w:val="0"/>
        <w:numPr>
          <w:ilvl w:val="0"/>
          <w:numId w:val="110"/>
        </w:numPr>
        <w:suppressAutoHyphens/>
        <w:jc w:val="both"/>
        <w:rPr>
          <w:rFonts w:ascii="Palatino Linotype" w:hAnsi="Palatino Linotype"/>
          <w:sz w:val="22"/>
          <w:szCs w:val="22"/>
        </w:rPr>
      </w:pPr>
      <w:r>
        <w:rPr>
          <w:rFonts w:ascii="Palatino Linotype" w:hAnsi="Palatino Linotype"/>
          <w:sz w:val="22"/>
          <w:szCs w:val="22"/>
        </w:rPr>
        <w:t>(vervallen)</w:t>
      </w:r>
    </w:p>
    <w:p w:rsidR="00277C20" w:rsidRPr="00A96E9C" w:rsidRDefault="00277C20" w:rsidP="009D0392">
      <w:pPr>
        <w:pStyle w:val="ListParagraph"/>
        <w:widowControl w:val="0"/>
        <w:numPr>
          <w:ilvl w:val="0"/>
          <w:numId w:val="109"/>
        </w:numPr>
        <w:suppressAutoHyphens/>
        <w:ind w:left="360"/>
        <w:jc w:val="both"/>
        <w:rPr>
          <w:rFonts w:ascii="Palatino Linotype" w:hAnsi="Palatino Linotype"/>
          <w:sz w:val="22"/>
          <w:szCs w:val="22"/>
        </w:rPr>
      </w:pPr>
      <w:r w:rsidRPr="00A96E9C">
        <w:rPr>
          <w:rFonts w:ascii="Palatino Linotype" w:hAnsi="Palatino Linotype"/>
          <w:sz w:val="22"/>
          <w:szCs w:val="22"/>
        </w:rPr>
        <w:t>De in het eerste lid bedoelde vergunning wordt niet verleend, wanneer zich onder de lading accijnsgoederen bevinden.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11a</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E76F02" w:rsidRDefault="00277C20" w:rsidP="00E76F02">
      <w:pPr>
        <w:widowControl/>
        <w:rPr>
          <w:rFonts w:ascii="Palatino Linotype" w:hAnsi="Palatino Linotype"/>
          <w:snapToGrid/>
          <w:sz w:val="22"/>
          <w:szCs w:val="22"/>
          <w:lang w:val="nl-NL"/>
        </w:rPr>
      </w:pPr>
    </w:p>
    <w:p w:rsidR="00277C20" w:rsidRDefault="00277C20" w:rsidP="00277C20">
      <w:pPr>
        <w:pStyle w:val="ListParagraph"/>
        <w:suppressAutoHyphens/>
        <w:ind w:left="0"/>
        <w:jc w:val="center"/>
        <w:rPr>
          <w:rFonts w:ascii="Palatino Linotype" w:hAnsi="Palatino Linotype"/>
          <w:sz w:val="22"/>
          <w:szCs w:val="22"/>
        </w:rPr>
      </w:pPr>
      <w:r>
        <w:rPr>
          <w:rFonts w:ascii="Palatino Linotype" w:hAnsi="Palatino Linotype"/>
          <w:sz w:val="22"/>
          <w:szCs w:val="22"/>
        </w:rPr>
        <w:t>Eerste afdeling</w:t>
      </w:r>
    </w:p>
    <w:p w:rsidR="00277C20" w:rsidRPr="00A96E9C" w:rsidRDefault="00277C20" w:rsidP="00277C20">
      <w:pPr>
        <w:pStyle w:val="ListParagraph"/>
        <w:suppressAutoHyphens/>
        <w:ind w:left="0"/>
        <w:jc w:val="center"/>
        <w:rPr>
          <w:rFonts w:ascii="Palatino Linotype" w:hAnsi="Palatino Linotype"/>
          <w:sz w:val="22"/>
          <w:szCs w:val="22"/>
        </w:rPr>
      </w:pPr>
      <w:r>
        <w:rPr>
          <w:rFonts w:ascii="Palatino Linotype" w:hAnsi="Palatino Linotype"/>
          <w:sz w:val="22"/>
          <w:szCs w:val="22"/>
        </w:rPr>
        <w:t>Inklaring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1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Binnen zes uren na aankomst van een schip moet de schipper het schip inklaren bij de daartoe door de Inspecteur aangewezen ambtenaar, onder vertoning van de scheepspapieren en van de ladingspapieren van alle goederen, die zich in het schip bevinden, onverschillig of die goederen al dan niet aan invoerrecht of accijns onderworpen zijn. </w:t>
      </w:r>
    </w:p>
    <w:p w:rsidR="00277C20" w:rsidRPr="00A96E9C" w:rsidRDefault="00277C20" w:rsidP="009D0392">
      <w:pPr>
        <w:pStyle w:val="ListParagraph"/>
        <w:widowControl w:val="0"/>
        <w:numPr>
          <w:ilvl w:val="0"/>
          <w:numId w:val="111"/>
        </w:numPr>
        <w:suppressAutoHyphens/>
        <w:ind w:left="360"/>
        <w:jc w:val="both"/>
        <w:rPr>
          <w:rFonts w:ascii="Palatino Linotype" w:hAnsi="Palatino Linotype"/>
          <w:sz w:val="22"/>
          <w:szCs w:val="22"/>
        </w:rPr>
      </w:pPr>
      <w:r w:rsidRPr="00A96E9C">
        <w:rPr>
          <w:rFonts w:ascii="Palatino Linotype" w:hAnsi="Palatino Linotype"/>
          <w:sz w:val="22"/>
          <w:szCs w:val="22"/>
        </w:rPr>
        <w:t>Schepen, die binnen zes uren vóór de sluitingstijd van het kantoor zijn aangekomen, kunnen</w:t>
      </w:r>
      <w:r>
        <w:rPr>
          <w:rFonts w:ascii="Palatino Linotype" w:hAnsi="Palatino Linotype"/>
          <w:sz w:val="22"/>
          <w:szCs w:val="22"/>
        </w:rPr>
        <w:t>,</w:t>
      </w:r>
      <w:r w:rsidRPr="00A96E9C">
        <w:rPr>
          <w:rFonts w:ascii="Palatino Linotype" w:hAnsi="Palatino Linotype"/>
          <w:sz w:val="22"/>
          <w:szCs w:val="22"/>
        </w:rPr>
        <w:t xml:space="preserve"> en schepen, na de sluitingstijd van het kantoor aangekomen, moeten worden ingeklaard op de eerstvolgende </w:t>
      </w:r>
      <w:proofErr w:type="spellStart"/>
      <w:r w:rsidRPr="00A96E9C">
        <w:rPr>
          <w:rFonts w:ascii="Palatino Linotype" w:hAnsi="Palatino Linotype"/>
          <w:sz w:val="22"/>
          <w:szCs w:val="22"/>
        </w:rPr>
        <w:t>kantoordag</w:t>
      </w:r>
      <w:proofErr w:type="spellEnd"/>
      <w:r w:rsidRPr="00A96E9C">
        <w:rPr>
          <w:rFonts w:ascii="Palatino Linotype" w:hAnsi="Palatino Linotype"/>
          <w:sz w:val="22"/>
          <w:szCs w:val="22"/>
        </w:rPr>
        <w:t xml:space="preserve"> vóór 10 uur des </w:t>
      </w:r>
      <w:proofErr w:type="spellStart"/>
      <w:r w:rsidRPr="00A96E9C">
        <w:rPr>
          <w:rFonts w:ascii="Palatino Linotype" w:hAnsi="Palatino Linotype"/>
          <w:sz w:val="22"/>
          <w:szCs w:val="22"/>
        </w:rPr>
        <w:t>voormiddags</w:t>
      </w:r>
      <w:proofErr w:type="spellEnd"/>
      <w:r w:rsidRPr="00A96E9C">
        <w:rPr>
          <w:rFonts w:ascii="Palatino Linotype" w:hAnsi="Palatino Linotype"/>
          <w:sz w:val="22"/>
          <w:szCs w:val="22"/>
        </w:rPr>
        <w:t>.</w:t>
      </w:r>
    </w:p>
    <w:p w:rsidR="00277C20" w:rsidRPr="00A96E9C" w:rsidRDefault="00277C20" w:rsidP="009D0392">
      <w:pPr>
        <w:pStyle w:val="ListParagraph"/>
        <w:widowControl w:val="0"/>
        <w:numPr>
          <w:ilvl w:val="0"/>
          <w:numId w:val="111"/>
        </w:numPr>
        <w:ind w:left="360"/>
        <w:jc w:val="both"/>
      </w:pPr>
      <w:r w:rsidRPr="00A96E9C">
        <w:rPr>
          <w:rFonts w:ascii="Palatino Linotype" w:hAnsi="Palatino Linotype"/>
          <w:sz w:val="22"/>
          <w:szCs w:val="22"/>
        </w:rPr>
        <w:t xml:space="preserve">Indien de inklaring wordt verlangd buiten de kantoortijd of op krachtens de Arbeidsregeling </w:t>
      </w:r>
      <w:r>
        <w:rPr>
          <w:rFonts w:ascii="Palatino Linotype" w:hAnsi="Palatino Linotype"/>
          <w:sz w:val="22"/>
          <w:szCs w:val="22"/>
        </w:rPr>
        <w:t>2000</w:t>
      </w:r>
      <w:r w:rsidRPr="00A96E9C">
        <w:rPr>
          <w:rFonts w:ascii="Palatino Linotype" w:hAnsi="Palatino Linotype"/>
          <w:sz w:val="22"/>
          <w:szCs w:val="22"/>
        </w:rPr>
        <w:t xml:space="preserve"> met de zondag gelijkgestelde dagen, wordt aan dat verlangen voldaan.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Inspecteur is bevoegd de inklaring terstond na aankomst van een schip te vorderen. Indien daaraan niet wordt voldaan, zal het schip worden bewaakt.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5"/>
        </w:numPr>
        <w:suppressAutoHyphens/>
        <w:ind w:left="360"/>
        <w:jc w:val="both"/>
        <w:rPr>
          <w:rFonts w:ascii="Palatino Linotype" w:hAnsi="Palatino Linotype"/>
          <w:sz w:val="22"/>
          <w:szCs w:val="22"/>
        </w:rPr>
      </w:pPr>
      <w:r w:rsidRPr="00A96E9C">
        <w:rPr>
          <w:rFonts w:ascii="Palatino Linotype" w:hAnsi="Palatino Linotype"/>
          <w:sz w:val="22"/>
          <w:szCs w:val="22"/>
        </w:rPr>
        <w:t>Van de inklaring wordt een akte in duplo opgemaakt, te ondertekenen door de schipper en de ambtenaar tot inklaring, houdende de naam van de schipper; de naam, het domicilie, tonne</w:t>
      </w:r>
      <w:r>
        <w:rPr>
          <w:rFonts w:ascii="Palatino Linotype" w:hAnsi="Palatino Linotype"/>
          <w:sz w:val="22"/>
          <w:szCs w:val="22"/>
        </w:rPr>
        <w:t>n</w:t>
      </w:r>
      <w:r w:rsidRPr="00A96E9C">
        <w:rPr>
          <w:rFonts w:ascii="Palatino Linotype" w:hAnsi="Palatino Linotype"/>
          <w:sz w:val="22"/>
          <w:szCs w:val="22"/>
        </w:rPr>
        <w:t xml:space="preserve">maat, de plaatsing van </w:t>
      </w:r>
      <w:proofErr w:type="spellStart"/>
      <w:r w:rsidRPr="00A96E9C">
        <w:rPr>
          <w:rFonts w:ascii="Palatino Linotype" w:hAnsi="Palatino Linotype"/>
          <w:sz w:val="22"/>
          <w:szCs w:val="22"/>
        </w:rPr>
        <w:t>inlading</w:t>
      </w:r>
      <w:proofErr w:type="spellEnd"/>
      <w:r w:rsidRPr="00A96E9C">
        <w:rPr>
          <w:rFonts w:ascii="Palatino Linotype" w:hAnsi="Palatino Linotype"/>
          <w:sz w:val="22"/>
          <w:szCs w:val="22"/>
        </w:rPr>
        <w:t xml:space="preserve"> en de plaats van bestemming van het schip; de lijst van alle ingeladen goederen met vermelding van de soort volgens de algemene handelsbenaming; het getal, de soort en de merken van de colli en losse voorwerpen of wel, dat de goederen gestort zijn en alsdan van </w:t>
      </w:r>
      <w:r>
        <w:rPr>
          <w:rFonts w:ascii="Palatino Linotype" w:hAnsi="Palatino Linotype"/>
          <w:sz w:val="22"/>
          <w:szCs w:val="22"/>
        </w:rPr>
        <w:t>hun</w:t>
      </w:r>
      <w:r w:rsidRPr="00A96E9C">
        <w:rPr>
          <w:rFonts w:ascii="Palatino Linotype" w:hAnsi="Palatino Linotype"/>
          <w:sz w:val="22"/>
          <w:szCs w:val="22"/>
        </w:rPr>
        <w:t xml:space="preserve"> hoeveelheid.</w:t>
      </w:r>
    </w:p>
    <w:p w:rsidR="00277C20" w:rsidRPr="00A96E9C" w:rsidRDefault="00277C20" w:rsidP="009D0392">
      <w:pPr>
        <w:pStyle w:val="ListParagraph"/>
        <w:widowControl w:val="0"/>
        <w:numPr>
          <w:ilvl w:val="0"/>
          <w:numId w:val="5"/>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Voor schepen, in ballast aangekomen, vervangt de vermelding van die omstandigheid de opgave van de goederen.</w:t>
      </w:r>
    </w:p>
    <w:p w:rsidR="00277C20" w:rsidRPr="00A96E9C" w:rsidRDefault="00277C20" w:rsidP="009D0392">
      <w:pPr>
        <w:pStyle w:val="ListParagraph"/>
        <w:widowControl w:val="0"/>
        <w:numPr>
          <w:ilvl w:val="0"/>
          <w:numId w:val="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inklaring kan ook geschieden door </w:t>
      </w:r>
      <w:proofErr w:type="spellStart"/>
      <w:r w:rsidRPr="00A96E9C">
        <w:rPr>
          <w:rFonts w:ascii="Palatino Linotype" w:hAnsi="Palatino Linotype"/>
          <w:sz w:val="22"/>
          <w:szCs w:val="22"/>
        </w:rPr>
        <w:t>overgifte</w:t>
      </w:r>
      <w:proofErr w:type="spellEnd"/>
      <w:r w:rsidRPr="00A96E9C">
        <w:rPr>
          <w:rFonts w:ascii="Palatino Linotype" w:hAnsi="Palatino Linotype"/>
          <w:sz w:val="22"/>
          <w:szCs w:val="22"/>
        </w:rPr>
        <w:t xml:space="preserve"> van een dubbel van de manifesten en de cognossementen, in welk geval in de akte, met beknopte omschrijving van de aan een exemplaar daarvan te hechten stukken en vermelding van het aantal, daarnaar wordt verwezen.</w:t>
      </w:r>
    </w:p>
    <w:p w:rsidR="00277C20" w:rsidRPr="00A96E9C" w:rsidRDefault="00277C20" w:rsidP="00D80A8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15</w:t>
      </w:r>
    </w:p>
    <w:p w:rsidR="00277C20" w:rsidRPr="00A96E9C" w:rsidRDefault="00277C20" w:rsidP="00D80A8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 akte van inklaring wordt aangezuiverd door lossing van de daarin vermelde goederen, overeenkomstig de bepalingen van deze </w:t>
      </w:r>
      <w:r>
        <w:rPr>
          <w:rFonts w:ascii="Palatino Linotype" w:hAnsi="Palatino Linotype"/>
          <w:sz w:val="22"/>
          <w:szCs w:val="22"/>
          <w:lang w:val="nl-NL"/>
        </w:rPr>
        <w:t>lands</w:t>
      </w:r>
      <w:r w:rsidRPr="00A96E9C">
        <w:rPr>
          <w:rFonts w:ascii="Palatino Linotype" w:hAnsi="Palatino Linotype"/>
          <w:sz w:val="22"/>
          <w:szCs w:val="22"/>
          <w:lang w:val="nl-NL"/>
        </w:rPr>
        <w:t>verordening.</w:t>
      </w:r>
    </w:p>
    <w:p w:rsidR="003B1DDA" w:rsidRDefault="003B1DDA" w:rsidP="00D80A85">
      <w:pPr>
        <w:widowControl/>
        <w:spacing w:line="180" w:lineRule="exact"/>
        <w:rPr>
          <w:rFonts w:ascii="Palatino Linotype" w:hAnsi="Palatino Linotype"/>
          <w:sz w:val="22"/>
          <w:szCs w:val="22"/>
          <w:lang w:val="nl-NL"/>
        </w:rPr>
      </w:pPr>
    </w:p>
    <w:p w:rsidR="00277C20" w:rsidRPr="00A96E9C" w:rsidRDefault="00277C20" w:rsidP="003B1DDA">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16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6"/>
        </w:numPr>
        <w:suppressAutoHyphens/>
        <w:ind w:left="360"/>
        <w:jc w:val="both"/>
        <w:rPr>
          <w:rFonts w:ascii="Palatino Linotype" w:hAnsi="Palatino Linotype"/>
          <w:sz w:val="22"/>
          <w:szCs w:val="22"/>
        </w:rPr>
      </w:pPr>
      <w:r w:rsidRPr="00A96E9C">
        <w:rPr>
          <w:rFonts w:ascii="Palatino Linotype" w:hAnsi="Palatino Linotype"/>
          <w:sz w:val="22"/>
          <w:szCs w:val="22"/>
        </w:rPr>
        <w:t>De goederen, die bij de inklaring worden opgegeven als onbekend of onder de algemene benaming van koopmanschappen zullen worden gelood, verzegeld, of bewaakt tot bij de lossing op behoorlijke aangifte door de belanghebbenden, desnoods na bezichtiging, of tot de opslag onder beheer van de Inspectie op de voet van de zevende afdeling van dit hoofdstuk.</w:t>
      </w:r>
    </w:p>
    <w:p w:rsidR="00277C20" w:rsidRPr="00A96E9C" w:rsidRDefault="00277C20" w:rsidP="009D0392">
      <w:pPr>
        <w:pStyle w:val="ListParagraph"/>
        <w:widowControl w:val="0"/>
        <w:numPr>
          <w:ilvl w:val="0"/>
          <w:numId w:val="6"/>
        </w:numPr>
        <w:suppressAutoHyphens/>
        <w:ind w:left="360"/>
        <w:jc w:val="both"/>
        <w:rPr>
          <w:rFonts w:ascii="Palatino Linotype" w:hAnsi="Palatino Linotype"/>
          <w:sz w:val="22"/>
          <w:szCs w:val="22"/>
        </w:rPr>
      </w:pPr>
      <w:r w:rsidRPr="00A96E9C">
        <w:rPr>
          <w:rFonts w:ascii="Palatino Linotype" w:hAnsi="Palatino Linotype"/>
          <w:sz w:val="22"/>
          <w:szCs w:val="22"/>
        </w:rPr>
        <w:t>De loden of zegels zullen niet op de fusten of emballages, maar op de luiken van het schip en op alle verdere toegangen tot de plaats, alwaar aan boord de goederen zich bevinden, zoveel nodig worden gesteld, indien de omstandigheden zulks in het belang van de handel ter beoordeling van de Inspecteur wenselijk maken.</w:t>
      </w:r>
    </w:p>
    <w:p w:rsidR="00277C20" w:rsidRPr="00A96E9C" w:rsidRDefault="00277C20" w:rsidP="00D80A8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17</w:t>
      </w:r>
    </w:p>
    <w:p w:rsidR="00277C20" w:rsidRPr="00A96E9C" w:rsidRDefault="00277C20" w:rsidP="00D80A8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schippers van de in het binnenland thuis behorende vissersvaartuigen, van de visvangst terugkerende, zijn niet onderworpen aan inklaring, zo zij niets anders aan boord hebben dan vis, de zaken, tot uitoefening van hun bedrijf behorende en de scheepsprovisie, die geacht worden tot verbruik aan boord door de bemanning te dienen; doch wel aan visitatie, waartoe zij van hun aankomst terstond en vóór alle lossing aan de politie moeten kennis geven.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18</w:t>
      </w:r>
    </w:p>
    <w:p w:rsidR="00277C20" w:rsidRPr="00A96E9C" w:rsidRDefault="00277C20" w:rsidP="003B1DDA">
      <w:pPr>
        <w:suppressAutoHyphens/>
        <w:spacing w:line="20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7"/>
        </w:numPr>
        <w:suppressAutoHyphens/>
        <w:ind w:left="360"/>
        <w:jc w:val="both"/>
        <w:rPr>
          <w:rFonts w:ascii="Palatino Linotype" w:hAnsi="Palatino Linotype"/>
          <w:sz w:val="22"/>
          <w:szCs w:val="22"/>
        </w:rPr>
      </w:pPr>
      <w:r w:rsidRPr="00A96E9C">
        <w:rPr>
          <w:rFonts w:ascii="Palatino Linotype" w:hAnsi="Palatino Linotype"/>
          <w:sz w:val="22"/>
          <w:szCs w:val="22"/>
        </w:rPr>
        <w:t>Behoudens het recht van visitatie zijn aan inklaring niet onderworpen:</w:t>
      </w:r>
    </w:p>
    <w:p w:rsidR="00277C20" w:rsidRPr="00A96E9C" w:rsidRDefault="00277C20" w:rsidP="009D0392">
      <w:pPr>
        <w:pStyle w:val="ListParagraph"/>
        <w:widowControl w:val="0"/>
        <w:numPr>
          <w:ilvl w:val="0"/>
          <w:numId w:val="8"/>
        </w:numPr>
        <w:suppressAutoHyphens/>
        <w:ind w:left="720"/>
        <w:jc w:val="both"/>
        <w:rPr>
          <w:rFonts w:ascii="Palatino Linotype" w:hAnsi="Palatino Linotype"/>
          <w:sz w:val="22"/>
          <w:szCs w:val="22"/>
        </w:rPr>
      </w:pPr>
      <w:r w:rsidRPr="00A96E9C">
        <w:rPr>
          <w:rFonts w:ascii="Palatino Linotype" w:hAnsi="Palatino Linotype"/>
          <w:sz w:val="22"/>
          <w:szCs w:val="22"/>
        </w:rPr>
        <w:t>in het binnenland thuis behorende jachten en pleziervaartuigen, en zodanige vreemde vaartuigen, die tot erkende jachtclubs behoren, behalve wanneer passagiers of koopmansgoederen worden vervoerd;</w:t>
      </w:r>
    </w:p>
    <w:p w:rsidR="00277C20" w:rsidRPr="00A96E9C" w:rsidRDefault="00277C20" w:rsidP="009D0392">
      <w:pPr>
        <w:pStyle w:val="ListParagraph"/>
        <w:widowControl w:val="0"/>
        <w:numPr>
          <w:ilvl w:val="0"/>
          <w:numId w:val="8"/>
        </w:numPr>
        <w:suppressAutoHyphens/>
        <w:ind w:left="720"/>
        <w:jc w:val="both"/>
        <w:rPr>
          <w:rFonts w:ascii="Palatino Linotype" w:hAnsi="Palatino Linotype"/>
          <w:sz w:val="22"/>
          <w:szCs w:val="22"/>
        </w:rPr>
      </w:pPr>
      <w:r w:rsidRPr="00A96E9C">
        <w:rPr>
          <w:rFonts w:ascii="Palatino Linotype" w:hAnsi="Palatino Linotype"/>
          <w:sz w:val="22"/>
          <w:szCs w:val="22"/>
        </w:rPr>
        <w:t>sleepboten, mits geen andere goederen aan boord hebbende dan de gewone scheepsprovisie;</w:t>
      </w:r>
    </w:p>
    <w:p w:rsidR="00277C20" w:rsidRPr="00A96E9C" w:rsidRDefault="00277C20" w:rsidP="009D0392">
      <w:pPr>
        <w:pStyle w:val="ListParagraph"/>
        <w:widowControl w:val="0"/>
        <w:numPr>
          <w:ilvl w:val="0"/>
          <w:numId w:val="8"/>
        </w:numPr>
        <w:suppressAutoHyphens/>
        <w:ind w:left="720"/>
        <w:jc w:val="both"/>
        <w:rPr>
          <w:rFonts w:ascii="Palatino Linotype" w:hAnsi="Palatino Linotype"/>
          <w:sz w:val="22"/>
          <w:szCs w:val="22"/>
        </w:rPr>
      </w:pPr>
      <w:r w:rsidRPr="00A96E9C">
        <w:rPr>
          <w:rFonts w:ascii="Palatino Linotype" w:hAnsi="Palatino Linotype"/>
          <w:sz w:val="22"/>
          <w:szCs w:val="22"/>
        </w:rPr>
        <w:t>loodsvaartuigen;</w:t>
      </w:r>
    </w:p>
    <w:p w:rsidR="00277C20" w:rsidRPr="00A96E9C" w:rsidRDefault="00277C20" w:rsidP="009D0392">
      <w:pPr>
        <w:pStyle w:val="ListParagraph"/>
        <w:widowControl w:val="0"/>
        <w:numPr>
          <w:ilvl w:val="0"/>
          <w:numId w:val="8"/>
        </w:numPr>
        <w:suppressAutoHyphens/>
        <w:ind w:left="720"/>
        <w:jc w:val="both"/>
        <w:rPr>
          <w:rFonts w:ascii="Palatino Linotype" w:hAnsi="Palatino Linotype"/>
          <w:sz w:val="22"/>
          <w:szCs w:val="22"/>
        </w:rPr>
      </w:pPr>
      <w:r w:rsidRPr="00A96E9C">
        <w:rPr>
          <w:rFonts w:ascii="Palatino Linotype" w:hAnsi="Palatino Linotype"/>
          <w:sz w:val="22"/>
          <w:szCs w:val="22"/>
        </w:rPr>
        <w:t>oorlogsschepen, behalve wanneer koopmansgoederen worden vervoerd, welke niet tot gebruik van de officieren en verdere bemanning bestemd zijn.</w:t>
      </w:r>
    </w:p>
    <w:p w:rsidR="00277C20" w:rsidRPr="00A96E9C" w:rsidRDefault="00277C20" w:rsidP="009D0392">
      <w:pPr>
        <w:pStyle w:val="ListParagraph"/>
        <w:widowControl w:val="0"/>
        <w:numPr>
          <w:ilvl w:val="0"/>
          <w:numId w:val="7"/>
        </w:numPr>
        <w:suppressAutoHyphens/>
        <w:ind w:left="360"/>
        <w:jc w:val="both"/>
        <w:rPr>
          <w:rFonts w:ascii="Palatino Linotype" w:hAnsi="Palatino Linotype"/>
          <w:sz w:val="22"/>
          <w:szCs w:val="22"/>
        </w:rPr>
      </w:pPr>
      <w:r w:rsidRPr="00A96E9C">
        <w:rPr>
          <w:rFonts w:ascii="Palatino Linotype" w:hAnsi="Palatino Linotype"/>
          <w:sz w:val="22"/>
          <w:szCs w:val="22"/>
        </w:rPr>
        <w:t>Aan stoomschepen, die enkel binnenkomen om een mail af te geven of in te nemen en aan die, welke enkel binnenkomen om kolen in te laden, kan door de Inspecteur vrijstelling van inklaring worden verleend en zulks voor elk bijzonder geval.</w:t>
      </w:r>
    </w:p>
    <w:p w:rsidR="00277C20" w:rsidRPr="00A96E9C" w:rsidRDefault="00277C20" w:rsidP="009D0392">
      <w:pPr>
        <w:pStyle w:val="ListParagraph"/>
        <w:widowControl w:val="0"/>
        <w:numPr>
          <w:ilvl w:val="0"/>
          <w:numId w:val="7"/>
        </w:numPr>
        <w:suppressAutoHyphens/>
        <w:ind w:left="360"/>
        <w:jc w:val="both"/>
        <w:rPr>
          <w:rFonts w:ascii="Palatino Linotype" w:hAnsi="Palatino Linotype"/>
          <w:sz w:val="22"/>
          <w:szCs w:val="22"/>
        </w:rPr>
      </w:pPr>
      <w:r w:rsidRPr="00A96E9C">
        <w:rPr>
          <w:rFonts w:ascii="Palatino Linotype" w:hAnsi="Palatino Linotype"/>
          <w:sz w:val="22"/>
          <w:szCs w:val="22"/>
        </w:rPr>
        <w:t>In de in het vorig lid bedoelde gevallen zal steeds bewaking worden toegepast en zullen de schippers gehouden zijn, zo dikwijls zulks door of namens de Inspecteur wordt verlangd, de ladingspapieren te vertonen.</w:t>
      </w:r>
    </w:p>
    <w:p w:rsidR="00277C20" w:rsidRPr="00A96E9C" w:rsidRDefault="00277C20" w:rsidP="009D0392">
      <w:pPr>
        <w:pStyle w:val="ListParagraph"/>
        <w:widowControl w:val="0"/>
        <w:numPr>
          <w:ilvl w:val="0"/>
          <w:numId w:val="7"/>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De binnenkomst van de in het eerste lid, onder a, bedoelde vaartuigen dient onverwijld te worden gemeld aan een door de Inspecteur aangewezen ambtenaar.</w:t>
      </w:r>
    </w:p>
    <w:p w:rsidR="003B1DDA" w:rsidRDefault="003B1DDA" w:rsidP="00664120">
      <w:pPr>
        <w:widowControl/>
        <w:spacing w:line="220" w:lineRule="exact"/>
        <w:rPr>
          <w:rFonts w:ascii="Palatino Linotype" w:hAnsi="Palatino Linotype"/>
          <w:sz w:val="22"/>
          <w:szCs w:val="22"/>
          <w:lang w:val="nl-NL"/>
        </w:rPr>
      </w:pPr>
    </w:p>
    <w:p w:rsidR="00277C20" w:rsidRPr="00A96E9C" w:rsidRDefault="00277C20" w:rsidP="003B1DDA">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19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9"/>
        </w:numPr>
        <w:suppressAutoHyphens/>
        <w:ind w:left="360"/>
        <w:jc w:val="both"/>
        <w:rPr>
          <w:rFonts w:ascii="Palatino Linotype" w:hAnsi="Palatino Linotype"/>
          <w:sz w:val="22"/>
          <w:szCs w:val="22"/>
        </w:rPr>
      </w:pPr>
      <w:r w:rsidRPr="00A96E9C">
        <w:rPr>
          <w:rFonts w:ascii="Palatino Linotype" w:hAnsi="Palatino Linotype"/>
          <w:sz w:val="22"/>
          <w:szCs w:val="22"/>
        </w:rPr>
        <w:t>Indien goederen aan de kusten worden geborgen of opgevist, afkomstig uit gestrande of verongelukte schepen of uit nood in zee geworpen, moeten degenen die zulks verrichten of het toezicht er over hebben, daarvan zo spoedig mogelijk kennisgeven aan de ambtenaren.</w:t>
      </w:r>
    </w:p>
    <w:p w:rsidR="00277C20" w:rsidRPr="00A96E9C" w:rsidRDefault="00277C20" w:rsidP="009D0392">
      <w:pPr>
        <w:pStyle w:val="ListParagraph"/>
        <w:widowControl w:val="0"/>
        <w:numPr>
          <w:ilvl w:val="0"/>
          <w:numId w:val="9"/>
        </w:numPr>
        <w:suppressAutoHyphens/>
        <w:ind w:left="360"/>
        <w:jc w:val="both"/>
        <w:rPr>
          <w:rFonts w:ascii="Palatino Linotype" w:hAnsi="Palatino Linotype"/>
          <w:sz w:val="22"/>
          <w:szCs w:val="22"/>
        </w:rPr>
      </w:pPr>
      <w:r w:rsidRPr="00A96E9C">
        <w:rPr>
          <w:rFonts w:ascii="Palatino Linotype" w:hAnsi="Palatino Linotype"/>
          <w:sz w:val="22"/>
          <w:szCs w:val="22"/>
        </w:rPr>
        <w:t>Geen goederen zullen als strandgoederen worden erkend, die, anders dan na aankomst en met medeweten van de ambtenaren, verder landwaarts mochten zijn gebracht dan waar zij tegen verdere beschadiging van het water zijn</w:t>
      </w:r>
      <w:r>
        <w:rPr>
          <w:rFonts w:ascii="Palatino Linotype" w:hAnsi="Palatino Linotype"/>
          <w:sz w:val="22"/>
          <w:szCs w:val="22"/>
        </w:rPr>
        <w:t xml:space="preserve"> bevrijd</w:t>
      </w:r>
      <w:r w:rsidRPr="00A96E9C">
        <w:rPr>
          <w:rFonts w:ascii="Palatino Linotype" w:hAnsi="Palatino Linotype"/>
          <w:sz w:val="22"/>
          <w:szCs w:val="22"/>
        </w:rPr>
        <w:t>.</w:t>
      </w:r>
    </w:p>
    <w:p w:rsidR="00277C20" w:rsidRPr="00A96E9C" w:rsidRDefault="00277C20" w:rsidP="009D0392">
      <w:pPr>
        <w:pStyle w:val="ListParagraph"/>
        <w:widowControl w:val="0"/>
        <w:numPr>
          <w:ilvl w:val="0"/>
          <w:numId w:val="9"/>
        </w:numPr>
        <w:suppressAutoHyphens/>
        <w:ind w:left="360"/>
        <w:jc w:val="both"/>
        <w:rPr>
          <w:rFonts w:ascii="Palatino Linotype" w:hAnsi="Palatino Linotype"/>
          <w:sz w:val="22"/>
          <w:szCs w:val="22"/>
        </w:rPr>
      </w:pPr>
      <w:r w:rsidRPr="00A96E9C">
        <w:rPr>
          <w:rFonts w:ascii="Palatino Linotype" w:hAnsi="Palatino Linotype"/>
          <w:sz w:val="22"/>
          <w:szCs w:val="22"/>
        </w:rPr>
        <w:t>Wanneer goederen uit schepen, op de kusten gestrand of verongelukt, in vaartuigen overgenomen zijn, zullen de schippers van die vaartuigen, die aan dezelfde verplichtingen als inkomende zeeschippers onderworpen zijn, de goederen moeten brengen naar een van de plaatsen in artikel 11 vermeld en van hun aankomst terstond of vóór alle lossing aan de Inspecteur kennis geven.</w:t>
      </w:r>
    </w:p>
    <w:p w:rsidR="00277C20" w:rsidRPr="00A96E9C" w:rsidRDefault="00277C20" w:rsidP="009D0392">
      <w:pPr>
        <w:pStyle w:val="ListParagraph"/>
        <w:widowControl w:val="0"/>
        <w:numPr>
          <w:ilvl w:val="0"/>
          <w:numId w:val="9"/>
        </w:numPr>
        <w:suppressAutoHyphens/>
        <w:ind w:left="360"/>
        <w:jc w:val="both"/>
        <w:rPr>
          <w:rFonts w:ascii="Palatino Linotype" w:hAnsi="Palatino Linotype"/>
          <w:sz w:val="22"/>
          <w:szCs w:val="22"/>
        </w:rPr>
      </w:pPr>
      <w:r w:rsidRPr="00A96E9C">
        <w:rPr>
          <w:rFonts w:ascii="Palatino Linotype" w:hAnsi="Palatino Linotype"/>
          <w:sz w:val="22"/>
          <w:szCs w:val="22"/>
        </w:rPr>
        <w:t>De aard en de hoeveelheid van de goederen zal in elk geval zodra mogelijk ten overstaan van de ambtenaren worden onderzocht en van de bevinding door hen proces-verbaal worden opgemaakt.</w:t>
      </w:r>
    </w:p>
    <w:p w:rsidR="00277C20" w:rsidRPr="00A96E9C" w:rsidRDefault="00277C20" w:rsidP="00664120">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goederen in het vorige artikel bedoeld, kunnen worden gesteld onder het medetoezicht van de Inspectie ten koste van de rechthebbenden. Deze zijn bevoegd tot wederuitvoer, vrij van alle invoerrechten en accijnzen, binnen de door de Inspecteur te bepalen tijd en </w:t>
      </w:r>
      <w:proofErr w:type="spellStart"/>
      <w:r w:rsidRPr="00A96E9C">
        <w:rPr>
          <w:rFonts w:ascii="Palatino Linotype" w:hAnsi="Palatino Linotype"/>
          <w:sz w:val="22"/>
          <w:szCs w:val="22"/>
        </w:rPr>
        <w:t>desgevorderd</w:t>
      </w:r>
      <w:proofErr w:type="spellEnd"/>
      <w:r w:rsidRPr="00A96E9C">
        <w:rPr>
          <w:rFonts w:ascii="Palatino Linotype" w:hAnsi="Palatino Linotype"/>
          <w:sz w:val="22"/>
          <w:szCs w:val="22"/>
        </w:rPr>
        <w:t xml:space="preserve"> onder zekerheidstelling.</w:t>
      </w:r>
    </w:p>
    <w:p w:rsidR="00277C20" w:rsidRPr="00A96E9C" w:rsidRDefault="00277C20" w:rsidP="009D0392">
      <w:pPr>
        <w:pStyle w:val="ListParagraph"/>
        <w:widowControl w:val="0"/>
        <w:numPr>
          <w:ilvl w:val="0"/>
          <w:numId w:val="1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Indien de goederen niet binnen de bepaalde tijd zijn </w:t>
      </w:r>
      <w:proofErr w:type="spellStart"/>
      <w:r w:rsidRPr="00A96E9C">
        <w:rPr>
          <w:rFonts w:ascii="Palatino Linotype" w:hAnsi="Palatino Linotype"/>
          <w:sz w:val="22"/>
          <w:szCs w:val="22"/>
        </w:rPr>
        <w:t>wederuitgevoerd</w:t>
      </w:r>
      <w:proofErr w:type="spellEnd"/>
      <w:r w:rsidRPr="00A96E9C">
        <w:rPr>
          <w:rFonts w:ascii="Palatino Linotype" w:hAnsi="Palatino Linotype"/>
          <w:sz w:val="22"/>
          <w:szCs w:val="22"/>
        </w:rPr>
        <w:t xml:space="preserve"> of wanneer zij niet onder het medetoezicht van de Inspectie zijn gesteld, zullen zij voor het invoerrecht en de accijns worden gelijkgesteld met ingevoerde goederen.</w:t>
      </w:r>
    </w:p>
    <w:p w:rsidR="00277C20" w:rsidRPr="00A96E9C" w:rsidRDefault="00277C20" w:rsidP="009D0392">
      <w:pPr>
        <w:pStyle w:val="ListParagraph"/>
        <w:widowControl w:val="0"/>
        <w:numPr>
          <w:ilvl w:val="0"/>
          <w:numId w:val="10"/>
        </w:numPr>
        <w:suppressAutoHyphens/>
        <w:ind w:left="360"/>
        <w:jc w:val="both"/>
        <w:rPr>
          <w:rFonts w:ascii="Palatino Linotype" w:hAnsi="Palatino Linotype"/>
          <w:sz w:val="22"/>
          <w:szCs w:val="22"/>
        </w:rPr>
      </w:pPr>
      <w:r w:rsidRPr="00A96E9C">
        <w:rPr>
          <w:rFonts w:ascii="Palatino Linotype" w:hAnsi="Palatino Linotype"/>
          <w:sz w:val="22"/>
          <w:szCs w:val="22"/>
        </w:rPr>
        <w:t>Indien zich onder de goederen zodanige bevinden, waarvan de invoer is verboden, wordt daarme</w:t>
      </w:r>
      <w:r>
        <w:rPr>
          <w:rFonts w:ascii="Palatino Linotype" w:hAnsi="Palatino Linotype"/>
          <w:sz w:val="22"/>
          <w:szCs w:val="22"/>
        </w:rPr>
        <w:t>e</w:t>
      </w:r>
      <w:r w:rsidRPr="00A96E9C">
        <w:rPr>
          <w:rFonts w:ascii="Palatino Linotype" w:hAnsi="Palatino Linotype"/>
          <w:sz w:val="22"/>
          <w:szCs w:val="22"/>
        </w:rPr>
        <w:t xml:space="preserve"> gehandeld als bij de zevende afdeling van dit hoofdstuk bepaald.</w:t>
      </w:r>
    </w:p>
    <w:p w:rsidR="00277C20" w:rsidRPr="00A96E9C" w:rsidRDefault="00277C20" w:rsidP="00664120">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1"/>
        </w:numPr>
        <w:suppressAutoHyphens/>
        <w:ind w:left="360"/>
        <w:jc w:val="both"/>
        <w:rPr>
          <w:rFonts w:ascii="Palatino Linotype" w:hAnsi="Palatino Linotype"/>
          <w:sz w:val="22"/>
          <w:szCs w:val="22"/>
        </w:rPr>
      </w:pPr>
      <w:r w:rsidRPr="00A96E9C">
        <w:rPr>
          <w:rFonts w:ascii="Palatino Linotype" w:hAnsi="Palatino Linotype"/>
          <w:sz w:val="22"/>
          <w:szCs w:val="22"/>
        </w:rPr>
        <w:t>Voor zover blijkt, dat strandgoederen zijn geladen geweest in schepen, van een van de plaatsen, in artikel 11 bedoeld, vertrokken, doch op de uitreis verongelukt en dat invoerrecht en accijns zijn betaald, zullen de goederen vrij zijn van invoerrecht en accijns en wat de accijns betreft, beschouwd worden als niet uitgevoerd te zijn geweest.</w:t>
      </w:r>
    </w:p>
    <w:p w:rsidR="00277C20" w:rsidRPr="00A96E9C" w:rsidRDefault="00277C20" w:rsidP="009D0392">
      <w:pPr>
        <w:pStyle w:val="ListParagraph"/>
        <w:widowControl w:val="0"/>
        <w:numPr>
          <w:ilvl w:val="0"/>
          <w:numId w:val="11"/>
        </w:numPr>
        <w:suppressAutoHyphens/>
        <w:ind w:left="360"/>
        <w:jc w:val="both"/>
        <w:rPr>
          <w:rFonts w:ascii="Palatino Linotype" w:hAnsi="Palatino Linotype"/>
          <w:sz w:val="22"/>
          <w:szCs w:val="22"/>
        </w:rPr>
      </w:pPr>
      <w:r w:rsidRPr="00A96E9C">
        <w:rPr>
          <w:rFonts w:ascii="Palatino Linotype" w:hAnsi="Palatino Linotype"/>
          <w:sz w:val="22"/>
          <w:szCs w:val="22"/>
        </w:rPr>
        <w:t>Voor doorgevoerde goederen, die niet weder worden uitgevoerd, zullen de invoerrechten en accijnzen verschuldigd zijn.</w:t>
      </w:r>
    </w:p>
    <w:p w:rsidR="00277C20" w:rsidRDefault="00277C20" w:rsidP="00664120">
      <w:pPr>
        <w:widowControl/>
        <w:spacing w:line="200" w:lineRule="exact"/>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Schepen, naar elders bestemd, die binnenvallen uit nood of om orders, kunnen met </w:t>
      </w:r>
      <w:r>
        <w:rPr>
          <w:rFonts w:ascii="Palatino Linotype" w:hAnsi="Palatino Linotype"/>
          <w:sz w:val="22"/>
          <w:szCs w:val="22"/>
        </w:rPr>
        <w:t xml:space="preserve">hun </w:t>
      </w:r>
      <w:r w:rsidRPr="00A96E9C">
        <w:rPr>
          <w:rFonts w:ascii="Palatino Linotype" w:hAnsi="Palatino Linotype"/>
          <w:sz w:val="22"/>
          <w:szCs w:val="22"/>
        </w:rPr>
        <w:t>lading vertrekken zonder betaling van invoerrecht en accijns, doch zal inmiddels plombering, verzegeling of bewaking worden toegepast. Wanneer het geheel of een gedeelte van de lading bestemd wordt tot lossing om niet weder te worden ingenomen, zullen de gewone bepalingen toepasselijk zijn.</w:t>
      </w:r>
    </w:p>
    <w:p w:rsidR="00277C20" w:rsidRPr="00A96E9C" w:rsidRDefault="00277C20" w:rsidP="009D0392">
      <w:pPr>
        <w:pStyle w:val="ListParagraph"/>
        <w:widowControl w:val="0"/>
        <w:numPr>
          <w:ilvl w:val="0"/>
          <w:numId w:val="12"/>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Wanneer die schepen uit een van de plaatsen, in artikel 11 genoemd, vertrokken zijn, zullen de goederen voor</w:t>
      </w:r>
      <w:r>
        <w:rPr>
          <w:rFonts w:ascii="Palatino Linotype" w:hAnsi="Palatino Linotype"/>
          <w:sz w:val="22"/>
          <w:szCs w:val="22"/>
        </w:rPr>
        <w:t xml:space="preserve"> </w:t>
      </w:r>
      <w:r w:rsidRPr="00A96E9C">
        <w:rPr>
          <w:rFonts w:ascii="Palatino Linotype" w:hAnsi="Palatino Linotype"/>
          <w:sz w:val="22"/>
          <w:szCs w:val="22"/>
        </w:rPr>
        <w:t>zover blijkt, dat zij in bedoelde plaatsen in de schepen zijn geladen geweest en invoerrecht en accijns zijn betaald, vrij zijn van invoerrecht en accijns en zullen overigens de gewone bepalingen van toepassing zijn.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Omtrent de inklaring en verdere behandeling van reisbagage en passagiersgoed en de invoer van handelsmonsters en kleine pakken tijdschriften worden de nodige voorschriften vastgesteld bij landsbesluit</w:t>
      </w:r>
      <w:r>
        <w:rPr>
          <w:rFonts w:ascii="Palatino Linotype" w:hAnsi="Palatino Linotype"/>
          <w:sz w:val="22"/>
          <w:szCs w:val="22"/>
          <w:lang w:val="nl-NL"/>
        </w:rPr>
        <w:t xml:space="preserve">, </w:t>
      </w:r>
      <w:r w:rsidRPr="00A96E9C">
        <w:rPr>
          <w:rFonts w:ascii="Palatino Linotype" w:hAnsi="Palatino Linotype"/>
          <w:sz w:val="22"/>
          <w:szCs w:val="22"/>
          <w:lang w:val="nl-NL"/>
        </w:rPr>
        <w:t>houdende algemene maatregelen.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Tweede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Lossing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3"/>
        </w:numPr>
        <w:suppressAutoHyphens/>
        <w:ind w:left="360"/>
        <w:jc w:val="both"/>
        <w:rPr>
          <w:rFonts w:ascii="Palatino Linotype" w:hAnsi="Palatino Linotype"/>
          <w:sz w:val="22"/>
          <w:szCs w:val="22"/>
        </w:rPr>
      </w:pPr>
      <w:r w:rsidRPr="00A96E9C">
        <w:rPr>
          <w:rFonts w:ascii="Palatino Linotype" w:hAnsi="Palatino Linotype"/>
          <w:sz w:val="22"/>
          <w:szCs w:val="22"/>
        </w:rPr>
        <w:t>De lossing kan slechts geschieden op we</w:t>
      </w:r>
      <w:r>
        <w:rPr>
          <w:rFonts w:ascii="Palatino Linotype" w:hAnsi="Palatino Linotype"/>
          <w:sz w:val="22"/>
          <w:szCs w:val="22"/>
        </w:rPr>
        <w:t>r</w:t>
      </w:r>
      <w:r w:rsidRPr="00A96E9C">
        <w:rPr>
          <w:rFonts w:ascii="Palatino Linotype" w:hAnsi="Palatino Linotype"/>
          <w:sz w:val="22"/>
          <w:szCs w:val="22"/>
        </w:rPr>
        <w:t xml:space="preserve">kdagen van </w:t>
      </w:r>
      <w:proofErr w:type="spellStart"/>
      <w:r w:rsidRPr="00A96E9C">
        <w:rPr>
          <w:rFonts w:ascii="Palatino Linotype" w:hAnsi="Palatino Linotype"/>
          <w:sz w:val="22"/>
          <w:szCs w:val="22"/>
        </w:rPr>
        <w:t>voormiddags</w:t>
      </w:r>
      <w:proofErr w:type="spellEnd"/>
      <w:r w:rsidRPr="00A96E9C">
        <w:rPr>
          <w:rFonts w:ascii="Palatino Linotype" w:hAnsi="Palatino Linotype"/>
          <w:sz w:val="22"/>
          <w:szCs w:val="22"/>
        </w:rPr>
        <w:t xml:space="preserve"> 6 tot </w:t>
      </w:r>
      <w:proofErr w:type="spellStart"/>
      <w:r w:rsidRPr="00A96E9C">
        <w:rPr>
          <w:rFonts w:ascii="Palatino Linotype" w:hAnsi="Palatino Linotype"/>
          <w:sz w:val="22"/>
          <w:szCs w:val="22"/>
        </w:rPr>
        <w:t>namiddags</w:t>
      </w:r>
      <w:proofErr w:type="spellEnd"/>
      <w:r w:rsidRPr="00A96E9C">
        <w:rPr>
          <w:rFonts w:ascii="Palatino Linotype" w:hAnsi="Palatino Linotype"/>
          <w:sz w:val="22"/>
          <w:szCs w:val="22"/>
        </w:rPr>
        <w:t xml:space="preserve"> 6 uur: op andere dagen en uren slechts </w:t>
      </w:r>
      <w:r>
        <w:rPr>
          <w:rFonts w:ascii="Palatino Linotype" w:hAnsi="Palatino Linotype"/>
          <w:sz w:val="22"/>
          <w:szCs w:val="22"/>
        </w:rPr>
        <w:t>m</w:t>
      </w:r>
      <w:r w:rsidRPr="00A96E9C">
        <w:rPr>
          <w:rFonts w:ascii="Palatino Linotype" w:hAnsi="Palatino Linotype"/>
          <w:sz w:val="22"/>
          <w:szCs w:val="22"/>
        </w:rPr>
        <w:t>et vergunning van de Inspecteur.</w:t>
      </w:r>
    </w:p>
    <w:p w:rsidR="00277C20" w:rsidRPr="00A96E9C" w:rsidRDefault="00277C20" w:rsidP="009D0392">
      <w:pPr>
        <w:pStyle w:val="ListParagraph"/>
        <w:widowControl w:val="0"/>
        <w:numPr>
          <w:ilvl w:val="0"/>
          <w:numId w:val="1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lossing moet geschieden in de haven, de ligplaats </w:t>
      </w:r>
      <w:r>
        <w:rPr>
          <w:rFonts w:ascii="Palatino Linotype" w:hAnsi="Palatino Linotype"/>
          <w:sz w:val="22"/>
          <w:szCs w:val="22"/>
        </w:rPr>
        <w:t xml:space="preserve">van de </w:t>
      </w:r>
      <w:r w:rsidRPr="00A96E9C">
        <w:rPr>
          <w:rFonts w:ascii="Palatino Linotype" w:hAnsi="Palatino Linotype"/>
          <w:sz w:val="22"/>
          <w:szCs w:val="22"/>
        </w:rPr>
        <w:t xml:space="preserve">schepen </w:t>
      </w:r>
      <w:r>
        <w:rPr>
          <w:rFonts w:ascii="Palatino Linotype" w:hAnsi="Palatino Linotype"/>
          <w:sz w:val="22"/>
          <w:szCs w:val="22"/>
        </w:rPr>
        <w:t xml:space="preserve">wordt </w:t>
      </w:r>
      <w:r w:rsidRPr="00A96E9C">
        <w:rPr>
          <w:rFonts w:ascii="Palatino Linotype" w:hAnsi="Palatino Linotype"/>
          <w:sz w:val="22"/>
          <w:szCs w:val="22"/>
        </w:rPr>
        <w:t>nader aangewezen door de Havenmeester in overleg met de Inspecteur.</w:t>
      </w:r>
    </w:p>
    <w:p w:rsidR="00277C20" w:rsidRPr="00A96E9C" w:rsidRDefault="00277C20" w:rsidP="009D0392">
      <w:pPr>
        <w:pStyle w:val="ListParagraph"/>
        <w:widowControl w:val="0"/>
        <w:numPr>
          <w:ilvl w:val="0"/>
          <w:numId w:val="13"/>
        </w:numPr>
        <w:suppressAutoHyphens/>
        <w:ind w:left="360"/>
        <w:jc w:val="both"/>
        <w:rPr>
          <w:rFonts w:ascii="Palatino Linotype" w:hAnsi="Palatino Linotype"/>
          <w:sz w:val="22"/>
          <w:szCs w:val="22"/>
        </w:rPr>
      </w:pPr>
      <w:r w:rsidRPr="00A96E9C">
        <w:rPr>
          <w:rFonts w:ascii="Palatino Linotype" w:hAnsi="Palatino Linotype"/>
          <w:sz w:val="22"/>
          <w:szCs w:val="22"/>
        </w:rPr>
        <w:t>In bijzondere gevallen kan de Inspecteur vergunnen om elders te lossen, in welk geval de lading gedurende de reis naar de bijzondere losplaats onder verzegeling of bewaking kan worden gesteld en de kosten van bewaking en toezicht door de ambtenaren ten laste van belanghebbende komen. Deze vergunning wordt niet verleend voor accijnsgoederen.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4"/>
        </w:numPr>
        <w:suppressAutoHyphens/>
        <w:ind w:left="360"/>
        <w:jc w:val="both"/>
        <w:rPr>
          <w:rFonts w:ascii="Palatino Linotype" w:hAnsi="Palatino Linotype"/>
          <w:sz w:val="22"/>
          <w:szCs w:val="22"/>
        </w:rPr>
      </w:pPr>
      <w:r w:rsidRPr="00A96E9C">
        <w:rPr>
          <w:rFonts w:ascii="Palatino Linotype" w:hAnsi="Palatino Linotype"/>
          <w:sz w:val="22"/>
          <w:szCs w:val="22"/>
        </w:rPr>
        <w:t>Met de lossing mag niet worden aangevangen dan in tegenwoordigheid of met medeweten van de ambtenaren belast met de visitatie.</w:t>
      </w:r>
    </w:p>
    <w:p w:rsidR="00277C20" w:rsidRPr="00A96E9C" w:rsidRDefault="00277C20" w:rsidP="009D0392">
      <w:pPr>
        <w:pStyle w:val="ListParagraph"/>
        <w:widowControl w:val="0"/>
        <w:numPr>
          <w:ilvl w:val="0"/>
          <w:numId w:val="14"/>
        </w:numPr>
        <w:suppressAutoHyphens/>
        <w:ind w:left="360"/>
        <w:jc w:val="both"/>
        <w:rPr>
          <w:rFonts w:ascii="Palatino Linotype" w:hAnsi="Palatino Linotype"/>
          <w:sz w:val="22"/>
          <w:szCs w:val="22"/>
        </w:rPr>
      </w:pPr>
      <w:r w:rsidRPr="00A96E9C">
        <w:rPr>
          <w:rFonts w:ascii="Palatino Linotype" w:hAnsi="Palatino Linotype"/>
          <w:sz w:val="22"/>
          <w:szCs w:val="22"/>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Indien de lossing van enig schip niet is volbracht binnen twee maal 24 uren na de inklaring, zal bewaking toegepast worden.</w:t>
      </w:r>
    </w:p>
    <w:p w:rsidR="00277C20"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5"/>
        </w:numPr>
        <w:suppressAutoHyphens/>
        <w:ind w:left="360"/>
        <w:jc w:val="both"/>
        <w:rPr>
          <w:rFonts w:ascii="Palatino Linotype" w:hAnsi="Palatino Linotype"/>
          <w:sz w:val="22"/>
          <w:szCs w:val="22"/>
        </w:rPr>
      </w:pPr>
      <w:r w:rsidRPr="00A96E9C">
        <w:rPr>
          <w:rFonts w:ascii="Palatino Linotype" w:hAnsi="Palatino Linotype"/>
          <w:sz w:val="22"/>
          <w:szCs w:val="22"/>
        </w:rPr>
        <w:t>Vóór alle lossing zal aangifte moeten geschieden en overigens gehandeld worden zoals bij de vijfde afdeling is voorgeschreven.</w:t>
      </w:r>
    </w:p>
    <w:p w:rsidR="00277C20" w:rsidRPr="00A96E9C" w:rsidRDefault="00277C20" w:rsidP="009D0392">
      <w:pPr>
        <w:pStyle w:val="ListParagraph"/>
        <w:widowControl w:val="0"/>
        <w:numPr>
          <w:ilvl w:val="0"/>
          <w:numId w:val="15"/>
        </w:numPr>
        <w:suppressAutoHyphens/>
        <w:ind w:left="360"/>
        <w:jc w:val="both"/>
        <w:rPr>
          <w:rFonts w:ascii="Palatino Linotype" w:hAnsi="Palatino Linotype"/>
          <w:sz w:val="22"/>
          <w:szCs w:val="22"/>
        </w:rPr>
      </w:pPr>
      <w:r w:rsidRPr="00A96E9C">
        <w:rPr>
          <w:rFonts w:ascii="Palatino Linotype" w:hAnsi="Palatino Linotype"/>
          <w:sz w:val="22"/>
          <w:szCs w:val="22"/>
        </w:rPr>
        <w:t>In het geval bedoeld bij artikel 16 zal de lossing van die goederen kunnen plaats hebben op een consent na een voorlopige aangifte, waarin de goederen zijn omschreven met al zodanige bijzonderheden als de aangever bekend zijn.</w:t>
      </w:r>
    </w:p>
    <w:p w:rsidR="00277C20" w:rsidRPr="00A96E9C" w:rsidRDefault="00277C20" w:rsidP="00277C20">
      <w:pPr>
        <w:suppressAutoHyphens/>
        <w:jc w:val="center"/>
        <w:rPr>
          <w:rFonts w:ascii="Palatino Linotype" w:hAnsi="Palatino Linotype"/>
          <w:sz w:val="22"/>
          <w:szCs w:val="22"/>
          <w:lang w:val="nl-NL"/>
        </w:rPr>
      </w:pPr>
    </w:p>
    <w:p w:rsidR="00664120" w:rsidRDefault="00664120" w:rsidP="00277C20">
      <w:pPr>
        <w:suppressAutoHyphens/>
        <w:jc w:val="center"/>
        <w:rPr>
          <w:rFonts w:ascii="Palatino Linotype" w:hAnsi="Palatino Linotype"/>
          <w:sz w:val="22"/>
          <w:szCs w:val="22"/>
          <w:lang w:val="nl-NL"/>
        </w:rPr>
      </w:pPr>
    </w:p>
    <w:p w:rsidR="00664120" w:rsidRDefault="006641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28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6"/>
        </w:numPr>
        <w:suppressAutoHyphens/>
        <w:ind w:left="360"/>
        <w:jc w:val="both"/>
        <w:rPr>
          <w:rFonts w:ascii="Palatino Linotype" w:hAnsi="Palatino Linotype"/>
          <w:sz w:val="22"/>
          <w:szCs w:val="22"/>
        </w:rPr>
      </w:pPr>
      <w:r w:rsidRPr="00A96E9C">
        <w:rPr>
          <w:rFonts w:ascii="Palatino Linotype" w:hAnsi="Palatino Linotype"/>
          <w:sz w:val="22"/>
          <w:szCs w:val="22"/>
        </w:rPr>
        <w:t>Vóór alle lossing kan vergunning worden verzocht tot herstel van een abuis, dat bij de inklaring mocht zijn begaan.</w:t>
      </w:r>
    </w:p>
    <w:p w:rsidR="00277C20" w:rsidRPr="00A96E9C" w:rsidRDefault="00277C20" w:rsidP="009D0392">
      <w:pPr>
        <w:pStyle w:val="ListParagraph"/>
        <w:widowControl w:val="0"/>
        <w:numPr>
          <w:ilvl w:val="0"/>
          <w:numId w:val="1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Inspecteur zal </w:t>
      </w:r>
      <w:r>
        <w:rPr>
          <w:rFonts w:ascii="Palatino Linotype" w:hAnsi="Palatino Linotype"/>
          <w:sz w:val="22"/>
          <w:szCs w:val="22"/>
        </w:rPr>
        <w:t xml:space="preserve">bij wege </w:t>
      </w:r>
      <w:r w:rsidRPr="00A96E9C">
        <w:rPr>
          <w:rFonts w:ascii="Palatino Linotype" w:hAnsi="Palatino Linotype"/>
          <w:sz w:val="22"/>
          <w:szCs w:val="22"/>
        </w:rPr>
        <w:t>van aantekening op de akte van inklaring herstel toestaan, wanneer het abuis naar zijn oordeel niet aan frauduleuze oogmerken is toe te schrijven.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7"/>
        </w:numPr>
        <w:suppressAutoHyphens/>
        <w:ind w:left="360"/>
        <w:jc w:val="both"/>
        <w:rPr>
          <w:rFonts w:ascii="Palatino Linotype" w:hAnsi="Palatino Linotype"/>
          <w:sz w:val="22"/>
          <w:szCs w:val="22"/>
        </w:rPr>
      </w:pPr>
      <w:r w:rsidRPr="00A96E9C">
        <w:rPr>
          <w:rFonts w:ascii="Palatino Linotype" w:hAnsi="Palatino Linotype"/>
          <w:sz w:val="22"/>
          <w:szCs w:val="22"/>
        </w:rPr>
        <w:t>Geen schipper zal, buiten onvermijdelijke noodzakelijkheid in het geval van storm of andere onvoorziene omstandigheden, zijn lading geheel of gedeeltelijk mogen overzetten in lichterschepen zonder consent van de Inspecteur.</w:t>
      </w:r>
    </w:p>
    <w:p w:rsidR="00277C20" w:rsidRPr="00A96E9C" w:rsidRDefault="00277C20" w:rsidP="009D0392">
      <w:pPr>
        <w:pStyle w:val="ListParagraph"/>
        <w:widowControl w:val="0"/>
        <w:numPr>
          <w:ilvl w:val="0"/>
          <w:numId w:val="17"/>
        </w:numPr>
        <w:suppressAutoHyphens/>
        <w:ind w:left="360"/>
        <w:jc w:val="both"/>
        <w:rPr>
          <w:rFonts w:ascii="Palatino Linotype" w:hAnsi="Palatino Linotype"/>
          <w:sz w:val="22"/>
          <w:szCs w:val="22"/>
        </w:rPr>
      </w:pPr>
      <w:r w:rsidRPr="00A96E9C">
        <w:rPr>
          <w:rFonts w:ascii="Palatino Linotype" w:hAnsi="Palatino Linotype"/>
          <w:sz w:val="22"/>
          <w:szCs w:val="22"/>
        </w:rPr>
        <w:t>De lichterschepen en hun lossing zijn aan gelijk toezicht onderworpen, als de schepen, waaruit gelicht wordt.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30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12"/>
        </w:numPr>
        <w:suppressAutoHyphens/>
        <w:ind w:left="360"/>
        <w:jc w:val="both"/>
        <w:rPr>
          <w:rFonts w:ascii="Palatino Linotype" w:hAnsi="Palatino Linotype" w:cs="Nirmala UI"/>
          <w:sz w:val="22"/>
          <w:szCs w:val="22"/>
        </w:rPr>
      </w:pPr>
      <w:r w:rsidRPr="00A96E9C">
        <w:rPr>
          <w:rFonts w:ascii="Palatino Linotype" w:hAnsi="Palatino Linotype" w:cs="Nirmala UI"/>
          <w:sz w:val="22"/>
          <w:szCs w:val="22"/>
        </w:rPr>
        <w:t>Wanneer iemand verlangt goederen van boord van een oorlogschip aan de wal te brengen, is hij verplicht daarvan vooraf aangifte te doen overeenkomstig de vijfde afdeling van dit hoofdstuk met gelijktijdige betaling van de wegens die goederen verschuldigde invoerrechten en accijnzen.</w:t>
      </w:r>
    </w:p>
    <w:p w:rsidR="00277C20" w:rsidRPr="00A96E9C" w:rsidRDefault="00277C20" w:rsidP="009D0392">
      <w:pPr>
        <w:pStyle w:val="ListParagraph"/>
        <w:widowControl w:val="0"/>
        <w:numPr>
          <w:ilvl w:val="0"/>
          <w:numId w:val="112"/>
        </w:numPr>
        <w:suppressAutoHyphens/>
        <w:ind w:left="360"/>
        <w:jc w:val="both"/>
        <w:rPr>
          <w:rFonts w:ascii="Palatino Linotype" w:hAnsi="Palatino Linotype" w:cs="Nirmala UI"/>
          <w:sz w:val="22"/>
          <w:szCs w:val="22"/>
        </w:rPr>
      </w:pPr>
      <w:r w:rsidRPr="00A96E9C">
        <w:rPr>
          <w:rFonts w:ascii="Palatino Linotype" w:hAnsi="Palatino Linotype" w:cs="Nirmala UI"/>
          <w:sz w:val="22"/>
          <w:szCs w:val="22"/>
        </w:rPr>
        <w:t xml:space="preserve">Eerst na betaling wordt tot de lossing overgegaan; deze mag niet geschieden zonder voorkennis van de ambtenaren, aan wie de </w:t>
      </w:r>
      <w:r>
        <w:rPr>
          <w:rFonts w:ascii="Palatino Linotype" w:hAnsi="Palatino Linotype" w:cs="Nirmala UI"/>
          <w:sz w:val="22"/>
          <w:szCs w:val="22"/>
        </w:rPr>
        <w:t>kwitanties</w:t>
      </w:r>
      <w:r w:rsidRPr="00A96E9C">
        <w:rPr>
          <w:rFonts w:ascii="Palatino Linotype" w:hAnsi="Palatino Linotype" w:cs="Nirmala UI"/>
          <w:sz w:val="22"/>
          <w:szCs w:val="22"/>
        </w:rPr>
        <w:t xml:space="preserve"> van betaalde belasting moeten worden vertoond.</w:t>
      </w:r>
    </w:p>
    <w:p w:rsidR="00277C20" w:rsidRPr="00A96E9C" w:rsidRDefault="00277C20" w:rsidP="009D0392">
      <w:pPr>
        <w:pStyle w:val="ListParagraph"/>
        <w:widowControl w:val="0"/>
        <w:numPr>
          <w:ilvl w:val="0"/>
          <w:numId w:val="112"/>
        </w:numPr>
        <w:suppressAutoHyphens/>
        <w:ind w:left="360"/>
        <w:jc w:val="both"/>
        <w:rPr>
          <w:rFonts w:ascii="Palatino Linotype" w:hAnsi="Palatino Linotype" w:cs="Nirmala UI"/>
          <w:sz w:val="22"/>
          <w:szCs w:val="22"/>
        </w:rPr>
      </w:pPr>
      <w:r w:rsidRPr="00A96E9C">
        <w:rPr>
          <w:rFonts w:ascii="Palatino Linotype" w:hAnsi="Palatino Linotype" w:cs="Nirmala UI"/>
          <w:sz w:val="22"/>
          <w:szCs w:val="22"/>
        </w:rPr>
        <w:t>Overigens zijn de bepalingen van de vijfde, zesde en zevende afdeling van dit hoofdstuk toepasselijk.</w:t>
      </w:r>
    </w:p>
    <w:p w:rsidR="00277C20" w:rsidRPr="00A96E9C" w:rsidRDefault="00277C20" w:rsidP="00277C20">
      <w:pPr>
        <w:suppressAutoHyphens/>
        <w:jc w:val="center"/>
        <w:rPr>
          <w:rFonts w:ascii="Palatino Linotype" w:hAnsi="Palatino Linotype" w:cs="Nirmala UI"/>
          <w:sz w:val="22"/>
          <w:szCs w:val="22"/>
          <w:lang w:val="nl-NL"/>
        </w:rPr>
      </w:pPr>
    </w:p>
    <w:p w:rsidR="00277C20" w:rsidRPr="00A96E9C" w:rsidRDefault="00277C20" w:rsidP="00277C20">
      <w:pPr>
        <w:suppressAutoHyphens/>
        <w:jc w:val="center"/>
        <w:rPr>
          <w:rFonts w:ascii="Palatino Linotype" w:hAnsi="Palatino Linotype" w:cs="Nirmala UI"/>
          <w:sz w:val="22"/>
          <w:szCs w:val="22"/>
          <w:lang w:val="nl-NL"/>
        </w:rPr>
      </w:pPr>
      <w:r w:rsidRPr="00A96E9C">
        <w:rPr>
          <w:rFonts w:ascii="Palatino Linotype" w:hAnsi="Palatino Linotype" w:cs="Nirmala UI"/>
          <w:sz w:val="22"/>
          <w:szCs w:val="22"/>
          <w:lang w:val="nl-NL"/>
        </w:rPr>
        <w:t>Derde afdeling</w:t>
      </w:r>
    </w:p>
    <w:p w:rsidR="00277C20" w:rsidRPr="00A96E9C" w:rsidRDefault="00277C20" w:rsidP="00277C20">
      <w:pPr>
        <w:suppressAutoHyphens/>
        <w:jc w:val="center"/>
        <w:rPr>
          <w:rFonts w:ascii="Palatino Linotype" w:hAnsi="Palatino Linotype" w:cs="Nirmala UI"/>
          <w:sz w:val="22"/>
          <w:szCs w:val="22"/>
          <w:lang w:val="nl-NL"/>
        </w:rPr>
      </w:pPr>
      <w:r w:rsidRPr="00A96E9C">
        <w:rPr>
          <w:rFonts w:ascii="Palatino Linotype" w:hAnsi="Palatino Linotype" w:cs="Nirmala UI"/>
          <w:sz w:val="22"/>
          <w:szCs w:val="22"/>
          <w:lang w:val="nl-NL"/>
        </w:rPr>
        <w:t>Inklaring met vrachtlijsten</w:t>
      </w:r>
    </w:p>
    <w:p w:rsidR="00277C20" w:rsidRPr="00A96E9C" w:rsidRDefault="00277C20" w:rsidP="00277C20">
      <w:pPr>
        <w:suppressAutoHyphens/>
        <w:jc w:val="center"/>
        <w:rPr>
          <w:rFonts w:ascii="Palatino Linotype" w:hAnsi="Palatino Linotype" w:cs="Nirmala UI"/>
          <w:sz w:val="22"/>
          <w:szCs w:val="22"/>
          <w:lang w:val="nl-NL"/>
        </w:rPr>
      </w:pPr>
    </w:p>
    <w:p w:rsidR="00277C20" w:rsidRPr="00A96E9C" w:rsidRDefault="00277C20" w:rsidP="00277C20">
      <w:pPr>
        <w:suppressAutoHyphens/>
        <w:jc w:val="center"/>
        <w:rPr>
          <w:rFonts w:ascii="Palatino Linotype" w:hAnsi="Palatino Linotype" w:cs="Nirmala UI"/>
          <w:sz w:val="22"/>
          <w:szCs w:val="22"/>
          <w:lang w:val="nl-NL"/>
        </w:rPr>
      </w:pPr>
      <w:r w:rsidRPr="00A96E9C">
        <w:rPr>
          <w:rFonts w:ascii="Palatino Linotype" w:hAnsi="Palatino Linotype" w:cs="Nirmala UI"/>
          <w:sz w:val="22"/>
          <w:szCs w:val="22"/>
          <w:lang w:val="nl-NL"/>
        </w:rPr>
        <w:t>Artikel 31</w:t>
      </w:r>
    </w:p>
    <w:p w:rsidR="00277C20" w:rsidRPr="00A96E9C" w:rsidRDefault="00277C20" w:rsidP="00277C20">
      <w:pPr>
        <w:suppressAutoHyphens/>
        <w:jc w:val="center"/>
        <w:rPr>
          <w:rFonts w:ascii="Palatino Linotype" w:hAnsi="Palatino Linotype" w:cs="Nirmala UI"/>
          <w:sz w:val="22"/>
          <w:szCs w:val="22"/>
          <w:lang w:val="nl-NL"/>
        </w:rPr>
      </w:pPr>
    </w:p>
    <w:p w:rsidR="00277C20" w:rsidRPr="00A96E9C" w:rsidRDefault="00277C20" w:rsidP="009D0392">
      <w:pPr>
        <w:pStyle w:val="ListParagraph"/>
        <w:widowControl w:val="0"/>
        <w:numPr>
          <w:ilvl w:val="0"/>
          <w:numId w:val="24"/>
        </w:numPr>
        <w:suppressAutoHyphens/>
        <w:ind w:left="360"/>
        <w:jc w:val="both"/>
        <w:rPr>
          <w:rFonts w:ascii="Palatino Linotype" w:hAnsi="Palatino Linotype" w:cs="Nirmala UI"/>
          <w:sz w:val="22"/>
          <w:szCs w:val="22"/>
        </w:rPr>
      </w:pPr>
      <w:r w:rsidRPr="00A96E9C">
        <w:rPr>
          <w:rFonts w:ascii="Palatino Linotype" w:hAnsi="Palatino Linotype" w:cs="Nirmala UI"/>
          <w:sz w:val="22"/>
          <w:szCs w:val="22"/>
        </w:rPr>
        <w:t>In plaats van de inklaring, op de wijze bij artikel 14 bepaald, kunnen de schippers bij de inklaring een of meer door hen ondertekende vrachtlijsten inleveren voor alle goederen, die zich in het schip bevinden.</w:t>
      </w:r>
    </w:p>
    <w:p w:rsidR="00277C20" w:rsidRPr="00A96E9C" w:rsidRDefault="00277C20" w:rsidP="009D0392">
      <w:pPr>
        <w:pStyle w:val="ListParagraph"/>
        <w:widowControl w:val="0"/>
        <w:numPr>
          <w:ilvl w:val="0"/>
          <w:numId w:val="24"/>
        </w:numPr>
        <w:suppressAutoHyphens/>
        <w:ind w:left="360"/>
        <w:jc w:val="both"/>
        <w:rPr>
          <w:rFonts w:ascii="Palatino Linotype" w:hAnsi="Palatino Linotype" w:cs="Nirmala UI"/>
          <w:sz w:val="22"/>
          <w:szCs w:val="22"/>
        </w:rPr>
      </w:pPr>
      <w:r w:rsidRPr="00A96E9C">
        <w:rPr>
          <w:rFonts w:ascii="Palatino Linotype" w:hAnsi="Palatino Linotype" w:cs="Nirmala UI"/>
          <w:sz w:val="22"/>
          <w:szCs w:val="22"/>
        </w:rPr>
        <w:t>In dit geval wordt in de akte van inklaring, met vermelding van het aantal, naar de daaraan te hechten vrachtlijsten verwezen, en gelden overigens de bepalingen van deze en de volgende afdeling.</w:t>
      </w:r>
    </w:p>
    <w:p w:rsidR="00664120" w:rsidRDefault="00664120" w:rsidP="00277C20">
      <w:pPr>
        <w:suppressAutoHyphens/>
        <w:jc w:val="center"/>
        <w:rPr>
          <w:rFonts w:ascii="Palatino Linotype" w:hAnsi="Palatino Linotype" w:cs="Nirmala UI"/>
          <w:sz w:val="22"/>
          <w:szCs w:val="22"/>
          <w:lang w:val="nl-NL"/>
        </w:rPr>
      </w:pPr>
    </w:p>
    <w:p w:rsidR="00277C20" w:rsidRPr="00A96E9C" w:rsidRDefault="00277C20" w:rsidP="00277C20">
      <w:pPr>
        <w:suppressAutoHyphens/>
        <w:jc w:val="center"/>
        <w:rPr>
          <w:rFonts w:ascii="Palatino Linotype" w:hAnsi="Palatino Linotype" w:cs="Nirmala UI"/>
          <w:sz w:val="22"/>
          <w:szCs w:val="22"/>
          <w:lang w:val="nl-NL"/>
        </w:rPr>
      </w:pPr>
      <w:r w:rsidRPr="00A96E9C">
        <w:rPr>
          <w:rFonts w:ascii="Palatino Linotype" w:hAnsi="Palatino Linotype" w:cs="Nirmala UI"/>
          <w:sz w:val="22"/>
          <w:szCs w:val="22"/>
          <w:lang w:val="nl-NL"/>
        </w:rPr>
        <w:t>Artikel 32</w:t>
      </w:r>
    </w:p>
    <w:p w:rsidR="00277C20" w:rsidRPr="00A96E9C" w:rsidRDefault="00277C20" w:rsidP="00277C20">
      <w:pPr>
        <w:suppressAutoHyphens/>
        <w:jc w:val="center"/>
        <w:rPr>
          <w:rFonts w:ascii="Palatino Linotype" w:hAnsi="Palatino Linotype" w:cs="Nirmala UI"/>
          <w:sz w:val="22"/>
          <w:szCs w:val="22"/>
          <w:lang w:val="nl-NL"/>
        </w:rPr>
      </w:pPr>
    </w:p>
    <w:p w:rsidR="00277C20" w:rsidRPr="00A96E9C" w:rsidRDefault="00277C20" w:rsidP="009D0392">
      <w:pPr>
        <w:pStyle w:val="ListParagraph"/>
        <w:widowControl w:val="0"/>
        <w:numPr>
          <w:ilvl w:val="0"/>
          <w:numId w:val="18"/>
        </w:numPr>
        <w:suppressAutoHyphens/>
        <w:ind w:left="360"/>
        <w:jc w:val="both"/>
        <w:rPr>
          <w:rFonts w:ascii="Palatino Linotype" w:hAnsi="Palatino Linotype" w:cs="Nirmala UI"/>
          <w:sz w:val="22"/>
          <w:szCs w:val="22"/>
        </w:rPr>
      </w:pPr>
      <w:r w:rsidRPr="00A96E9C">
        <w:rPr>
          <w:rFonts w:ascii="Palatino Linotype" w:hAnsi="Palatino Linotype" w:cs="Nirmala UI"/>
          <w:sz w:val="22"/>
          <w:szCs w:val="22"/>
        </w:rPr>
        <w:t>De vrachtlijsten moeten voor elke partij goederen vermelden:</w:t>
      </w:r>
    </w:p>
    <w:p w:rsidR="00277C20" w:rsidRPr="00A96E9C" w:rsidRDefault="00277C20" w:rsidP="009D0392">
      <w:pPr>
        <w:pStyle w:val="ListParagraph"/>
        <w:widowControl w:val="0"/>
        <w:numPr>
          <w:ilvl w:val="0"/>
          <w:numId w:val="19"/>
        </w:numPr>
        <w:suppressAutoHyphens/>
        <w:ind w:left="720"/>
        <w:jc w:val="both"/>
        <w:rPr>
          <w:rFonts w:ascii="Palatino Linotype" w:hAnsi="Palatino Linotype" w:cs="Nirmala UI"/>
          <w:sz w:val="22"/>
          <w:szCs w:val="22"/>
        </w:rPr>
      </w:pPr>
      <w:r w:rsidRPr="00A96E9C">
        <w:rPr>
          <w:rFonts w:ascii="Palatino Linotype" w:hAnsi="Palatino Linotype" w:cs="Nirmala UI"/>
          <w:sz w:val="22"/>
          <w:szCs w:val="22"/>
        </w:rPr>
        <w:t>het volgnummer;</w:t>
      </w:r>
    </w:p>
    <w:p w:rsidR="00277C20" w:rsidRPr="00A96E9C" w:rsidRDefault="00277C20" w:rsidP="009D0392">
      <w:pPr>
        <w:pStyle w:val="ListParagraph"/>
        <w:widowControl w:val="0"/>
        <w:numPr>
          <w:ilvl w:val="0"/>
          <w:numId w:val="19"/>
        </w:numPr>
        <w:suppressAutoHyphens/>
        <w:ind w:left="720"/>
        <w:jc w:val="both"/>
        <w:rPr>
          <w:rFonts w:ascii="Palatino Linotype" w:hAnsi="Palatino Linotype" w:cs="Nirmala UI"/>
          <w:sz w:val="22"/>
          <w:szCs w:val="22"/>
        </w:rPr>
      </w:pPr>
      <w:r w:rsidRPr="00A96E9C">
        <w:rPr>
          <w:rFonts w:ascii="Palatino Linotype" w:hAnsi="Palatino Linotype" w:cs="Nirmala UI"/>
          <w:sz w:val="22"/>
          <w:szCs w:val="22"/>
        </w:rPr>
        <w:t>de soort van de goederen volgens de algemene handelsbenaming;</w:t>
      </w:r>
    </w:p>
    <w:p w:rsidR="00277C20" w:rsidRPr="00A96E9C" w:rsidRDefault="00277C20" w:rsidP="009D0392">
      <w:pPr>
        <w:pStyle w:val="ListParagraph"/>
        <w:widowControl w:val="0"/>
        <w:numPr>
          <w:ilvl w:val="0"/>
          <w:numId w:val="19"/>
        </w:numPr>
        <w:suppressAutoHyphens/>
        <w:ind w:left="720"/>
        <w:jc w:val="both"/>
        <w:rPr>
          <w:rFonts w:ascii="Palatino Linotype" w:hAnsi="Palatino Linotype" w:cs="Nirmala UI"/>
          <w:sz w:val="22"/>
          <w:szCs w:val="22"/>
        </w:rPr>
      </w:pPr>
      <w:r w:rsidRPr="00A96E9C">
        <w:rPr>
          <w:rFonts w:ascii="Palatino Linotype" w:hAnsi="Palatino Linotype" w:cs="Nirmala UI"/>
          <w:sz w:val="22"/>
          <w:szCs w:val="22"/>
        </w:rPr>
        <w:t>de soort, het getal, de merken en de nummers van de colli of losse voorwerpen, of wel dat de goederen gestort zijn;</w:t>
      </w:r>
    </w:p>
    <w:p w:rsidR="00664120" w:rsidRDefault="00664120">
      <w:pPr>
        <w:widowControl/>
        <w:rPr>
          <w:rFonts w:ascii="Palatino Linotype" w:hAnsi="Palatino Linotype" w:cs="Nirmala UI"/>
          <w:snapToGrid/>
          <w:sz w:val="22"/>
          <w:szCs w:val="22"/>
          <w:lang w:val="nl-NL"/>
        </w:rPr>
      </w:pPr>
      <w:r w:rsidRPr="001F011A">
        <w:rPr>
          <w:rFonts w:ascii="Palatino Linotype" w:hAnsi="Palatino Linotype" w:cs="Nirmala UI"/>
          <w:sz w:val="22"/>
          <w:szCs w:val="22"/>
          <w:lang w:val="nl-NL"/>
        </w:rPr>
        <w:br w:type="page"/>
      </w:r>
    </w:p>
    <w:p w:rsidR="00277C20" w:rsidRPr="00A96E9C" w:rsidRDefault="00277C20" w:rsidP="009D0392">
      <w:pPr>
        <w:pStyle w:val="ListParagraph"/>
        <w:widowControl w:val="0"/>
        <w:numPr>
          <w:ilvl w:val="0"/>
          <w:numId w:val="19"/>
        </w:numPr>
        <w:suppressAutoHyphens/>
        <w:ind w:left="720"/>
        <w:jc w:val="both"/>
        <w:rPr>
          <w:rFonts w:ascii="Palatino Linotype" w:hAnsi="Palatino Linotype" w:cs="Nirmala UI"/>
          <w:sz w:val="22"/>
          <w:szCs w:val="22"/>
        </w:rPr>
      </w:pPr>
      <w:r w:rsidRPr="00A96E9C">
        <w:rPr>
          <w:rFonts w:ascii="Palatino Linotype" w:hAnsi="Palatino Linotype" w:cs="Nirmala UI"/>
          <w:sz w:val="22"/>
          <w:szCs w:val="22"/>
        </w:rPr>
        <w:lastRenderedPageBreak/>
        <w:t>het bruto gewicht of de kubieke maat: de laatste echter alleen voor goederen, die in de handel naar die maatstaf worden verkocht, of waarvoor de ladingspapieren geen andere maatstaf vermelden.</w:t>
      </w:r>
    </w:p>
    <w:p w:rsidR="00277C20" w:rsidRPr="00A96E9C" w:rsidRDefault="00277C20" w:rsidP="009D0392">
      <w:pPr>
        <w:pStyle w:val="ListParagraph"/>
        <w:widowControl w:val="0"/>
        <w:numPr>
          <w:ilvl w:val="0"/>
          <w:numId w:val="18"/>
        </w:numPr>
        <w:suppressAutoHyphens/>
        <w:ind w:left="360"/>
        <w:jc w:val="both"/>
        <w:rPr>
          <w:rFonts w:ascii="Palatino Linotype" w:hAnsi="Palatino Linotype" w:cs="Nirmala UI"/>
          <w:sz w:val="22"/>
          <w:szCs w:val="22"/>
        </w:rPr>
      </w:pPr>
      <w:r w:rsidRPr="00A96E9C">
        <w:rPr>
          <w:rFonts w:ascii="Palatino Linotype" w:hAnsi="Palatino Linotype" w:cs="Nirmala UI"/>
          <w:sz w:val="22"/>
          <w:szCs w:val="22"/>
        </w:rPr>
        <w:t>Geschillen over de vraag, of goederen al of niet gestort zijn, worden beslist door de Inspecteur.</w:t>
      </w:r>
    </w:p>
    <w:p w:rsidR="00277C20" w:rsidRPr="00A96E9C" w:rsidRDefault="00277C20" w:rsidP="009D0392">
      <w:pPr>
        <w:pStyle w:val="ListParagraph"/>
        <w:widowControl w:val="0"/>
        <w:numPr>
          <w:ilvl w:val="0"/>
          <w:numId w:val="18"/>
        </w:numPr>
        <w:suppressAutoHyphens/>
        <w:ind w:left="360"/>
        <w:jc w:val="both"/>
        <w:rPr>
          <w:rFonts w:ascii="Palatino Linotype" w:hAnsi="Palatino Linotype" w:cs="Nirmala UI"/>
          <w:sz w:val="22"/>
          <w:szCs w:val="22"/>
        </w:rPr>
      </w:pPr>
      <w:r w:rsidRPr="00A96E9C">
        <w:rPr>
          <w:rFonts w:ascii="Palatino Linotype" w:hAnsi="Palatino Linotype" w:cs="Nirmala UI"/>
          <w:sz w:val="22"/>
          <w:szCs w:val="22"/>
        </w:rPr>
        <w:t xml:space="preserve">Verschillende merken kunnen alleen dan in één partij bijeen worden vermeld, wanneer de colli van dezelfde soort zijn </w:t>
      </w:r>
      <w:r>
        <w:rPr>
          <w:rFonts w:ascii="Palatino Linotype" w:hAnsi="Palatino Linotype" w:cs="Nirmala UI"/>
          <w:sz w:val="22"/>
          <w:szCs w:val="22"/>
        </w:rPr>
        <w:t xml:space="preserve">en </w:t>
      </w:r>
      <w:r w:rsidRPr="00A96E9C">
        <w:rPr>
          <w:rFonts w:ascii="Palatino Linotype" w:hAnsi="Palatino Linotype" w:cs="Nirmala UI"/>
          <w:sz w:val="22"/>
          <w:szCs w:val="22"/>
        </w:rPr>
        <w:t>goederen van één soort inhouden.</w:t>
      </w:r>
    </w:p>
    <w:p w:rsidR="00277C20" w:rsidRPr="00A96E9C" w:rsidRDefault="00277C20" w:rsidP="009D0392">
      <w:pPr>
        <w:pStyle w:val="ListParagraph"/>
        <w:widowControl w:val="0"/>
        <w:numPr>
          <w:ilvl w:val="0"/>
          <w:numId w:val="18"/>
        </w:numPr>
        <w:suppressAutoHyphens/>
        <w:ind w:left="360"/>
        <w:jc w:val="both"/>
        <w:rPr>
          <w:rFonts w:ascii="Palatino Linotype" w:hAnsi="Palatino Linotype" w:cs="Nirmala UI"/>
          <w:sz w:val="22"/>
          <w:szCs w:val="22"/>
        </w:rPr>
      </w:pPr>
      <w:r w:rsidRPr="00A96E9C">
        <w:rPr>
          <w:rFonts w:ascii="Palatino Linotype" w:hAnsi="Palatino Linotype" w:cs="Nirmala UI"/>
          <w:sz w:val="22"/>
          <w:szCs w:val="22"/>
        </w:rPr>
        <w:t>Voor colli, die verschillende soorten van goederen inhouden, behoeft alleen de soort te worden genoemd, die het grootste gedeelte van de inhoud uitmaakt, mits daarbij word</w:t>
      </w:r>
      <w:r>
        <w:rPr>
          <w:rFonts w:ascii="Palatino Linotype" w:hAnsi="Palatino Linotype" w:cs="Nirmala UI"/>
          <w:sz w:val="22"/>
          <w:szCs w:val="22"/>
        </w:rPr>
        <w:t>t</w:t>
      </w:r>
      <w:r w:rsidRPr="00A96E9C">
        <w:rPr>
          <w:rFonts w:ascii="Palatino Linotype" w:hAnsi="Palatino Linotype" w:cs="Nirmala UI"/>
          <w:sz w:val="22"/>
          <w:szCs w:val="22"/>
        </w:rPr>
        <w:t xml:space="preserve"> vermeld: “en andere goederen”. Goederen, aan accijns onderworpen, worden echter altijd met name genoemd.</w:t>
      </w:r>
    </w:p>
    <w:p w:rsidR="00277C20" w:rsidRPr="00A96E9C" w:rsidRDefault="00277C20" w:rsidP="00664120">
      <w:pPr>
        <w:suppressAutoHyphens/>
        <w:spacing w:line="200" w:lineRule="exact"/>
        <w:jc w:val="center"/>
        <w:rPr>
          <w:rFonts w:ascii="Palatino Linotype" w:hAnsi="Palatino Linotype" w:cs="Nirmala UI"/>
          <w:sz w:val="22"/>
          <w:szCs w:val="22"/>
          <w:lang w:val="nl-NL"/>
        </w:rPr>
      </w:pPr>
    </w:p>
    <w:p w:rsidR="00277C20" w:rsidRPr="00A96E9C" w:rsidRDefault="00277C20" w:rsidP="00277C20">
      <w:pPr>
        <w:suppressAutoHyphens/>
        <w:jc w:val="center"/>
        <w:rPr>
          <w:rFonts w:ascii="Palatino Linotype" w:hAnsi="Palatino Linotype" w:cs="Nirmala UI"/>
          <w:sz w:val="22"/>
          <w:szCs w:val="22"/>
          <w:lang w:val="nl-NL"/>
        </w:rPr>
      </w:pPr>
      <w:r w:rsidRPr="00A96E9C">
        <w:rPr>
          <w:rFonts w:ascii="Palatino Linotype" w:hAnsi="Palatino Linotype" w:cs="Nirmala UI"/>
          <w:sz w:val="22"/>
          <w:szCs w:val="22"/>
          <w:lang w:val="nl-NL"/>
        </w:rPr>
        <w:t>Artikel 33</w:t>
      </w:r>
    </w:p>
    <w:p w:rsidR="00277C20" w:rsidRPr="00A96E9C" w:rsidRDefault="00277C20" w:rsidP="00277C20">
      <w:pPr>
        <w:suppressAutoHyphens/>
        <w:jc w:val="center"/>
        <w:rPr>
          <w:rFonts w:ascii="Palatino Linotype" w:hAnsi="Palatino Linotype" w:cs="Nirmala UI"/>
          <w:sz w:val="22"/>
          <w:szCs w:val="22"/>
          <w:lang w:val="nl-NL"/>
        </w:rPr>
      </w:pPr>
    </w:p>
    <w:p w:rsidR="00277C20" w:rsidRPr="00A96E9C" w:rsidRDefault="00277C20" w:rsidP="00277C20">
      <w:pPr>
        <w:suppressAutoHyphens/>
        <w:jc w:val="both"/>
        <w:rPr>
          <w:rFonts w:ascii="Palatino Linotype" w:hAnsi="Palatino Linotype" w:cs="Nirmala UI"/>
          <w:sz w:val="22"/>
          <w:szCs w:val="22"/>
          <w:lang w:val="nl-NL"/>
        </w:rPr>
      </w:pPr>
      <w:r w:rsidRPr="00A96E9C">
        <w:rPr>
          <w:rFonts w:ascii="Palatino Linotype" w:hAnsi="Palatino Linotype" w:cs="Nirmala UI"/>
          <w:sz w:val="22"/>
          <w:szCs w:val="22"/>
          <w:lang w:val="nl-NL"/>
        </w:rPr>
        <w:t>De goederen mogen in de vrachtlijsten niet als onbekend of onder de algemene benaming van koopmanschappen worden aangegeven, tenzij de schippers de soort daarvan niet kennen en ladingspapieren geen aanwijzing daaromtrent bevatten. De ladingspapieren moeten ten bewijze daarvan aan de ambtenaren worden vertoond zo dikwijls zij zulks verlangen.</w:t>
      </w:r>
    </w:p>
    <w:p w:rsidR="00277C20" w:rsidRPr="00A96E9C" w:rsidRDefault="00277C20" w:rsidP="00277C20">
      <w:pPr>
        <w:suppressAutoHyphens/>
        <w:jc w:val="center"/>
        <w:rPr>
          <w:rFonts w:ascii="Palatino Linotype" w:hAnsi="Palatino Linotype" w:cs="Nirmala UI"/>
          <w:sz w:val="22"/>
          <w:szCs w:val="22"/>
          <w:lang w:val="nl-NL"/>
        </w:rPr>
      </w:pPr>
    </w:p>
    <w:p w:rsidR="00277C20" w:rsidRPr="00A96E9C" w:rsidRDefault="00277C20" w:rsidP="00277C20">
      <w:pPr>
        <w:suppressAutoHyphens/>
        <w:jc w:val="center"/>
        <w:rPr>
          <w:rFonts w:ascii="Palatino Linotype" w:hAnsi="Palatino Linotype" w:cs="Nirmala UI"/>
          <w:sz w:val="22"/>
          <w:szCs w:val="22"/>
          <w:lang w:val="nl-NL"/>
        </w:rPr>
      </w:pPr>
      <w:r w:rsidRPr="00A96E9C">
        <w:rPr>
          <w:rFonts w:ascii="Palatino Linotype" w:hAnsi="Palatino Linotype" w:cs="Nirmala UI"/>
          <w:sz w:val="22"/>
          <w:szCs w:val="22"/>
          <w:lang w:val="nl-NL"/>
        </w:rPr>
        <w:t>Artikel 34</w:t>
      </w:r>
    </w:p>
    <w:p w:rsidR="00277C20" w:rsidRPr="00A96E9C" w:rsidRDefault="00277C20" w:rsidP="00277C20">
      <w:pPr>
        <w:suppressAutoHyphens/>
        <w:jc w:val="center"/>
        <w:rPr>
          <w:rFonts w:ascii="Palatino Linotype" w:hAnsi="Palatino Linotype" w:cs="Nirmala UI"/>
          <w:sz w:val="22"/>
          <w:szCs w:val="22"/>
          <w:lang w:val="nl-NL"/>
        </w:rPr>
      </w:pPr>
    </w:p>
    <w:p w:rsidR="00277C20" w:rsidRPr="00A96E9C" w:rsidRDefault="00277C20" w:rsidP="009D0392">
      <w:pPr>
        <w:pStyle w:val="ListParagraph"/>
        <w:widowControl w:val="0"/>
        <w:numPr>
          <w:ilvl w:val="0"/>
          <w:numId w:val="20"/>
        </w:numPr>
        <w:suppressAutoHyphens/>
        <w:ind w:left="360"/>
        <w:jc w:val="both"/>
        <w:rPr>
          <w:rFonts w:ascii="Palatino Linotype" w:hAnsi="Palatino Linotype"/>
          <w:sz w:val="22"/>
          <w:szCs w:val="22"/>
        </w:rPr>
      </w:pPr>
      <w:r w:rsidRPr="00A96E9C">
        <w:rPr>
          <w:rFonts w:ascii="Palatino Linotype" w:hAnsi="Palatino Linotype"/>
          <w:sz w:val="22"/>
          <w:szCs w:val="22"/>
        </w:rPr>
        <w:t>Wanneer de goederen, waarvan de soort in de vrachtlijsten vermeld is, in de handel gewoonlijk per stuk of bij de maat verkocht worden, kan in het eerste geval het getal stuks en in het tweede geval de hoeveelheid volgens de gebruikelijke maat worden opgegeven.</w:t>
      </w:r>
    </w:p>
    <w:p w:rsidR="00277C20" w:rsidRPr="00A96E9C" w:rsidRDefault="00277C20" w:rsidP="009D0392">
      <w:pPr>
        <w:pStyle w:val="ListParagraph"/>
        <w:widowControl w:val="0"/>
        <w:numPr>
          <w:ilvl w:val="0"/>
          <w:numId w:val="2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Ook behoeft het gewicht of de kubieke maat niet te worden opgegeven van colli, die volgens benaming, herkomst en handelsgebruik </w:t>
      </w:r>
      <w:r>
        <w:rPr>
          <w:rFonts w:ascii="Palatino Linotype" w:hAnsi="Palatino Linotype"/>
          <w:sz w:val="22"/>
          <w:szCs w:val="22"/>
        </w:rPr>
        <w:t>ten naaste bij</w:t>
      </w:r>
      <w:r w:rsidRPr="00A96E9C">
        <w:rPr>
          <w:rFonts w:ascii="Palatino Linotype" w:hAnsi="Palatino Linotype"/>
          <w:sz w:val="22"/>
          <w:szCs w:val="22"/>
        </w:rPr>
        <w:t xml:space="preserve"> dezelfde inhoud hebben.</w:t>
      </w:r>
    </w:p>
    <w:p w:rsidR="00277C20" w:rsidRPr="00A96E9C" w:rsidRDefault="00277C20" w:rsidP="009D0392">
      <w:pPr>
        <w:pStyle w:val="ListParagraph"/>
        <w:widowControl w:val="0"/>
        <w:numPr>
          <w:ilvl w:val="0"/>
          <w:numId w:val="20"/>
        </w:numPr>
        <w:suppressAutoHyphens/>
        <w:ind w:left="360"/>
        <w:jc w:val="both"/>
        <w:rPr>
          <w:rFonts w:ascii="Palatino Linotype" w:hAnsi="Palatino Linotype"/>
          <w:sz w:val="22"/>
          <w:szCs w:val="22"/>
        </w:rPr>
      </w:pPr>
      <w:r w:rsidRPr="00A96E9C">
        <w:rPr>
          <w:rFonts w:ascii="Palatino Linotype" w:hAnsi="Palatino Linotype"/>
          <w:sz w:val="22"/>
          <w:szCs w:val="22"/>
        </w:rPr>
        <w:t>De hoeveelheid van de goederen kan ook in vreemd gewicht of vreemde maat worden uitgedrukt.</w:t>
      </w:r>
    </w:p>
    <w:p w:rsidR="00277C20" w:rsidRPr="00A96E9C" w:rsidRDefault="00277C20" w:rsidP="009D0392">
      <w:pPr>
        <w:pStyle w:val="ListParagraph"/>
        <w:widowControl w:val="0"/>
        <w:numPr>
          <w:ilvl w:val="0"/>
          <w:numId w:val="20"/>
        </w:numPr>
        <w:suppressAutoHyphens/>
        <w:ind w:left="360"/>
        <w:jc w:val="both"/>
        <w:rPr>
          <w:rFonts w:ascii="Palatino Linotype" w:hAnsi="Palatino Linotype"/>
          <w:sz w:val="22"/>
          <w:szCs w:val="22"/>
        </w:rPr>
      </w:pPr>
      <w:r w:rsidRPr="00A96E9C">
        <w:rPr>
          <w:rFonts w:ascii="Palatino Linotype" w:hAnsi="Palatino Linotype"/>
          <w:sz w:val="22"/>
          <w:szCs w:val="22"/>
        </w:rPr>
        <w:t>Zijn de schippers niet in staat, om de hoeveelheid van de goederen volgens artikel 32</w:t>
      </w:r>
      <w:r>
        <w:rPr>
          <w:rFonts w:ascii="Palatino Linotype" w:hAnsi="Palatino Linotype"/>
          <w:sz w:val="22"/>
          <w:szCs w:val="22"/>
        </w:rPr>
        <w:t>,</w:t>
      </w:r>
      <w:r w:rsidRPr="00A96E9C">
        <w:rPr>
          <w:rFonts w:ascii="Palatino Linotype" w:hAnsi="Palatino Linotype"/>
          <w:sz w:val="22"/>
          <w:szCs w:val="22"/>
        </w:rPr>
        <w:t xml:space="preserve"> letter d</w:t>
      </w:r>
      <w:r>
        <w:rPr>
          <w:rFonts w:ascii="Palatino Linotype" w:hAnsi="Palatino Linotype"/>
          <w:sz w:val="22"/>
          <w:szCs w:val="22"/>
        </w:rPr>
        <w:t>,</w:t>
      </w:r>
      <w:r w:rsidRPr="00A96E9C">
        <w:rPr>
          <w:rFonts w:ascii="Palatino Linotype" w:hAnsi="Palatino Linotype"/>
          <w:sz w:val="22"/>
          <w:szCs w:val="22"/>
        </w:rPr>
        <w:t xml:space="preserve"> of dit artikel op te geven, dan vermelden zij dit in de vrachtlijsten. Het tweede lid van het vorige artikel is ten deze van toepassing.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35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 vrachtlijsten worden naar verkiezing van de schippers in </w:t>
      </w:r>
      <w:r>
        <w:rPr>
          <w:rFonts w:ascii="Palatino Linotype" w:hAnsi="Palatino Linotype"/>
          <w:sz w:val="22"/>
          <w:szCs w:val="22"/>
          <w:lang w:val="nl-NL"/>
        </w:rPr>
        <w:t xml:space="preserve">de </w:t>
      </w:r>
      <w:r w:rsidRPr="00A96E9C">
        <w:rPr>
          <w:rFonts w:ascii="Palatino Linotype" w:hAnsi="Palatino Linotype"/>
          <w:sz w:val="22"/>
          <w:szCs w:val="22"/>
          <w:lang w:val="nl-NL"/>
        </w:rPr>
        <w:t>Nederlandse, Spaanse, Engelse, Italiaanse, Duitse of Franse taal, doch steeds in het Nederlandse letterschrift ingevuld.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36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vrachtlijsten worden in duplo ingeleverd en gehecht aan de akte van inklaring.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37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2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Inspecteur kan </w:t>
      </w:r>
      <w:r>
        <w:rPr>
          <w:rFonts w:ascii="Palatino Linotype" w:hAnsi="Palatino Linotype"/>
          <w:sz w:val="22"/>
          <w:szCs w:val="22"/>
        </w:rPr>
        <w:t xml:space="preserve">bij wege </w:t>
      </w:r>
      <w:r w:rsidRPr="00A96E9C">
        <w:rPr>
          <w:rFonts w:ascii="Palatino Linotype" w:hAnsi="Palatino Linotype"/>
          <w:sz w:val="22"/>
          <w:szCs w:val="22"/>
        </w:rPr>
        <w:t>van aantekening op de akte van inklaring vergunning geven tot herstel van abuizen in de vrachtlijsten, mits de aanvrage daartoe geschied</w:t>
      </w:r>
      <w:r>
        <w:rPr>
          <w:rFonts w:ascii="Palatino Linotype" w:hAnsi="Palatino Linotype"/>
          <w:sz w:val="22"/>
          <w:szCs w:val="22"/>
        </w:rPr>
        <w:t>t</w:t>
      </w:r>
      <w:r w:rsidRPr="00A96E9C">
        <w:rPr>
          <w:rFonts w:ascii="Palatino Linotype" w:hAnsi="Palatino Linotype"/>
          <w:sz w:val="22"/>
          <w:szCs w:val="22"/>
        </w:rPr>
        <w:t xml:space="preserve"> binnen 24 uren na de aankomst van de goederen </w:t>
      </w:r>
      <w:r>
        <w:rPr>
          <w:rFonts w:ascii="Palatino Linotype" w:hAnsi="Palatino Linotype"/>
          <w:sz w:val="22"/>
          <w:szCs w:val="22"/>
        </w:rPr>
        <w:t>op de</w:t>
      </w:r>
      <w:r w:rsidRPr="00A96E9C">
        <w:rPr>
          <w:rFonts w:ascii="Palatino Linotype" w:hAnsi="Palatino Linotype"/>
          <w:sz w:val="22"/>
          <w:szCs w:val="22"/>
        </w:rPr>
        <w:t xml:space="preserve"> losplaats en de fout naar overtuiging van de Inspecteurs niet aan frauduleuze oogmerken is toe te schrijven.</w:t>
      </w:r>
    </w:p>
    <w:p w:rsidR="00277C20" w:rsidRPr="00A96E9C" w:rsidRDefault="00277C20" w:rsidP="009D0392">
      <w:pPr>
        <w:pStyle w:val="ListParagraph"/>
        <w:widowControl w:val="0"/>
        <w:numPr>
          <w:ilvl w:val="0"/>
          <w:numId w:val="21"/>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De vergunning wordt niet verleend, wanneer de lossing reeds is aangevangen, tenzij in geval van tijdelijke opslag volgens de volgende afdelingen gedurende of terstond na de lossing het abuis is medegedeeld aan de ambtenaren belast met de visitatie.</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38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akte van inklaring wordt aangezuiverd door lossing volgens de bepalingen van de volgende afdeling van dit, of de tweede afdeling van het vierde hoofdstuk.</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39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Wanneer bij de lossing voor goederen in colli verschillen in meer of minder, meer dan een tiende bedragende, worden bevonden op het bruto gewicht of de kubieke maat, in de vrachtlijsten vermeld, of wel op de hoeveelheid volgens artikel 34</w:t>
      </w:r>
      <w:r>
        <w:rPr>
          <w:rFonts w:ascii="Palatino Linotype" w:hAnsi="Palatino Linotype"/>
          <w:sz w:val="22"/>
          <w:szCs w:val="22"/>
          <w:lang w:val="nl-NL"/>
        </w:rPr>
        <w:t>,</w:t>
      </w:r>
      <w:r w:rsidRPr="00A96E9C">
        <w:rPr>
          <w:rFonts w:ascii="Palatino Linotype" w:hAnsi="Palatino Linotype"/>
          <w:sz w:val="22"/>
          <w:szCs w:val="22"/>
          <w:lang w:val="nl-NL"/>
        </w:rPr>
        <w:t xml:space="preserve"> eerste lid, in die lijsten opgegeven, worden de schippers geacht deze </w:t>
      </w:r>
      <w:r>
        <w:rPr>
          <w:rFonts w:ascii="Palatino Linotype" w:hAnsi="Palatino Linotype"/>
          <w:sz w:val="22"/>
          <w:szCs w:val="22"/>
          <w:lang w:val="nl-NL"/>
        </w:rPr>
        <w:t>lands</w:t>
      </w:r>
      <w:r w:rsidRPr="00A96E9C">
        <w:rPr>
          <w:rFonts w:ascii="Palatino Linotype" w:hAnsi="Palatino Linotype"/>
          <w:sz w:val="22"/>
          <w:szCs w:val="22"/>
          <w:lang w:val="nl-NL"/>
        </w:rPr>
        <w:t>verordening te hebben overtreden, onverminderd de aansprakelijkheid van hen, die aangifte doen, overeenkomstig de vijfde afdeling van dit hoofdstuk.</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40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23"/>
        </w:numPr>
        <w:suppressAutoHyphens/>
        <w:ind w:left="360"/>
        <w:jc w:val="both"/>
        <w:rPr>
          <w:rFonts w:ascii="Palatino Linotype" w:hAnsi="Palatino Linotype"/>
          <w:sz w:val="22"/>
          <w:szCs w:val="22"/>
        </w:rPr>
      </w:pPr>
      <w:r w:rsidRPr="00A96E9C">
        <w:rPr>
          <w:rFonts w:ascii="Palatino Linotype" w:hAnsi="Palatino Linotype"/>
          <w:sz w:val="22"/>
          <w:szCs w:val="22"/>
        </w:rPr>
        <w:t>Bij inklaring volgens deze afdeling kan de Inspecteur in spoedeisende gevallen voor de aanzuivering van de akte van inklaring een bewijs afgeven, dat de vertrekpas vervangt, nadat zekerheid is gesteld voor de rechten en accijnzen en de kosten, die wegens het niet-aanzuiveren van de akte van inklaring verschuldigd kunnen worden.</w:t>
      </w:r>
    </w:p>
    <w:p w:rsidR="00277C20" w:rsidRPr="00A96E9C" w:rsidRDefault="00277C20" w:rsidP="009D0392">
      <w:pPr>
        <w:pStyle w:val="ListParagraph"/>
        <w:widowControl w:val="0"/>
        <w:numPr>
          <w:ilvl w:val="0"/>
          <w:numId w:val="2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Een dergelijk bewijs kan onder dezelfde voorwaarden steeds worden verleend ten behoeve van stoombootdiensten, in </w:t>
      </w:r>
      <w:proofErr w:type="spellStart"/>
      <w:r w:rsidRPr="00A96E9C">
        <w:rPr>
          <w:rFonts w:ascii="Palatino Linotype" w:hAnsi="Palatino Linotype"/>
          <w:sz w:val="22"/>
          <w:szCs w:val="22"/>
        </w:rPr>
        <w:t>welke</w:t>
      </w:r>
      <w:r>
        <w:rPr>
          <w:rFonts w:ascii="Palatino Linotype" w:hAnsi="Palatino Linotype"/>
          <w:sz w:val="22"/>
          <w:szCs w:val="22"/>
        </w:rPr>
        <w:t>r</w:t>
      </w:r>
      <w:proofErr w:type="spellEnd"/>
      <w:r w:rsidRPr="00A96E9C">
        <w:rPr>
          <w:rFonts w:ascii="Palatino Linotype" w:hAnsi="Palatino Linotype"/>
          <w:sz w:val="22"/>
          <w:szCs w:val="22"/>
        </w:rPr>
        <w:t xml:space="preserve"> vaarplan het binnenland is o</w:t>
      </w:r>
      <w:r>
        <w:rPr>
          <w:rFonts w:ascii="Palatino Linotype" w:hAnsi="Palatino Linotype"/>
          <w:sz w:val="22"/>
          <w:szCs w:val="22"/>
        </w:rPr>
        <w:t>p</w:t>
      </w:r>
      <w:r w:rsidRPr="00A96E9C">
        <w:rPr>
          <w:rFonts w:ascii="Palatino Linotype" w:hAnsi="Palatino Linotype"/>
          <w:sz w:val="22"/>
          <w:szCs w:val="22"/>
        </w:rPr>
        <w:t>genomen.</w:t>
      </w:r>
    </w:p>
    <w:p w:rsidR="003B1DDA" w:rsidRDefault="003B1DDA" w:rsidP="003B1DDA">
      <w:pPr>
        <w:widowControl/>
        <w:spacing w:line="180" w:lineRule="exact"/>
        <w:rPr>
          <w:rFonts w:ascii="Palatino Linotype" w:hAnsi="Palatino Linotype"/>
          <w:sz w:val="22"/>
          <w:szCs w:val="22"/>
          <w:lang w:val="nl-NL"/>
        </w:rPr>
      </w:pPr>
    </w:p>
    <w:p w:rsidR="00277C20" w:rsidRPr="00A96E9C" w:rsidRDefault="00277C20" w:rsidP="003B1DDA">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41</w:t>
      </w:r>
    </w:p>
    <w:p w:rsidR="00277C20" w:rsidRPr="00A96E9C" w:rsidRDefault="00277C20" w:rsidP="003B1DDA">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2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Voor stoomschepen in geregelde dienst van Stoomvaartondernemingen, in </w:t>
      </w:r>
      <w:proofErr w:type="spellStart"/>
      <w:r w:rsidRPr="00A96E9C">
        <w:rPr>
          <w:rFonts w:ascii="Palatino Linotype" w:hAnsi="Palatino Linotype"/>
          <w:sz w:val="22"/>
          <w:szCs w:val="22"/>
        </w:rPr>
        <w:t>welke</w:t>
      </w:r>
      <w:r>
        <w:rPr>
          <w:rFonts w:ascii="Palatino Linotype" w:hAnsi="Palatino Linotype"/>
          <w:sz w:val="22"/>
          <w:szCs w:val="22"/>
        </w:rPr>
        <w:t>r</w:t>
      </w:r>
      <w:proofErr w:type="spellEnd"/>
      <w:r w:rsidRPr="00A96E9C">
        <w:rPr>
          <w:rFonts w:ascii="Palatino Linotype" w:hAnsi="Palatino Linotype"/>
          <w:sz w:val="22"/>
          <w:szCs w:val="22"/>
        </w:rPr>
        <w:t xml:space="preserve"> vaarplan het binnenland is opgenomen, die binnenkomen enkel om goederen bij te laden of passagiers te ontschepen of op te nemen en daarna weer zee te kiezen, behoeven de vrachtlijsten alleen te vermelden de soort en het getal van de colli of van de losse voorwerpen en de soort en de hoeveelheid van de gestorte goederen.</w:t>
      </w:r>
    </w:p>
    <w:p w:rsidR="00277C20" w:rsidRPr="00A96E9C" w:rsidRDefault="00277C20" w:rsidP="009D0392">
      <w:pPr>
        <w:pStyle w:val="ListParagraph"/>
        <w:widowControl w:val="0"/>
        <w:numPr>
          <w:ilvl w:val="0"/>
          <w:numId w:val="22"/>
        </w:numPr>
        <w:suppressAutoHyphens/>
        <w:ind w:left="360"/>
        <w:jc w:val="both"/>
        <w:rPr>
          <w:rFonts w:ascii="Palatino Linotype" w:hAnsi="Palatino Linotype"/>
          <w:sz w:val="22"/>
          <w:szCs w:val="22"/>
        </w:rPr>
      </w:pPr>
      <w:r w:rsidRPr="00A96E9C">
        <w:rPr>
          <w:rFonts w:ascii="Palatino Linotype" w:hAnsi="Palatino Linotype"/>
          <w:sz w:val="22"/>
          <w:szCs w:val="22"/>
        </w:rPr>
        <w:t>In de in het vorig lid bedoelde gevallen zal steeds bewaking worden toegepast en zullen de schippers gehouden zijn, zo dikwijls zulks door of namens de Inspecteur wordt verlangd, de ladingspapieren te vertonen.</w:t>
      </w:r>
    </w:p>
    <w:p w:rsidR="00277C20" w:rsidRPr="00A96E9C" w:rsidRDefault="00277C20" w:rsidP="009D0392">
      <w:pPr>
        <w:pStyle w:val="ListParagraph"/>
        <w:widowControl w:val="0"/>
        <w:numPr>
          <w:ilvl w:val="0"/>
          <w:numId w:val="2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Wanneer wegens averij, verandering van bestemming of andere dergelijke redenen de lading geheel of gedeeltelijk moet worden gelost, kan de Inspecteur, onder de nodige voorzieningen op kosten van de schippers, vergunning daartoe verlenen, mits voor de goederen, die niet met hetzelfde schip worden uitgevoerd, alsnog </w:t>
      </w:r>
      <w:r>
        <w:rPr>
          <w:rFonts w:ascii="Palatino Linotype" w:hAnsi="Palatino Linotype"/>
          <w:sz w:val="22"/>
          <w:szCs w:val="22"/>
        </w:rPr>
        <w:t>een</w:t>
      </w:r>
      <w:r w:rsidRPr="00A96E9C">
        <w:rPr>
          <w:rFonts w:ascii="Palatino Linotype" w:hAnsi="Palatino Linotype"/>
          <w:sz w:val="22"/>
          <w:szCs w:val="22"/>
        </w:rPr>
        <w:t xml:space="preserve"> nadere akte van inklaring word</w:t>
      </w:r>
      <w:r>
        <w:rPr>
          <w:rFonts w:ascii="Palatino Linotype" w:hAnsi="Palatino Linotype"/>
          <w:sz w:val="22"/>
          <w:szCs w:val="22"/>
        </w:rPr>
        <w:t>t</w:t>
      </w:r>
      <w:r w:rsidRPr="00A96E9C">
        <w:rPr>
          <w:rFonts w:ascii="Palatino Linotype" w:hAnsi="Palatino Linotype"/>
          <w:sz w:val="22"/>
          <w:szCs w:val="22"/>
        </w:rPr>
        <w:t xml:space="preserve"> ingeleverd, met bijvoeging van vrachtlijsten, overeenkomstig artikel 31.</w:t>
      </w:r>
    </w:p>
    <w:p w:rsidR="00277C20" w:rsidRPr="00A96E9C" w:rsidRDefault="00277C20" w:rsidP="009D0392">
      <w:pPr>
        <w:pStyle w:val="ListParagraph"/>
        <w:widowControl w:val="0"/>
        <w:numPr>
          <w:ilvl w:val="0"/>
          <w:numId w:val="22"/>
        </w:numPr>
        <w:suppressAutoHyphens/>
        <w:ind w:left="360"/>
        <w:jc w:val="both"/>
        <w:rPr>
          <w:rFonts w:ascii="Palatino Linotype" w:hAnsi="Palatino Linotype"/>
          <w:sz w:val="22"/>
          <w:szCs w:val="22"/>
        </w:rPr>
      </w:pPr>
      <w:r w:rsidRPr="00A96E9C">
        <w:rPr>
          <w:rFonts w:ascii="Palatino Linotype" w:hAnsi="Palatino Linotype"/>
          <w:sz w:val="22"/>
          <w:szCs w:val="22"/>
        </w:rPr>
        <w:t>De inlevering van zodanige vrachtlijsten voor de gehele lading is verplicht wanneer deze schepen om andere dan de bedoelde redenen last breken of langer dan acht dagen verblijven en zijn alsdan de gewone regel</w:t>
      </w:r>
      <w:r>
        <w:rPr>
          <w:rFonts w:ascii="Palatino Linotype" w:hAnsi="Palatino Linotype"/>
          <w:sz w:val="22"/>
          <w:szCs w:val="22"/>
        </w:rPr>
        <w:t>s</w:t>
      </w:r>
      <w:r w:rsidRPr="00A96E9C">
        <w:rPr>
          <w:rFonts w:ascii="Palatino Linotype" w:hAnsi="Palatino Linotype"/>
          <w:sz w:val="22"/>
          <w:szCs w:val="22"/>
        </w:rPr>
        <w:t xml:space="preserve"> omtrent de invoer toepasselijk.</w:t>
      </w:r>
    </w:p>
    <w:p w:rsidR="00277C20" w:rsidRPr="00A96E9C" w:rsidRDefault="00277C20" w:rsidP="009D0392">
      <w:pPr>
        <w:pStyle w:val="ListParagraph"/>
        <w:widowControl w:val="0"/>
        <w:numPr>
          <w:ilvl w:val="0"/>
          <w:numId w:val="2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Inspecteur kan bij uitzondering toestaan, dat voor enkele colli de akte van inklaring wordt aangezuiverd door lossing overeenkomstig de bepalingen van deze </w:t>
      </w:r>
      <w:r>
        <w:rPr>
          <w:rFonts w:ascii="Palatino Linotype" w:hAnsi="Palatino Linotype"/>
          <w:sz w:val="22"/>
          <w:szCs w:val="22"/>
        </w:rPr>
        <w:t>lands</w:t>
      </w:r>
      <w:r w:rsidRPr="00A96E9C">
        <w:rPr>
          <w:rFonts w:ascii="Palatino Linotype" w:hAnsi="Palatino Linotype"/>
          <w:sz w:val="22"/>
          <w:szCs w:val="22"/>
        </w:rPr>
        <w:t>verordening.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42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Het bepaalde bij het vorige artikel is ook toepasselijk op schepen, die uit nood binnenvallen of om orders.</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43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Wanneer in een vrachtlijst goederen niet juist zijn omschreven, kan de Inspecteur machtiging verlenen, dat tot aanzuivering van de betrokken akte van inklaring of vrachtlijst, documenten worden afgegeven of aangenomen, waarin de juiste omschrijving van de goederen voorkomt, behoudens bekeuring wegens het niet overeenstemmen van de goederen met de vrachtlijst tegen degene, die voor deze overeenstemming aansprakelijk is. Verschillen tussen de goederen en de vrachtlijsten, welke blijkbaar enkel het gevolg van een schrijffout zijn, kunnen op verzoek van de belanghebbende bij de goederen, zonder bekeuring, door de Inspecteur </w:t>
      </w:r>
      <w:r>
        <w:rPr>
          <w:rFonts w:ascii="Palatino Linotype" w:hAnsi="Palatino Linotype"/>
          <w:sz w:val="22"/>
          <w:szCs w:val="22"/>
          <w:lang w:val="nl-NL"/>
        </w:rPr>
        <w:t>bij wege</w:t>
      </w:r>
      <w:r w:rsidRPr="00A96E9C">
        <w:rPr>
          <w:rFonts w:ascii="Palatino Linotype" w:hAnsi="Palatino Linotype"/>
          <w:sz w:val="22"/>
          <w:szCs w:val="22"/>
          <w:lang w:val="nl-NL"/>
        </w:rPr>
        <w:t xml:space="preserve"> van aantekening worden hersteld.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Vierde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Lossing en tijdelijke opslag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44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goederen, volgens de bepalingen van de vorige afdeling ingeklaard, kunnen zonder voorafgaande nadere aangifte door de schippers worden gelost en tijdelijk opgeslagen met inachtneming van de volgende bepalingen.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45</w:t>
      </w:r>
    </w:p>
    <w:p w:rsidR="00277C20" w:rsidRPr="00A96E9C" w:rsidRDefault="00277C20" w:rsidP="003B1DDA">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2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tijdelijke opslag geschiedt in lokalen of op afgesloten terreinen van een </w:t>
      </w:r>
      <w:r>
        <w:rPr>
          <w:rFonts w:ascii="Palatino Linotype" w:hAnsi="Palatino Linotype"/>
          <w:sz w:val="22"/>
          <w:szCs w:val="22"/>
        </w:rPr>
        <w:t>gouvernementsentrepot</w:t>
      </w:r>
      <w:r w:rsidRPr="00A96E9C">
        <w:rPr>
          <w:rFonts w:ascii="Palatino Linotype" w:hAnsi="Palatino Linotype"/>
          <w:sz w:val="22"/>
          <w:szCs w:val="22"/>
        </w:rPr>
        <w:t>.</w:t>
      </w:r>
    </w:p>
    <w:p w:rsidR="00277C20" w:rsidRPr="00A96E9C" w:rsidRDefault="00277C20" w:rsidP="009D0392">
      <w:pPr>
        <w:pStyle w:val="ListParagraph"/>
        <w:widowControl w:val="0"/>
        <w:numPr>
          <w:ilvl w:val="0"/>
          <w:numId w:val="25"/>
        </w:numPr>
        <w:suppressAutoHyphens/>
        <w:ind w:left="360"/>
        <w:jc w:val="both"/>
        <w:rPr>
          <w:rFonts w:ascii="Palatino Linotype" w:hAnsi="Palatino Linotype"/>
          <w:sz w:val="22"/>
          <w:szCs w:val="22"/>
        </w:rPr>
      </w:pPr>
      <w:r w:rsidRPr="00A96E9C">
        <w:rPr>
          <w:rFonts w:ascii="Palatino Linotype" w:hAnsi="Palatino Linotype"/>
          <w:sz w:val="22"/>
          <w:szCs w:val="22"/>
        </w:rPr>
        <w:t>Gelijke opslag kan geschieden in een particulier lokaal of op een voor afsluiting vatbaar particulier terrein, welke door de Inspecteur moeten worden goedgekeurd, onder wederzijdse sluiting vanwege de Inspecteur en de belanghebbende. Tot deze lokalen en terreinen hebben de ambtenaren te allen tijde toegang.</w:t>
      </w:r>
    </w:p>
    <w:p w:rsidR="00277C20" w:rsidRPr="00A96E9C" w:rsidRDefault="00277C20" w:rsidP="009D0392">
      <w:pPr>
        <w:pStyle w:val="ListParagraph"/>
        <w:widowControl w:val="0"/>
        <w:numPr>
          <w:ilvl w:val="0"/>
          <w:numId w:val="25"/>
        </w:numPr>
        <w:suppressAutoHyphens/>
        <w:ind w:left="360"/>
        <w:jc w:val="both"/>
        <w:rPr>
          <w:rFonts w:ascii="Palatino Linotype" w:hAnsi="Palatino Linotype"/>
          <w:sz w:val="22"/>
          <w:szCs w:val="22"/>
        </w:rPr>
      </w:pPr>
      <w:r w:rsidRPr="00A96E9C">
        <w:rPr>
          <w:rFonts w:ascii="Palatino Linotype" w:hAnsi="Palatino Linotype"/>
          <w:sz w:val="22"/>
          <w:szCs w:val="22"/>
        </w:rPr>
        <w:t>Indien zodanig lokaal of terrein niet voor behoorlijke afsluiting vatbaar is, kan niettemin de opslag aldaar met vergunning van de Inspecteur worden toegelaten onder gedurige bewaking.</w:t>
      </w:r>
    </w:p>
    <w:p w:rsidR="00277C20" w:rsidRPr="00A96E9C" w:rsidRDefault="00277C20" w:rsidP="009D0392">
      <w:pPr>
        <w:pStyle w:val="ListParagraph"/>
        <w:widowControl w:val="0"/>
        <w:numPr>
          <w:ilvl w:val="0"/>
          <w:numId w:val="2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Tot </w:t>
      </w:r>
      <w:r>
        <w:rPr>
          <w:rFonts w:ascii="Palatino Linotype" w:hAnsi="Palatino Linotype"/>
          <w:sz w:val="22"/>
          <w:szCs w:val="22"/>
        </w:rPr>
        <w:t xml:space="preserve">de </w:t>
      </w:r>
      <w:r w:rsidRPr="00A96E9C">
        <w:rPr>
          <w:rFonts w:ascii="Palatino Linotype" w:hAnsi="Palatino Linotype"/>
          <w:sz w:val="22"/>
          <w:szCs w:val="22"/>
        </w:rPr>
        <w:t>tijdelijke opslag kunnen ook worden toegelaten lichters, die volgens de voorschriften van de Inspecteur kunnen worden gesloten en verzegeld en open lichters onder bewaking van de ambtenaren; de eersten worden gelijk gesteld met de lokalen in het tweede, de anderen met die in het derde lid genoemd.</w:t>
      </w:r>
    </w:p>
    <w:p w:rsidR="00277C20" w:rsidRPr="00A96E9C" w:rsidRDefault="00277C20" w:rsidP="009D0392">
      <w:pPr>
        <w:pStyle w:val="ListParagraph"/>
        <w:widowControl w:val="0"/>
        <w:numPr>
          <w:ilvl w:val="0"/>
          <w:numId w:val="2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Wanneer de gelegenheid ontbreekt tot opslag volgens de vorige leden van dit artikel, kan de Inspecteur toestaan, dat de goederen op de wal worden opgeslagen onder bewaking van de ambtenaren; deze vergunning wordt slechts verleend voor de daarin </w:t>
      </w:r>
      <w:r>
        <w:rPr>
          <w:rFonts w:ascii="Palatino Linotype" w:hAnsi="Palatino Linotype"/>
          <w:sz w:val="22"/>
          <w:szCs w:val="22"/>
        </w:rPr>
        <w:t xml:space="preserve">te </w:t>
      </w:r>
      <w:r w:rsidRPr="00A96E9C">
        <w:rPr>
          <w:rFonts w:ascii="Palatino Linotype" w:hAnsi="Palatino Linotype"/>
          <w:sz w:val="22"/>
          <w:szCs w:val="22"/>
        </w:rPr>
        <w:t>vermelden tijd, die niet langer mag worden gesteld dan onvermijdelijk is en worden de goederen zo spoedig mogelijk met de vrachtlijsten vergeleken.</w:t>
      </w:r>
    </w:p>
    <w:p w:rsidR="00664120" w:rsidRDefault="00664120">
      <w:pPr>
        <w:widowControl/>
        <w:rPr>
          <w:rFonts w:ascii="Palatino Linotype" w:hAnsi="Palatino Linotype"/>
          <w:snapToGrid/>
          <w:sz w:val="22"/>
          <w:szCs w:val="22"/>
          <w:lang w:val="nl-NL"/>
        </w:rPr>
      </w:pPr>
      <w:r w:rsidRPr="001F011A">
        <w:rPr>
          <w:rFonts w:ascii="Palatino Linotype" w:hAnsi="Palatino Linotype"/>
          <w:sz w:val="22"/>
          <w:szCs w:val="22"/>
          <w:lang w:val="nl-NL"/>
        </w:rPr>
        <w:br w:type="page"/>
      </w:r>
    </w:p>
    <w:p w:rsidR="00277C20" w:rsidRPr="00A96E9C" w:rsidRDefault="00277C20" w:rsidP="009D0392">
      <w:pPr>
        <w:pStyle w:val="ListParagraph"/>
        <w:widowControl w:val="0"/>
        <w:numPr>
          <w:ilvl w:val="0"/>
          <w:numId w:val="25"/>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Goederen, waarvan de soort of hoeveelheid niet vooraf in de vrachtlijsten is vermeld, komen voor opslag in een particulier lokaal of op een particulier terrein, die niet voor behoorlijke afsluiting vatbaar zijn, of voor opslag op de wal, niet in aanmerking.</w:t>
      </w:r>
    </w:p>
    <w:p w:rsidR="00277C20" w:rsidRPr="00A96E9C" w:rsidRDefault="00277C20" w:rsidP="009D0392">
      <w:pPr>
        <w:pStyle w:val="ListParagraph"/>
        <w:widowControl w:val="0"/>
        <w:numPr>
          <w:ilvl w:val="0"/>
          <w:numId w:val="25"/>
        </w:numPr>
        <w:suppressAutoHyphens/>
        <w:ind w:left="360"/>
        <w:jc w:val="both"/>
        <w:rPr>
          <w:rFonts w:ascii="Palatino Linotype" w:hAnsi="Palatino Linotype"/>
          <w:sz w:val="22"/>
          <w:szCs w:val="22"/>
        </w:rPr>
      </w:pPr>
      <w:r w:rsidRPr="00A96E9C">
        <w:rPr>
          <w:rFonts w:ascii="Palatino Linotype" w:hAnsi="Palatino Linotype"/>
          <w:sz w:val="22"/>
          <w:szCs w:val="22"/>
        </w:rPr>
        <w:t>Goederen</w:t>
      </w:r>
      <w:r>
        <w:rPr>
          <w:rFonts w:ascii="Palatino Linotype" w:hAnsi="Palatino Linotype"/>
          <w:sz w:val="22"/>
          <w:szCs w:val="22"/>
        </w:rPr>
        <w:t xml:space="preserve"> </w:t>
      </w:r>
      <w:r w:rsidRPr="00A96E9C">
        <w:rPr>
          <w:rFonts w:ascii="Palatino Linotype" w:hAnsi="Palatino Linotype"/>
          <w:sz w:val="22"/>
          <w:szCs w:val="22"/>
        </w:rPr>
        <w:t xml:space="preserve">van licht-ontvlambare aard zullen, </w:t>
      </w:r>
      <w:r>
        <w:rPr>
          <w:rFonts w:ascii="Palatino Linotype" w:hAnsi="Palatino Linotype"/>
          <w:sz w:val="22"/>
          <w:szCs w:val="22"/>
        </w:rPr>
        <w:t>indien</w:t>
      </w:r>
      <w:r w:rsidRPr="00A96E9C">
        <w:rPr>
          <w:rFonts w:ascii="Palatino Linotype" w:hAnsi="Palatino Linotype"/>
          <w:sz w:val="22"/>
          <w:szCs w:val="22"/>
        </w:rPr>
        <w:t xml:space="preserve"> de Inspect</w:t>
      </w:r>
      <w:r>
        <w:rPr>
          <w:rFonts w:ascii="Palatino Linotype" w:hAnsi="Palatino Linotype"/>
          <w:sz w:val="22"/>
          <w:szCs w:val="22"/>
        </w:rPr>
        <w:t>ie</w:t>
      </w:r>
      <w:r w:rsidRPr="00A96E9C">
        <w:rPr>
          <w:rFonts w:ascii="Palatino Linotype" w:hAnsi="Palatino Linotype"/>
          <w:sz w:val="22"/>
          <w:szCs w:val="22"/>
        </w:rPr>
        <w:t xml:space="preserve"> het nodig acht, door belanghebbende en anders op hun kosten door de Inspect</w:t>
      </w:r>
      <w:r>
        <w:rPr>
          <w:rFonts w:ascii="Palatino Linotype" w:hAnsi="Palatino Linotype"/>
          <w:sz w:val="22"/>
          <w:szCs w:val="22"/>
        </w:rPr>
        <w:t>ie</w:t>
      </w:r>
      <w:r w:rsidRPr="00A96E9C">
        <w:rPr>
          <w:rFonts w:ascii="Palatino Linotype" w:hAnsi="Palatino Linotype"/>
          <w:sz w:val="22"/>
          <w:szCs w:val="22"/>
        </w:rPr>
        <w:t xml:space="preserve"> worden vervoerd naar de daarvoor aangewezen bijzondere bergplaatsen, welke voor de tijdelijke opslag worden gelijkgesteld met de lokalen in het eerste of tweede lid van dit artikel bedoeld.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46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26"/>
        </w:numPr>
        <w:suppressAutoHyphens/>
        <w:ind w:left="360"/>
        <w:jc w:val="both"/>
        <w:rPr>
          <w:rFonts w:ascii="Palatino Linotype" w:hAnsi="Palatino Linotype"/>
          <w:sz w:val="22"/>
          <w:szCs w:val="22"/>
        </w:rPr>
      </w:pPr>
      <w:r w:rsidRPr="00A96E9C">
        <w:rPr>
          <w:rFonts w:ascii="Palatino Linotype" w:hAnsi="Palatino Linotype"/>
          <w:sz w:val="22"/>
          <w:szCs w:val="22"/>
        </w:rPr>
        <w:t>De tijdelijke opslag volgens het voorgaande artikel duurt in het geval van:</w:t>
      </w:r>
    </w:p>
    <w:p w:rsidR="00277C20" w:rsidRPr="00A96E9C" w:rsidRDefault="00277C20" w:rsidP="009D0392">
      <w:pPr>
        <w:pStyle w:val="ListParagraph"/>
        <w:widowControl w:val="0"/>
        <w:numPr>
          <w:ilvl w:val="0"/>
          <w:numId w:val="27"/>
        </w:numPr>
        <w:suppressAutoHyphens/>
        <w:ind w:left="720"/>
        <w:jc w:val="both"/>
        <w:rPr>
          <w:rFonts w:ascii="Palatino Linotype" w:hAnsi="Palatino Linotype"/>
          <w:sz w:val="22"/>
          <w:szCs w:val="22"/>
        </w:rPr>
      </w:pPr>
      <w:r w:rsidRPr="00A96E9C">
        <w:rPr>
          <w:rFonts w:ascii="Palatino Linotype" w:hAnsi="Palatino Linotype"/>
          <w:sz w:val="22"/>
          <w:szCs w:val="22"/>
        </w:rPr>
        <w:t>het eerste lid hoogstens dertig dagen;</w:t>
      </w:r>
    </w:p>
    <w:p w:rsidR="00277C20" w:rsidRPr="00A96E9C" w:rsidRDefault="00277C20" w:rsidP="009D0392">
      <w:pPr>
        <w:pStyle w:val="ListParagraph"/>
        <w:widowControl w:val="0"/>
        <w:numPr>
          <w:ilvl w:val="0"/>
          <w:numId w:val="27"/>
        </w:numPr>
        <w:suppressAutoHyphens/>
        <w:ind w:left="720"/>
        <w:jc w:val="both"/>
        <w:rPr>
          <w:rFonts w:ascii="Palatino Linotype" w:hAnsi="Palatino Linotype"/>
          <w:sz w:val="22"/>
          <w:szCs w:val="22"/>
        </w:rPr>
      </w:pPr>
      <w:r w:rsidRPr="00A96E9C">
        <w:rPr>
          <w:rFonts w:ascii="Palatino Linotype" w:hAnsi="Palatino Linotype"/>
          <w:sz w:val="22"/>
          <w:szCs w:val="22"/>
        </w:rPr>
        <w:t>het tweede lid hoogstens vijf dagen;</w:t>
      </w:r>
    </w:p>
    <w:p w:rsidR="00277C20" w:rsidRPr="00A96E9C" w:rsidRDefault="00277C20" w:rsidP="009D0392">
      <w:pPr>
        <w:pStyle w:val="ListParagraph"/>
        <w:widowControl w:val="0"/>
        <w:numPr>
          <w:ilvl w:val="0"/>
          <w:numId w:val="27"/>
        </w:numPr>
        <w:suppressAutoHyphens/>
        <w:ind w:left="720"/>
        <w:jc w:val="both"/>
        <w:rPr>
          <w:rFonts w:ascii="Palatino Linotype" w:hAnsi="Palatino Linotype"/>
          <w:sz w:val="22"/>
          <w:szCs w:val="22"/>
        </w:rPr>
      </w:pPr>
      <w:r w:rsidRPr="00A96E9C">
        <w:rPr>
          <w:rFonts w:ascii="Palatino Linotype" w:hAnsi="Palatino Linotype"/>
          <w:sz w:val="22"/>
          <w:szCs w:val="22"/>
        </w:rPr>
        <w:t>het derde lid hoogstens twee dagen.</w:t>
      </w:r>
    </w:p>
    <w:p w:rsidR="00277C20" w:rsidRPr="00A96E9C" w:rsidRDefault="00277C20" w:rsidP="009D0392">
      <w:pPr>
        <w:pStyle w:val="ListParagraph"/>
        <w:widowControl w:val="0"/>
        <w:numPr>
          <w:ilvl w:val="0"/>
          <w:numId w:val="26"/>
        </w:numPr>
        <w:suppressAutoHyphens/>
        <w:ind w:left="360"/>
        <w:jc w:val="both"/>
        <w:rPr>
          <w:rFonts w:ascii="Palatino Linotype" w:hAnsi="Palatino Linotype"/>
          <w:sz w:val="22"/>
          <w:szCs w:val="22"/>
        </w:rPr>
      </w:pPr>
      <w:r w:rsidRPr="00A96E9C">
        <w:rPr>
          <w:rFonts w:ascii="Palatino Linotype" w:hAnsi="Palatino Linotype"/>
          <w:sz w:val="22"/>
          <w:szCs w:val="22"/>
        </w:rPr>
        <w:t>Deze termijnen kunnen in bijzondere gevallen door de Inspecteur worden verlengd.</w:t>
      </w:r>
    </w:p>
    <w:p w:rsidR="00277C20" w:rsidRPr="00A96E9C" w:rsidRDefault="00277C20" w:rsidP="009D0392">
      <w:pPr>
        <w:pStyle w:val="ListParagraph"/>
        <w:widowControl w:val="0"/>
        <w:numPr>
          <w:ilvl w:val="0"/>
          <w:numId w:val="26"/>
        </w:numPr>
        <w:suppressAutoHyphens/>
        <w:ind w:left="360"/>
        <w:jc w:val="both"/>
        <w:rPr>
          <w:rFonts w:ascii="Palatino Linotype" w:hAnsi="Palatino Linotype"/>
          <w:sz w:val="22"/>
          <w:szCs w:val="22"/>
        </w:rPr>
      </w:pPr>
      <w:r w:rsidRPr="00A96E9C">
        <w:rPr>
          <w:rFonts w:ascii="Palatino Linotype" w:hAnsi="Palatino Linotype"/>
          <w:sz w:val="22"/>
          <w:szCs w:val="22"/>
        </w:rPr>
        <w:t>Indien de vrachtlijsten, waarmee de goederen zijn opgeslagen, niet binnen de ingevolge het eerste en het tweede lid gestelde termijn zi</w:t>
      </w:r>
      <w:r>
        <w:rPr>
          <w:rFonts w:ascii="Palatino Linotype" w:hAnsi="Palatino Linotype"/>
          <w:sz w:val="22"/>
          <w:szCs w:val="22"/>
        </w:rPr>
        <w:t>jn aangezuiverd, kunnen de doua</w:t>
      </w:r>
      <w:r w:rsidRPr="00A96E9C">
        <w:rPr>
          <w:rFonts w:ascii="Palatino Linotype" w:hAnsi="Palatino Linotype"/>
          <w:sz w:val="22"/>
          <w:szCs w:val="22"/>
        </w:rPr>
        <w:t>neautoriteiten artikel 121a of artikel 195</w:t>
      </w:r>
      <w:r>
        <w:rPr>
          <w:rFonts w:ascii="Palatino Linotype" w:hAnsi="Palatino Linotype"/>
          <w:sz w:val="22"/>
          <w:szCs w:val="22"/>
        </w:rPr>
        <w:t>,</w:t>
      </w:r>
      <w:r w:rsidRPr="00A96E9C">
        <w:rPr>
          <w:rFonts w:ascii="Palatino Linotype" w:hAnsi="Palatino Linotype"/>
          <w:sz w:val="22"/>
          <w:szCs w:val="22"/>
        </w:rPr>
        <w:t xml:space="preserve"> toepassen.</w:t>
      </w:r>
    </w:p>
    <w:p w:rsidR="003B1DDA" w:rsidRDefault="003B1DDA" w:rsidP="003B1DDA">
      <w:pPr>
        <w:widowControl/>
        <w:rPr>
          <w:rFonts w:ascii="Palatino Linotype" w:hAnsi="Palatino Linotype"/>
          <w:sz w:val="22"/>
          <w:szCs w:val="22"/>
          <w:lang w:val="nl-NL"/>
        </w:rPr>
      </w:pPr>
    </w:p>
    <w:p w:rsidR="00277C20" w:rsidRPr="00A96E9C" w:rsidRDefault="00277C20" w:rsidP="003B1DDA">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47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2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schippers zorgen, dat geen goederen worden vervoerd op andere wijze dan bij artikel 48 is toegelaten. Wanneer een maatschappij of een ander persoon dan de schipper zich in het geval van tijdelijke opslag belast met het beheer van </w:t>
      </w:r>
      <w:r>
        <w:rPr>
          <w:rFonts w:ascii="Palatino Linotype" w:hAnsi="Palatino Linotype"/>
          <w:sz w:val="22"/>
          <w:szCs w:val="22"/>
        </w:rPr>
        <w:t xml:space="preserve">de </w:t>
      </w:r>
      <w:r w:rsidRPr="00A96E9C">
        <w:rPr>
          <w:rFonts w:ascii="Palatino Linotype" w:hAnsi="Palatino Linotype"/>
          <w:sz w:val="22"/>
          <w:szCs w:val="22"/>
        </w:rPr>
        <w:t>goederen, vermeld in de vrachtlijsten, stelt die persoon of maatschappij vóór de lossing op een exemplaar van de akte van inklaring een ondertekende verklaring, waarin zij of hij de aansprakelijkheid voor de aanzuivering van de vrachtlijst overneemt.</w:t>
      </w:r>
    </w:p>
    <w:p w:rsidR="00277C20" w:rsidRPr="00A96E9C" w:rsidRDefault="00277C20" w:rsidP="009D0392">
      <w:pPr>
        <w:pStyle w:val="ListParagraph"/>
        <w:widowControl w:val="0"/>
        <w:numPr>
          <w:ilvl w:val="0"/>
          <w:numId w:val="2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Bij verschillen, als bij artikel 39 bedoeld, tussen de voorhanden goederen en die welke volgens de vrachtlijsten aanwezig moeten zijn, worden de schippers of andere aansprakelijke personen geacht deze </w:t>
      </w:r>
      <w:r>
        <w:rPr>
          <w:rFonts w:ascii="Palatino Linotype" w:hAnsi="Palatino Linotype"/>
          <w:sz w:val="22"/>
          <w:szCs w:val="22"/>
        </w:rPr>
        <w:t>lands</w:t>
      </w:r>
      <w:r w:rsidRPr="00A96E9C">
        <w:rPr>
          <w:rFonts w:ascii="Palatino Linotype" w:hAnsi="Palatino Linotype"/>
          <w:sz w:val="22"/>
          <w:szCs w:val="22"/>
        </w:rPr>
        <w:t>verordening te hebben overtreden, onverminderd</w:t>
      </w:r>
      <w:r>
        <w:rPr>
          <w:rFonts w:ascii="Palatino Linotype" w:hAnsi="Palatino Linotype"/>
          <w:sz w:val="22"/>
          <w:szCs w:val="22"/>
        </w:rPr>
        <w:t xml:space="preserve"> </w:t>
      </w:r>
      <w:r w:rsidRPr="00A96E9C">
        <w:rPr>
          <w:rFonts w:ascii="Palatino Linotype" w:hAnsi="Palatino Linotype"/>
          <w:sz w:val="22"/>
          <w:szCs w:val="22"/>
        </w:rPr>
        <w:t>dezelfde aansprakelijkheid als bij het slot van artikel 39 bedoeld.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48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29"/>
        </w:numPr>
        <w:suppressAutoHyphens/>
        <w:ind w:left="360"/>
        <w:jc w:val="both"/>
        <w:rPr>
          <w:rFonts w:ascii="Palatino Linotype" w:hAnsi="Palatino Linotype"/>
          <w:sz w:val="22"/>
          <w:szCs w:val="22"/>
        </w:rPr>
      </w:pPr>
      <w:r w:rsidRPr="00A96E9C">
        <w:rPr>
          <w:rFonts w:ascii="Palatino Linotype" w:hAnsi="Palatino Linotype"/>
          <w:sz w:val="22"/>
          <w:szCs w:val="22"/>
        </w:rPr>
        <w:t>De vrachtlijsten worden aangezuiverd:</w:t>
      </w:r>
    </w:p>
    <w:p w:rsidR="00277C20" w:rsidRPr="00A96E9C" w:rsidRDefault="00277C20" w:rsidP="009D0392">
      <w:pPr>
        <w:pStyle w:val="ListParagraph"/>
        <w:widowControl w:val="0"/>
        <w:numPr>
          <w:ilvl w:val="0"/>
          <w:numId w:val="30"/>
        </w:numPr>
        <w:suppressAutoHyphens/>
        <w:ind w:left="720"/>
        <w:jc w:val="both"/>
        <w:rPr>
          <w:rFonts w:ascii="Palatino Linotype" w:hAnsi="Palatino Linotype"/>
          <w:sz w:val="22"/>
          <w:szCs w:val="22"/>
        </w:rPr>
      </w:pPr>
      <w:r w:rsidRPr="00A96E9C">
        <w:rPr>
          <w:rFonts w:ascii="Palatino Linotype" w:hAnsi="Palatino Linotype"/>
          <w:sz w:val="22"/>
          <w:szCs w:val="22"/>
        </w:rPr>
        <w:t>door het wegvoeren van de goederen met documenten, verkregen na aangifte volgens de bepalingen van de vijfde afdeling</w:t>
      </w:r>
      <w:r>
        <w:rPr>
          <w:rFonts w:ascii="Palatino Linotype" w:hAnsi="Palatino Linotype"/>
          <w:sz w:val="22"/>
          <w:szCs w:val="22"/>
        </w:rPr>
        <w:t>;</w:t>
      </w:r>
    </w:p>
    <w:p w:rsidR="00277C20" w:rsidRPr="00A96E9C" w:rsidRDefault="00277C20" w:rsidP="009D0392">
      <w:pPr>
        <w:pStyle w:val="ListParagraph"/>
        <w:widowControl w:val="0"/>
        <w:numPr>
          <w:ilvl w:val="0"/>
          <w:numId w:val="30"/>
        </w:numPr>
        <w:suppressAutoHyphens/>
        <w:ind w:left="720"/>
        <w:jc w:val="both"/>
        <w:rPr>
          <w:rFonts w:ascii="Palatino Linotype" w:hAnsi="Palatino Linotype"/>
          <w:sz w:val="22"/>
          <w:szCs w:val="22"/>
        </w:rPr>
      </w:pPr>
      <w:r w:rsidRPr="00A96E9C">
        <w:rPr>
          <w:rFonts w:ascii="Palatino Linotype" w:hAnsi="Palatino Linotype"/>
          <w:sz w:val="22"/>
          <w:szCs w:val="22"/>
        </w:rPr>
        <w:t>door het uitvoeren van de goederen overeenkomstig de bepalingen van de tweede afdeling van het vierde hoofdstuk;</w:t>
      </w:r>
    </w:p>
    <w:p w:rsidR="00277C20" w:rsidRPr="00A96E9C" w:rsidRDefault="00277C20" w:rsidP="009D0392">
      <w:pPr>
        <w:pStyle w:val="ListParagraph"/>
        <w:widowControl w:val="0"/>
        <w:numPr>
          <w:ilvl w:val="0"/>
          <w:numId w:val="30"/>
        </w:numPr>
        <w:suppressAutoHyphens/>
        <w:ind w:left="720"/>
        <w:jc w:val="both"/>
        <w:rPr>
          <w:rFonts w:ascii="Palatino Linotype" w:hAnsi="Palatino Linotype"/>
          <w:sz w:val="22"/>
          <w:szCs w:val="22"/>
        </w:rPr>
      </w:pPr>
      <w:r w:rsidRPr="00A96E9C">
        <w:rPr>
          <w:rFonts w:ascii="Palatino Linotype" w:hAnsi="Palatino Linotype"/>
          <w:sz w:val="22"/>
          <w:szCs w:val="22"/>
        </w:rPr>
        <w:t>door de inbewaringneming van de goederen overeenkomstig artikel 121a;</w:t>
      </w:r>
    </w:p>
    <w:p w:rsidR="00277C20" w:rsidRPr="00A96E9C" w:rsidRDefault="00277C20" w:rsidP="009D0392">
      <w:pPr>
        <w:pStyle w:val="ListParagraph"/>
        <w:widowControl w:val="0"/>
        <w:numPr>
          <w:ilvl w:val="0"/>
          <w:numId w:val="30"/>
        </w:numPr>
        <w:suppressAutoHyphens/>
        <w:ind w:left="720"/>
        <w:jc w:val="both"/>
        <w:rPr>
          <w:rFonts w:ascii="Palatino Linotype" w:hAnsi="Palatino Linotype"/>
          <w:sz w:val="22"/>
          <w:szCs w:val="22"/>
        </w:rPr>
      </w:pPr>
      <w:r w:rsidRPr="00A96E9C">
        <w:rPr>
          <w:rFonts w:ascii="Palatino Linotype" w:hAnsi="Palatino Linotype"/>
          <w:sz w:val="22"/>
          <w:szCs w:val="22"/>
        </w:rPr>
        <w:t>op de wijze bij artikel 49 bedoeld.</w:t>
      </w:r>
    </w:p>
    <w:p w:rsidR="00277C20" w:rsidRPr="00A96E9C" w:rsidRDefault="00277C20" w:rsidP="009D0392">
      <w:pPr>
        <w:pStyle w:val="ListParagraph"/>
        <w:widowControl w:val="0"/>
        <w:numPr>
          <w:ilvl w:val="0"/>
          <w:numId w:val="29"/>
        </w:numPr>
        <w:suppressAutoHyphens/>
        <w:ind w:left="360"/>
        <w:jc w:val="both"/>
        <w:rPr>
          <w:rFonts w:ascii="Palatino Linotype" w:hAnsi="Palatino Linotype"/>
          <w:sz w:val="22"/>
          <w:szCs w:val="22"/>
        </w:rPr>
      </w:pPr>
      <w:r w:rsidRPr="00A96E9C">
        <w:rPr>
          <w:rFonts w:ascii="Palatino Linotype" w:hAnsi="Palatino Linotype"/>
          <w:sz w:val="22"/>
          <w:szCs w:val="22"/>
        </w:rPr>
        <w:t>Het wegvoeren van de goederen mag slechts geschieden met voorkennis van de ambtenaren belast met de visitatie.</w:t>
      </w:r>
    </w:p>
    <w:p w:rsidR="00277C20" w:rsidRPr="00A96E9C" w:rsidRDefault="00277C20" w:rsidP="009D0392">
      <w:pPr>
        <w:pStyle w:val="ListParagraph"/>
        <w:widowControl w:val="0"/>
        <w:numPr>
          <w:ilvl w:val="0"/>
          <w:numId w:val="29"/>
        </w:numPr>
        <w:suppressAutoHyphens/>
        <w:ind w:left="360"/>
        <w:jc w:val="both"/>
        <w:rPr>
          <w:rFonts w:ascii="Palatino Linotype" w:hAnsi="Palatino Linotype"/>
          <w:sz w:val="22"/>
          <w:szCs w:val="22"/>
        </w:rPr>
      </w:pPr>
      <w:r w:rsidRPr="00A96E9C">
        <w:rPr>
          <w:rFonts w:ascii="Palatino Linotype" w:hAnsi="Palatino Linotype"/>
          <w:sz w:val="22"/>
          <w:szCs w:val="22"/>
        </w:rPr>
        <w:t>De ambtenaren stellen op de vrachtlijsten aantekeningen van de documenten, waarmee het wegvoeren plaats heeft.</w:t>
      </w:r>
    </w:p>
    <w:p w:rsidR="00277C20" w:rsidRPr="00A96E9C" w:rsidRDefault="00277C20" w:rsidP="00277C20">
      <w:pPr>
        <w:suppressAutoHyphens/>
        <w:jc w:val="center"/>
        <w:rPr>
          <w:rFonts w:ascii="Palatino Linotype" w:hAnsi="Palatino Linotype"/>
          <w:sz w:val="22"/>
          <w:szCs w:val="22"/>
          <w:lang w:val="nl-NL"/>
        </w:rPr>
      </w:pPr>
    </w:p>
    <w:p w:rsidR="00664120" w:rsidRDefault="00664120">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49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31"/>
        </w:numPr>
        <w:suppressAutoHyphens/>
        <w:ind w:left="360"/>
        <w:jc w:val="both"/>
        <w:rPr>
          <w:rFonts w:ascii="Palatino Linotype" w:hAnsi="Palatino Linotype"/>
          <w:sz w:val="22"/>
          <w:szCs w:val="22"/>
        </w:rPr>
      </w:pPr>
      <w:r w:rsidRPr="00A96E9C">
        <w:rPr>
          <w:rFonts w:ascii="Palatino Linotype" w:hAnsi="Palatino Linotype"/>
          <w:sz w:val="22"/>
          <w:szCs w:val="22"/>
        </w:rPr>
        <w:t>De vrachtlijsten voor goederen, tijdelijk opgeslagen volgens artikel 45</w:t>
      </w:r>
      <w:r>
        <w:rPr>
          <w:rFonts w:ascii="Palatino Linotype" w:hAnsi="Palatino Linotype"/>
          <w:sz w:val="22"/>
          <w:szCs w:val="22"/>
        </w:rPr>
        <w:t>,</w:t>
      </w:r>
      <w:r w:rsidRPr="00A96E9C">
        <w:rPr>
          <w:rFonts w:ascii="Palatino Linotype" w:hAnsi="Palatino Linotype"/>
          <w:sz w:val="22"/>
          <w:szCs w:val="22"/>
        </w:rPr>
        <w:t xml:space="preserve"> eerste lid, kunnen ook worden aangezuiverd door de schriftelijke verklaring van de belanghebbende, dat hij de goederen in entrepot wil opslagen.</w:t>
      </w:r>
    </w:p>
    <w:p w:rsidR="00277C20" w:rsidRPr="00A96E9C" w:rsidRDefault="00277C20" w:rsidP="009D0392">
      <w:pPr>
        <w:pStyle w:val="ListParagraph"/>
        <w:widowControl w:val="0"/>
        <w:numPr>
          <w:ilvl w:val="0"/>
          <w:numId w:val="31"/>
        </w:numPr>
        <w:suppressAutoHyphens/>
        <w:ind w:left="360"/>
        <w:jc w:val="both"/>
        <w:rPr>
          <w:rFonts w:ascii="Palatino Linotype" w:hAnsi="Palatino Linotype"/>
          <w:sz w:val="22"/>
          <w:szCs w:val="22"/>
        </w:rPr>
      </w:pPr>
      <w:r w:rsidRPr="00A96E9C">
        <w:rPr>
          <w:rFonts w:ascii="Palatino Linotype" w:hAnsi="Palatino Linotype"/>
          <w:sz w:val="22"/>
          <w:szCs w:val="22"/>
        </w:rPr>
        <w:t>Met de inlevering van deze verklaring voor “gezien” getekend door de ambtenaren met de visitatie belast, eindigt de tijdelijke opslag van de goederen en worden deze zonder nadere aangifte gelijk gesteld met de goederen, die in entrepot zijn opgeslagen.</w:t>
      </w:r>
    </w:p>
    <w:p w:rsidR="00277C20" w:rsidRPr="00A96E9C" w:rsidRDefault="00277C20" w:rsidP="009D0392">
      <w:pPr>
        <w:pStyle w:val="ListParagraph"/>
        <w:widowControl w:val="0"/>
        <w:numPr>
          <w:ilvl w:val="0"/>
          <w:numId w:val="31"/>
        </w:numPr>
        <w:suppressAutoHyphens/>
        <w:ind w:left="360"/>
        <w:jc w:val="both"/>
        <w:rPr>
          <w:rFonts w:ascii="Palatino Linotype" w:hAnsi="Palatino Linotype"/>
          <w:sz w:val="22"/>
          <w:szCs w:val="22"/>
        </w:rPr>
      </w:pPr>
      <w:r w:rsidRPr="00A96E9C">
        <w:rPr>
          <w:rFonts w:ascii="Palatino Linotype" w:hAnsi="Palatino Linotype"/>
          <w:sz w:val="22"/>
          <w:szCs w:val="22"/>
        </w:rPr>
        <w:t>De in de accijnsverordeningen bepaalde minima voor opslag, in- en uitslag uit entrepot gelden hier niet.</w:t>
      </w:r>
    </w:p>
    <w:p w:rsidR="00277C20" w:rsidRPr="00A96E9C" w:rsidRDefault="00277C20" w:rsidP="009D0392">
      <w:pPr>
        <w:pStyle w:val="ListParagraph"/>
        <w:widowControl w:val="0"/>
        <w:numPr>
          <w:ilvl w:val="0"/>
          <w:numId w:val="31"/>
        </w:numPr>
        <w:suppressAutoHyphens/>
        <w:ind w:left="360"/>
        <w:jc w:val="both"/>
        <w:rPr>
          <w:rFonts w:ascii="Palatino Linotype" w:hAnsi="Palatino Linotype"/>
          <w:sz w:val="22"/>
          <w:szCs w:val="22"/>
        </w:rPr>
      </w:pPr>
      <w:r w:rsidRPr="00A96E9C">
        <w:rPr>
          <w:rFonts w:ascii="Palatino Linotype" w:hAnsi="Palatino Linotype"/>
          <w:sz w:val="22"/>
          <w:szCs w:val="22"/>
        </w:rPr>
        <w:t>Goederen, waarvan de soort of hoeveelheid niet in de vrachtlijsten is vermeld, komen voor toepassing van dit artikel niet in aanmerking, tenzij de vrachtlijst voora</w:t>
      </w:r>
      <w:r>
        <w:rPr>
          <w:rFonts w:ascii="Palatino Linotype" w:hAnsi="Palatino Linotype"/>
          <w:sz w:val="22"/>
          <w:szCs w:val="22"/>
        </w:rPr>
        <w:t>f</w:t>
      </w:r>
      <w:r w:rsidRPr="00A96E9C">
        <w:rPr>
          <w:rFonts w:ascii="Palatino Linotype" w:hAnsi="Palatino Linotype"/>
          <w:sz w:val="22"/>
          <w:szCs w:val="22"/>
        </w:rPr>
        <w:t xml:space="preserve"> met die vermelding wordt aangevuld.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3B1DDA">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50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32"/>
        </w:numPr>
        <w:suppressAutoHyphens/>
        <w:ind w:left="360"/>
        <w:jc w:val="both"/>
        <w:rPr>
          <w:rFonts w:ascii="Palatino Linotype" w:hAnsi="Palatino Linotype"/>
          <w:sz w:val="22"/>
          <w:szCs w:val="22"/>
        </w:rPr>
      </w:pPr>
      <w:r w:rsidRPr="00A96E9C">
        <w:rPr>
          <w:rFonts w:ascii="Palatino Linotype" w:hAnsi="Palatino Linotype"/>
          <w:sz w:val="22"/>
          <w:szCs w:val="22"/>
        </w:rPr>
        <w:t>Onverminderd de straf wegens verschillen tussen de opgeslagen goederen en de vrachtlijsten wordt bij dergelijke strafbare verschillen het volgende in acht genomen.</w:t>
      </w:r>
    </w:p>
    <w:p w:rsidR="00277C20" w:rsidRPr="00A96E9C" w:rsidRDefault="00277C20" w:rsidP="009D0392">
      <w:pPr>
        <w:pStyle w:val="ListParagraph"/>
        <w:widowControl w:val="0"/>
        <w:numPr>
          <w:ilvl w:val="0"/>
          <w:numId w:val="32"/>
        </w:numPr>
        <w:suppressAutoHyphens/>
        <w:ind w:left="360"/>
        <w:jc w:val="both"/>
        <w:rPr>
          <w:rFonts w:ascii="Palatino Linotype" w:hAnsi="Palatino Linotype"/>
          <w:sz w:val="22"/>
          <w:szCs w:val="22"/>
        </w:rPr>
      </w:pPr>
      <w:r w:rsidRPr="00A96E9C">
        <w:rPr>
          <w:rFonts w:ascii="Palatino Linotype" w:hAnsi="Palatino Linotype"/>
          <w:sz w:val="22"/>
          <w:szCs w:val="22"/>
        </w:rPr>
        <w:t>Wegens de goederen, minder bevonden dan in de vrachtlijsten vermeld, zijn de invoerders of de andere personen of maatschappijen, die zich met het beheer van de goederen belast hebben, gehouden tot voldoening van het bedrag van de volgens artikel 187 door hen gestelde zekerheid. Het alzo verschuldigde voor een gedeelte van een partij wordt berekend in verhouding tot het bedrag van de zekerheid voor de gehele partij. Verschillen op het bruto gewicht of de kubieke maat van colli blijven hier buiten aanmerking.</w:t>
      </w:r>
    </w:p>
    <w:p w:rsidR="00277C20" w:rsidRPr="00A96E9C" w:rsidRDefault="00277C20" w:rsidP="009D0392">
      <w:pPr>
        <w:pStyle w:val="ListParagraph"/>
        <w:widowControl w:val="0"/>
        <w:numPr>
          <w:ilvl w:val="0"/>
          <w:numId w:val="32"/>
        </w:numPr>
        <w:suppressAutoHyphens/>
        <w:ind w:left="360"/>
        <w:jc w:val="both"/>
        <w:rPr>
          <w:rFonts w:ascii="Palatino Linotype" w:hAnsi="Palatino Linotype"/>
          <w:sz w:val="22"/>
          <w:szCs w:val="22"/>
        </w:rPr>
      </w:pPr>
      <w:r w:rsidRPr="00A96E9C">
        <w:rPr>
          <w:rFonts w:ascii="Palatino Linotype" w:hAnsi="Palatino Linotype"/>
          <w:sz w:val="22"/>
          <w:szCs w:val="22"/>
        </w:rPr>
        <w:t>De meer bevonden colli, losse voorwerpen of gestorte goederen worden, na zekerheidstelling op de voet van artikel 187 door de Inspecteur op de vrachtlijsten ingeschreven en verder op dezelfde wijze als de overige goederen behandeld.</w:t>
      </w:r>
    </w:p>
    <w:p w:rsidR="00277C20" w:rsidRPr="00A96E9C" w:rsidRDefault="00277C20" w:rsidP="009D0392">
      <w:pPr>
        <w:pStyle w:val="ListParagraph"/>
        <w:widowControl w:val="0"/>
        <w:numPr>
          <w:ilvl w:val="0"/>
          <w:numId w:val="32"/>
        </w:numPr>
        <w:suppressAutoHyphens/>
        <w:ind w:left="360"/>
        <w:jc w:val="both"/>
        <w:rPr>
          <w:rFonts w:ascii="Palatino Linotype" w:hAnsi="Palatino Linotype"/>
          <w:sz w:val="22"/>
          <w:szCs w:val="22"/>
        </w:rPr>
      </w:pPr>
      <w:r w:rsidRPr="00A96E9C">
        <w:rPr>
          <w:rFonts w:ascii="Palatino Linotype" w:hAnsi="Palatino Linotype"/>
          <w:sz w:val="22"/>
          <w:szCs w:val="22"/>
        </w:rPr>
        <w:t>Bij de weigering van de zekerheidstelling worden de meer bevonden goederen behandeld overeenkomstig artikel 96.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51</w:t>
      </w:r>
    </w:p>
    <w:p w:rsidR="00277C20" w:rsidRPr="00A96E9C" w:rsidRDefault="00277C20" w:rsidP="003B1DDA">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33"/>
        </w:numPr>
        <w:suppressAutoHyphens/>
        <w:ind w:left="360"/>
        <w:jc w:val="both"/>
        <w:rPr>
          <w:rFonts w:ascii="Palatino Linotype" w:hAnsi="Palatino Linotype"/>
          <w:sz w:val="22"/>
          <w:szCs w:val="22"/>
        </w:rPr>
      </w:pPr>
      <w:r w:rsidRPr="00A96E9C">
        <w:rPr>
          <w:rFonts w:ascii="Palatino Linotype" w:hAnsi="Palatino Linotype"/>
          <w:sz w:val="22"/>
          <w:szCs w:val="22"/>
        </w:rPr>
        <w:t>De goederen op de voet van deze afdeling tijdelijk opgeslagen, mogen niet ontpakt of verpakt worden dan voor</w:t>
      </w:r>
      <w:r>
        <w:rPr>
          <w:rFonts w:ascii="Palatino Linotype" w:hAnsi="Palatino Linotype"/>
          <w:sz w:val="22"/>
          <w:szCs w:val="22"/>
        </w:rPr>
        <w:t xml:space="preserve"> </w:t>
      </w:r>
      <w:r w:rsidRPr="00A96E9C">
        <w:rPr>
          <w:rFonts w:ascii="Palatino Linotype" w:hAnsi="Palatino Linotype"/>
          <w:sz w:val="22"/>
          <w:szCs w:val="22"/>
        </w:rPr>
        <w:t>zover dit nodig is voor de visitatie of verificatie.</w:t>
      </w:r>
    </w:p>
    <w:p w:rsidR="00277C20" w:rsidRPr="00A96E9C" w:rsidRDefault="00277C20" w:rsidP="009D0392">
      <w:pPr>
        <w:pStyle w:val="ListParagraph"/>
        <w:widowControl w:val="0"/>
        <w:numPr>
          <w:ilvl w:val="0"/>
          <w:numId w:val="33"/>
        </w:numPr>
        <w:suppressAutoHyphens/>
        <w:ind w:left="360"/>
        <w:jc w:val="both"/>
        <w:rPr>
          <w:rFonts w:ascii="Palatino Linotype" w:hAnsi="Palatino Linotype"/>
          <w:sz w:val="22"/>
          <w:szCs w:val="22"/>
        </w:rPr>
      </w:pPr>
      <w:r w:rsidRPr="00A96E9C">
        <w:rPr>
          <w:rFonts w:ascii="Palatino Linotype" w:hAnsi="Palatino Linotype"/>
          <w:sz w:val="22"/>
          <w:szCs w:val="22"/>
        </w:rPr>
        <w:t>De Inspecteur kan hierop uitzondering toelaten, wanneer dit wegens beschadiging of andere reden nodig is.</w:t>
      </w:r>
    </w:p>
    <w:p w:rsidR="00277C20" w:rsidRPr="00A96E9C" w:rsidRDefault="00277C20" w:rsidP="006641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52</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3B1DDA">
      <w:pPr>
        <w:suppressAutoHyphens/>
        <w:spacing w:line="200" w:lineRule="exact"/>
        <w:jc w:val="center"/>
        <w:rPr>
          <w:rFonts w:ascii="Palatino Linotype" w:hAnsi="Palatino Linotype"/>
          <w:sz w:val="22"/>
          <w:szCs w:val="22"/>
          <w:lang w:val="nl-NL"/>
        </w:rPr>
      </w:pPr>
    </w:p>
    <w:p w:rsidR="003B1DDA" w:rsidRDefault="003B1DDA" w:rsidP="003B1DDA">
      <w:pPr>
        <w:widowControl/>
        <w:spacing w:line="200" w:lineRule="exact"/>
        <w:rPr>
          <w:rFonts w:ascii="Palatino Linotype" w:hAnsi="Palatino Linotype"/>
          <w:sz w:val="22"/>
          <w:szCs w:val="22"/>
          <w:lang w:val="nl-NL"/>
        </w:rPr>
      </w:pPr>
    </w:p>
    <w:p w:rsidR="00664120" w:rsidRDefault="00664120">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3B1DDA">
      <w:pPr>
        <w:widowControl/>
        <w:jc w:val="center"/>
        <w:rPr>
          <w:rFonts w:ascii="Palatino Linotype" w:hAnsi="Palatino Linotype"/>
          <w:sz w:val="22"/>
          <w:szCs w:val="22"/>
          <w:lang w:val="nl-NL"/>
        </w:rPr>
      </w:pPr>
      <w:r>
        <w:rPr>
          <w:rFonts w:ascii="Palatino Linotype" w:hAnsi="Palatino Linotype"/>
          <w:sz w:val="22"/>
          <w:szCs w:val="22"/>
          <w:lang w:val="nl-NL"/>
        </w:rPr>
        <w:lastRenderedPageBreak/>
        <w:t>Vijf</w:t>
      </w:r>
      <w:r w:rsidRPr="00A96E9C">
        <w:rPr>
          <w:rFonts w:ascii="Palatino Linotype" w:hAnsi="Palatino Linotype"/>
          <w:sz w:val="22"/>
          <w:szCs w:val="22"/>
          <w:lang w:val="nl-NL"/>
        </w:rPr>
        <w:t>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Aangifte</w:t>
      </w:r>
    </w:p>
    <w:p w:rsidR="00277C20" w:rsidRPr="00A96E9C" w:rsidRDefault="00277C20" w:rsidP="00D80A8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 xml:space="preserve">Eerste </w:t>
      </w:r>
      <w:r>
        <w:rPr>
          <w:rFonts w:ascii="Palatino Linotype" w:hAnsi="Palatino Linotype"/>
          <w:sz w:val="22"/>
          <w:szCs w:val="22"/>
          <w:lang w:val="nl-NL"/>
        </w:rPr>
        <w:t>o</w:t>
      </w:r>
      <w:r w:rsidRPr="00A96E9C">
        <w:rPr>
          <w:rFonts w:ascii="Palatino Linotype" w:hAnsi="Palatino Linotype"/>
          <w:sz w:val="22"/>
          <w:szCs w:val="22"/>
          <w:lang w:val="nl-NL"/>
        </w:rPr>
        <w:t>nderafdeling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Algemene Bepalingen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 xml:space="preserve"> Artikel 53</w:t>
      </w:r>
    </w:p>
    <w:p w:rsidR="00277C20" w:rsidRPr="00A96E9C" w:rsidRDefault="00277C20" w:rsidP="00D80A85">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34"/>
        </w:numPr>
        <w:suppressAutoHyphens/>
        <w:ind w:left="360"/>
        <w:jc w:val="both"/>
        <w:rPr>
          <w:rFonts w:ascii="Palatino Linotype" w:hAnsi="Palatino Linotype"/>
          <w:sz w:val="22"/>
          <w:szCs w:val="22"/>
        </w:rPr>
      </w:pPr>
      <w:r w:rsidRPr="00A96E9C">
        <w:rPr>
          <w:rFonts w:ascii="Palatino Linotype" w:hAnsi="Palatino Linotype"/>
          <w:sz w:val="22"/>
          <w:szCs w:val="22"/>
        </w:rPr>
        <w:t>De aangifte ten kantore moet, desnoods na bezichtiging, worden gedaan bij schriftelijke opgave, ondertekend door de beheerder van de goederen, als zodanig in staat deze</w:t>
      </w:r>
      <w:r>
        <w:rPr>
          <w:rFonts w:ascii="Palatino Linotype" w:hAnsi="Palatino Linotype"/>
          <w:sz w:val="22"/>
          <w:szCs w:val="22"/>
        </w:rPr>
        <w:t>lve</w:t>
      </w:r>
      <w:r w:rsidRPr="00A96E9C">
        <w:rPr>
          <w:rFonts w:ascii="Palatino Linotype" w:hAnsi="Palatino Linotype"/>
          <w:sz w:val="22"/>
          <w:szCs w:val="22"/>
        </w:rPr>
        <w:t xml:space="preserve"> ter visitatie aan te bieden, hetzij koopman, geconsigneerde, schipper, of bij de Inspectie toegelaten konvooilopers, expediteurs of cargadoors, mits vermeldende de naam van degene, voor wie de aangifte geschiedt, of door bijzondere gemachtigde. In de gevallen waarin dat overeenkomstig de navolgende bepalingen is voorgeschreven of toegestaan, wordt de aangifte elektronisch gedaan.</w:t>
      </w:r>
    </w:p>
    <w:p w:rsidR="00277C20" w:rsidRPr="00A96E9C" w:rsidRDefault="00277C20" w:rsidP="009D0392">
      <w:pPr>
        <w:pStyle w:val="ListParagraph"/>
        <w:widowControl w:val="0"/>
        <w:numPr>
          <w:ilvl w:val="0"/>
          <w:numId w:val="34"/>
        </w:numPr>
        <w:suppressAutoHyphens/>
        <w:ind w:left="360"/>
        <w:jc w:val="both"/>
        <w:rPr>
          <w:rFonts w:ascii="Palatino Linotype" w:hAnsi="Palatino Linotype"/>
          <w:sz w:val="22"/>
          <w:szCs w:val="22"/>
        </w:rPr>
      </w:pPr>
      <w:r w:rsidRPr="00A96E9C">
        <w:rPr>
          <w:rFonts w:ascii="Palatino Linotype" w:hAnsi="Palatino Linotype"/>
          <w:sz w:val="22"/>
          <w:szCs w:val="22"/>
        </w:rPr>
        <w:t>Voor accijnsgoederen en voor goederen, vrij van invoerrecht en accijns, moeten afzonderlijke aangifte geschieden.</w:t>
      </w:r>
    </w:p>
    <w:p w:rsidR="00277C20" w:rsidRPr="00A96E9C" w:rsidRDefault="00277C20" w:rsidP="009D0392">
      <w:pPr>
        <w:pStyle w:val="ListParagraph"/>
        <w:widowControl w:val="0"/>
        <w:numPr>
          <w:ilvl w:val="0"/>
          <w:numId w:val="34"/>
        </w:numPr>
        <w:suppressAutoHyphens/>
        <w:ind w:left="360"/>
        <w:jc w:val="both"/>
        <w:rPr>
          <w:rFonts w:ascii="Palatino Linotype" w:hAnsi="Palatino Linotype"/>
          <w:sz w:val="22"/>
          <w:szCs w:val="22"/>
        </w:rPr>
      </w:pPr>
      <w:r w:rsidRPr="00A96E9C">
        <w:rPr>
          <w:rFonts w:ascii="Palatino Linotype" w:hAnsi="Palatino Linotype"/>
          <w:sz w:val="22"/>
          <w:szCs w:val="22"/>
        </w:rPr>
        <w:t>In een aangifte kunnen slechts worden begrepen goederen, die met dezelfde akte van inklaring zijn ingevoerd.</w:t>
      </w:r>
    </w:p>
    <w:p w:rsidR="00277C20" w:rsidRPr="00A96E9C" w:rsidRDefault="00277C20" w:rsidP="009D0392">
      <w:pPr>
        <w:pStyle w:val="ListParagraph"/>
        <w:widowControl w:val="0"/>
        <w:numPr>
          <w:ilvl w:val="0"/>
          <w:numId w:val="34"/>
        </w:numPr>
        <w:suppressAutoHyphens/>
        <w:ind w:left="360"/>
        <w:jc w:val="both"/>
        <w:rPr>
          <w:rFonts w:ascii="Palatino Linotype" w:hAnsi="Palatino Linotype"/>
          <w:sz w:val="22"/>
          <w:szCs w:val="22"/>
        </w:rPr>
      </w:pPr>
      <w:r w:rsidRPr="00A96E9C">
        <w:rPr>
          <w:rFonts w:ascii="Palatino Linotype" w:hAnsi="Palatino Linotype"/>
          <w:sz w:val="22"/>
          <w:szCs w:val="22"/>
        </w:rPr>
        <w:t>Indien een aangifte wordt gedaan door een bijzondere gemachtigde, kan overlegging van een schriftelijke volmacht gevorderd worden. In elk geval is de lasthebber met de lastgever hoofdelijk aansprakelijk.</w:t>
      </w:r>
    </w:p>
    <w:p w:rsidR="00277C20" w:rsidRPr="00A96E9C" w:rsidRDefault="00277C20" w:rsidP="009D0392">
      <w:pPr>
        <w:pStyle w:val="ListParagraph"/>
        <w:widowControl w:val="0"/>
        <w:numPr>
          <w:ilvl w:val="0"/>
          <w:numId w:val="34"/>
        </w:numPr>
        <w:suppressAutoHyphens/>
        <w:ind w:left="360"/>
        <w:jc w:val="both"/>
        <w:rPr>
          <w:rFonts w:ascii="Palatino Linotype" w:hAnsi="Palatino Linotype"/>
          <w:sz w:val="22"/>
          <w:szCs w:val="22"/>
        </w:rPr>
      </w:pPr>
      <w:r w:rsidRPr="00A96E9C">
        <w:rPr>
          <w:rFonts w:ascii="Palatino Linotype" w:hAnsi="Palatino Linotype"/>
          <w:sz w:val="22"/>
          <w:szCs w:val="22"/>
        </w:rPr>
        <w:t>Aangiften ten invoer kunnen met inachtneming van de navolgende voorschriften door degenen die daartoe vergunning hebben gekregen, elektronisch worden gedaan. De vergunning wordt door de Inspecteur bij beschikking verleend. In de vergunning kunnen nadere voorwaarden en bepalingen worden gesteld. De vergunning is slechts geldig voor de in die vergunning aangeduide aansluiting(en) op het systeem voor het doen van elektronische aangiften.</w:t>
      </w:r>
    </w:p>
    <w:p w:rsidR="00277C20" w:rsidRPr="00A96E9C" w:rsidRDefault="00277C20" w:rsidP="009D0392">
      <w:pPr>
        <w:pStyle w:val="ListParagraph"/>
        <w:widowControl w:val="0"/>
        <w:numPr>
          <w:ilvl w:val="0"/>
          <w:numId w:val="34"/>
        </w:numPr>
        <w:suppressAutoHyphens/>
        <w:ind w:left="360"/>
        <w:jc w:val="both"/>
        <w:rPr>
          <w:rFonts w:ascii="Palatino Linotype" w:hAnsi="Palatino Linotype"/>
          <w:sz w:val="22"/>
          <w:szCs w:val="22"/>
        </w:rPr>
      </w:pPr>
      <w:r w:rsidRPr="00A96E9C">
        <w:rPr>
          <w:rFonts w:ascii="Palatino Linotype" w:hAnsi="Palatino Linotype"/>
          <w:sz w:val="22"/>
          <w:szCs w:val="22"/>
        </w:rPr>
        <w:t>Een elektronische aangifte kan niet als aangifte dienen indien in het elektronische bericht dat de aangifte inhoudt niet een persoon die vergunning heeft verkregen tot het doen van elektronische aangiften als aangever is aangeduid of indien het bericht is verzonden vanuit een aansluiting waarvoor de desbetreffende vergunning niet geldt.</w:t>
      </w:r>
    </w:p>
    <w:p w:rsidR="00277C20" w:rsidRPr="00A96E9C" w:rsidRDefault="00277C20" w:rsidP="009D0392">
      <w:pPr>
        <w:pStyle w:val="ListParagraph"/>
        <w:widowControl w:val="0"/>
        <w:numPr>
          <w:ilvl w:val="0"/>
          <w:numId w:val="34"/>
        </w:numPr>
        <w:suppressAutoHyphens/>
        <w:ind w:left="360"/>
        <w:jc w:val="both"/>
        <w:rPr>
          <w:rFonts w:ascii="Palatino Linotype" w:hAnsi="Palatino Linotype"/>
          <w:sz w:val="22"/>
          <w:szCs w:val="22"/>
        </w:rPr>
      </w:pPr>
      <w:r w:rsidRPr="00A96E9C">
        <w:rPr>
          <w:rFonts w:ascii="Palatino Linotype" w:hAnsi="Palatino Linotype"/>
          <w:sz w:val="22"/>
          <w:szCs w:val="22"/>
        </w:rPr>
        <w:t>Indien een aangifte ten invoer elektronisch wordt gedaan, moet de aangever op het tijdstip waarop die aangifte wordt gedaan, de bescheiden die ingevolge wettelijke regelingen op de in-, uit- en doorvoer en de accijnzen moeten worden overgelegd</w:t>
      </w:r>
      <w:r>
        <w:rPr>
          <w:rFonts w:ascii="Palatino Linotype" w:hAnsi="Palatino Linotype"/>
          <w:sz w:val="22"/>
          <w:szCs w:val="22"/>
        </w:rPr>
        <w:t xml:space="preserve"> in zijn bezit hebben</w:t>
      </w:r>
      <w:r w:rsidRPr="00A96E9C">
        <w:rPr>
          <w:rFonts w:ascii="Palatino Linotype" w:hAnsi="Palatino Linotype"/>
          <w:sz w:val="22"/>
          <w:szCs w:val="22"/>
        </w:rPr>
        <w:t>.</w:t>
      </w:r>
      <w:r>
        <w:rPr>
          <w:rFonts w:ascii="Palatino Linotype" w:hAnsi="Palatino Linotype"/>
          <w:sz w:val="22"/>
          <w:szCs w:val="22"/>
        </w:rPr>
        <w:t xml:space="preserve"> De Inspecteur bepaalt waar en op welke wijze de bescheiden moeten worden overgelegd.</w:t>
      </w:r>
    </w:p>
    <w:p w:rsidR="00277C20" w:rsidRPr="00A96E9C" w:rsidRDefault="00277C20" w:rsidP="009D0392">
      <w:pPr>
        <w:pStyle w:val="ListParagraph"/>
        <w:widowControl w:val="0"/>
        <w:numPr>
          <w:ilvl w:val="0"/>
          <w:numId w:val="34"/>
        </w:numPr>
        <w:suppressAutoHyphens/>
        <w:ind w:left="360"/>
        <w:jc w:val="both"/>
        <w:rPr>
          <w:rFonts w:ascii="Palatino Linotype" w:hAnsi="Palatino Linotype"/>
          <w:sz w:val="22"/>
          <w:szCs w:val="22"/>
        </w:rPr>
      </w:pPr>
      <w:r w:rsidRPr="00A96E9C">
        <w:rPr>
          <w:rFonts w:ascii="Palatino Linotype" w:hAnsi="Palatino Linotype"/>
          <w:sz w:val="22"/>
          <w:szCs w:val="22"/>
        </w:rPr>
        <w:t>De minister kan voor de aansluiting op het systeem een vergoeding vaststellen welke overeenkomt met de normale kostprijs voor een dergelijke aansluiting.</w:t>
      </w:r>
    </w:p>
    <w:p w:rsidR="00277C20" w:rsidRPr="00A96E9C" w:rsidRDefault="00277C20" w:rsidP="003B1DDA">
      <w:pPr>
        <w:suppressAutoHyphens/>
        <w:spacing w:line="180" w:lineRule="exact"/>
        <w:jc w:val="center"/>
        <w:rPr>
          <w:rFonts w:ascii="Palatino Linotype" w:hAnsi="Palatino Linotype"/>
          <w:sz w:val="22"/>
          <w:szCs w:val="22"/>
          <w:lang w:val="nl-NL"/>
        </w:rPr>
      </w:pPr>
    </w:p>
    <w:p w:rsidR="00277C20" w:rsidRPr="00A96E9C" w:rsidRDefault="00277C20" w:rsidP="003B1DDA">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54</w:t>
      </w:r>
    </w:p>
    <w:p w:rsidR="00277C20" w:rsidRPr="00A96E9C" w:rsidRDefault="00277C20" w:rsidP="003B1DDA">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35"/>
        </w:numPr>
        <w:suppressAutoHyphens/>
        <w:ind w:left="360"/>
        <w:jc w:val="both"/>
        <w:rPr>
          <w:rFonts w:ascii="Palatino Linotype" w:hAnsi="Palatino Linotype"/>
          <w:sz w:val="22"/>
          <w:szCs w:val="22"/>
        </w:rPr>
      </w:pPr>
      <w:r w:rsidRPr="00A96E9C">
        <w:rPr>
          <w:rFonts w:ascii="Palatino Linotype" w:hAnsi="Palatino Linotype"/>
          <w:sz w:val="22"/>
          <w:szCs w:val="22"/>
        </w:rPr>
        <w:t>De aangifte, in de Nederlandse taal te stellen, moet inhouden:</w:t>
      </w:r>
    </w:p>
    <w:p w:rsidR="00277C20" w:rsidRPr="00A96E9C" w:rsidRDefault="00277C20" w:rsidP="009D0392">
      <w:pPr>
        <w:pStyle w:val="ListParagraph"/>
        <w:widowControl w:val="0"/>
        <w:numPr>
          <w:ilvl w:val="0"/>
          <w:numId w:val="36"/>
        </w:numPr>
        <w:suppressAutoHyphens/>
        <w:ind w:left="720"/>
        <w:jc w:val="both"/>
        <w:rPr>
          <w:rFonts w:ascii="Palatino Linotype" w:hAnsi="Palatino Linotype"/>
          <w:sz w:val="22"/>
          <w:szCs w:val="22"/>
        </w:rPr>
      </w:pPr>
      <w:r w:rsidRPr="00A96E9C">
        <w:rPr>
          <w:rFonts w:ascii="Palatino Linotype" w:hAnsi="Palatino Linotype"/>
          <w:sz w:val="22"/>
          <w:szCs w:val="22"/>
        </w:rPr>
        <w:t>de naam van het schip, waarmee de goederen zijn vervoerd en van de schipper;</w:t>
      </w:r>
    </w:p>
    <w:p w:rsidR="00277C20" w:rsidRPr="00A96E9C" w:rsidRDefault="00277C20" w:rsidP="009D0392">
      <w:pPr>
        <w:pStyle w:val="ListParagraph"/>
        <w:widowControl w:val="0"/>
        <w:numPr>
          <w:ilvl w:val="0"/>
          <w:numId w:val="36"/>
        </w:numPr>
        <w:suppressAutoHyphens/>
        <w:ind w:left="720"/>
        <w:jc w:val="both"/>
        <w:rPr>
          <w:rFonts w:ascii="Palatino Linotype" w:hAnsi="Palatino Linotype"/>
          <w:sz w:val="22"/>
          <w:szCs w:val="22"/>
        </w:rPr>
      </w:pPr>
      <w:r w:rsidRPr="00A96E9C">
        <w:rPr>
          <w:rFonts w:ascii="Palatino Linotype" w:hAnsi="Palatino Linotype"/>
          <w:sz w:val="22"/>
          <w:szCs w:val="22"/>
        </w:rPr>
        <w:t>de plaats of het land, vanwaar de goederen zijn aangebracht;</w:t>
      </w:r>
    </w:p>
    <w:p w:rsidR="00277C20" w:rsidRPr="00A96E9C" w:rsidRDefault="00277C20" w:rsidP="009D0392">
      <w:pPr>
        <w:pStyle w:val="ListParagraph"/>
        <w:widowControl w:val="0"/>
        <w:numPr>
          <w:ilvl w:val="0"/>
          <w:numId w:val="36"/>
        </w:numPr>
        <w:suppressAutoHyphens/>
        <w:ind w:left="720"/>
        <w:jc w:val="both"/>
        <w:rPr>
          <w:rFonts w:ascii="Palatino Linotype" w:hAnsi="Palatino Linotype"/>
          <w:sz w:val="22"/>
          <w:szCs w:val="22"/>
        </w:rPr>
      </w:pPr>
      <w:r w:rsidRPr="00A96E9C">
        <w:rPr>
          <w:rFonts w:ascii="Palatino Linotype" w:hAnsi="Palatino Linotype"/>
          <w:sz w:val="22"/>
          <w:szCs w:val="22"/>
        </w:rPr>
        <w:t>een juiste specificatie van de goederen onder hun ware en bijzondere benaming; in geen geval mogen goederen tot verschillende rubrieken van het tarief behorende, of onder afzonderlijke volgnummers van een akte van inklaring, vracht- of doorvoerlijst voorkomende, bijeen worden gevoegd;</w:t>
      </w:r>
    </w:p>
    <w:p w:rsidR="00277C20" w:rsidRPr="00A96E9C" w:rsidRDefault="00277C20" w:rsidP="009D0392">
      <w:pPr>
        <w:pStyle w:val="ListParagraph"/>
        <w:widowControl w:val="0"/>
        <w:numPr>
          <w:ilvl w:val="0"/>
          <w:numId w:val="36"/>
        </w:numPr>
        <w:suppressAutoHyphens/>
        <w:ind w:left="720"/>
        <w:jc w:val="both"/>
        <w:rPr>
          <w:rFonts w:ascii="Palatino Linotype" w:hAnsi="Palatino Linotype"/>
          <w:sz w:val="22"/>
          <w:szCs w:val="22"/>
        </w:rPr>
      </w:pPr>
      <w:r w:rsidRPr="00A96E9C">
        <w:rPr>
          <w:rFonts w:ascii="Palatino Linotype" w:hAnsi="Palatino Linotype"/>
          <w:sz w:val="22"/>
          <w:szCs w:val="22"/>
        </w:rPr>
        <w:lastRenderedPageBreak/>
        <w:t>het getal en de merken van de stuks balen, pakken, vaten, manden, kiste</w:t>
      </w:r>
      <w:r>
        <w:rPr>
          <w:rFonts w:ascii="Palatino Linotype" w:hAnsi="Palatino Linotype"/>
          <w:sz w:val="22"/>
          <w:szCs w:val="22"/>
        </w:rPr>
        <w:t>n</w:t>
      </w:r>
      <w:r w:rsidRPr="00A96E9C">
        <w:rPr>
          <w:rFonts w:ascii="Palatino Linotype" w:hAnsi="Palatino Linotype"/>
          <w:sz w:val="22"/>
          <w:szCs w:val="22"/>
        </w:rPr>
        <w:t xml:space="preserve"> enz. met onderscheiding van de halve, kwarten of andere gedeelten;</w:t>
      </w:r>
    </w:p>
    <w:p w:rsidR="00277C20" w:rsidRPr="00A96E9C" w:rsidRDefault="00277C20" w:rsidP="009D0392">
      <w:pPr>
        <w:pStyle w:val="ListParagraph"/>
        <w:widowControl w:val="0"/>
        <w:numPr>
          <w:ilvl w:val="0"/>
          <w:numId w:val="36"/>
        </w:numPr>
        <w:suppressAutoHyphens/>
        <w:ind w:left="720"/>
        <w:jc w:val="both"/>
        <w:rPr>
          <w:rFonts w:ascii="Palatino Linotype" w:hAnsi="Palatino Linotype"/>
          <w:sz w:val="22"/>
          <w:szCs w:val="22"/>
        </w:rPr>
      </w:pPr>
      <w:r w:rsidRPr="00A96E9C">
        <w:rPr>
          <w:rFonts w:ascii="Palatino Linotype" w:hAnsi="Palatino Linotype"/>
          <w:sz w:val="22"/>
          <w:szCs w:val="22"/>
        </w:rPr>
        <w:t>het gewicht of de maat volgens het metrieke stelsel of wel het getal stuks of andere aanduiding van de hoeveelheid, al naar gelang de goederen gewoonlijk verhandeld worden, voor elke soort met bijzondere benaming afzonderlijk; de vreemde maat of gewicht kan tevens worden uitgedrukt;</w:t>
      </w:r>
    </w:p>
    <w:p w:rsidR="00277C20" w:rsidRPr="00A96E9C" w:rsidRDefault="00277C20" w:rsidP="009D0392">
      <w:pPr>
        <w:pStyle w:val="ListParagraph"/>
        <w:widowControl w:val="0"/>
        <w:numPr>
          <w:ilvl w:val="0"/>
          <w:numId w:val="36"/>
        </w:numPr>
        <w:suppressAutoHyphens/>
        <w:ind w:left="720"/>
        <w:jc w:val="both"/>
        <w:rPr>
          <w:rFonts w:ascii="Palatino Linotype" w:hAnsi="Palatino Linotype"/>
          <w:sz w:val="22"/>
          <w:szCs w:val="22"/>
        </w:rPr>
      </w:pPr>
      <w:r w:rsidRPr="00A96E9C">
        <w:rPr>
          <w:rFonts w:ascii="Palatino Linotype" w:hAnsi="Palatino Linotype"/>
          <w:sz w:val="22"/>
          <w:szCs w:val="22"/>
        </w:rPr>
        <w:t>de waarde van de goederen voor iedere soort afzonderlijk, berekend volgens de bepalingen van de Landsverordening tarief van invoerrechten.</w:t>
      </w:r>
    </w:p>
    <w:p w:rsidR="00277C20" w:rsidRPr="00A96E9C" w:rsidRDefault="00277C20" w:rsidP="009D0392">
      <w:pPr>
        <w:pStyle w:val="ListParagraph"/>
        <w:widowControl w:val="0"/>
        <w:numPr>
          <w:ilvl w:val="0"/>
          <w:numId w:val="3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Voor kramerij, glas- en aardewerk en andere dergelijke artikelen, ter beoordeling van de Inspecteur, beneden </w:t>
      </w:r>
      <w:r>
        <w:rPr>
          <w:rFonts w:ascii="Palatino Linotype" w:hAnsi="Palatino Linotype"/>
          <w:sz w:val="22"/>
          <w:szCs w:val="22"/>
        </w:rPr>
        <w:t>tweehonderd gulden</w:t>
      </w:r>
      <w:r w:rsidRPr="00A96E9C">
        <w:rPr>
          <w:rFonts w:ascii="Palatino Linotype" w:hAnsi="Palatino Linotype"/>
          <w:sz w:val="22"/>
          <w:szCs w:val="22"/>
        </w:rPr>
        <w:t xml:space="preserve"> waarde, behoeft geen afzonderlijke waarde voor de verschillende onderdelen te worden opgegeven.</w:t>
      </w:r>
    </w:p>
    <w:p w:rsidR="00277C20" w:rsidRPr="00A96E9C" w:rsidRDefault="00277C20" w:rsidP="009D0392">
      <w:pPr>
        <w:pStyle w:val="ListParagraph"/>
        <w:widowControl w:val="0"/>
        <w:numPr>
          <w:ilvl w:val="0"/>
          <w:numId w:val="35"/>
        </w:numPr>
        <w:suppressAutoHyphens/>
        <w:ind w:left="360"/>
        <w:jc w:val="both"/>
        <w:rPr>
          <w:rFonts w:ascii="Palatino Linotype" w:hAnsi="Palatino Linotype"/>
          <w:sz w:val="22"/>
          <w:szCs w:val="22"/>
        </w:rPr>
      </w:pPr>
      <w:r w:rsidRPr="00A96E9C">
        <w:rPr>
          <w:rFonts w:ascii="Palatino Linotype" w:hAnsi="Palatino Linotype"/>
          <w:sz w:val="22"/>
          <w:szCs w:val="22"/>
        </w:rPr>
        <w:t>Voor opslag van goederen in entrepot, of, voor</w:t>
      </w:r>
      <w:r>
        <w:rPr>
          <w:rFonts w:ascii="Palatino Linotype" w:hAnsi="Palatino Linotype"/>
          <w:sz w:val="22"/>
          <w:szCs w:val="22"/>
        </w:rPr>
        <w:t xml:space="preserve"> </w:t>
      </w:r>
      <w:r w:rsidRPr="00A96E9C">
        <w:rPr>
          <w:rFonts w:ascii="Palatino Linotype" w:hAnsi="Palatino Linotype"/>
          <w:sz w:val="22"/>
          <w:szCs w:val="22"/>
        </w:rPr>
        <w:t>zover accijnsgoederen betreft, inslag op krediet, zal daarvan uitdrukkelijk in de aangifte moeten worden melding gemaakt.</w:t>
      </w:r>
    </w:p>
    <w:p w:rsidR="00277C20" w:rsidRPr="00A96E9C" w:rsidRDefault="00277C20" w:rsidP="009D0392">
      <w:pPr>
        <w:pStyle w:val="ListParagraph"/>
        <w:widowControl w:val="0"/>
        <w:numPr>
          <w:ilvl w:val="0"/>
          <w:numId w:val="35"/>
        </w:numPr>
        <w:suppressAutoHyphens/>
        <w:ind w:left="360"/>
        <w:jc w:val="both"/>
        <w:rPr>
          <w:rFonts w:ascii="Palatino Linotype" w:hAnsi="Palatino Linotype"/>
          <w:sz w:val="22"/>
          <w:szCs w:val="22"/>
        </w:rPr>
      </w:pPr>
      <w:r w:rsidRPr="009A2F4A">
        <w:rPr>
          <w:rFonts w:ascii="Palatino Linotype" w:hAnsi="Palatino Linotype"/>
          <w:sz w:val="22"/>
          <w:szCs w:val="22"/>
        </w:rPr>
        <w:t>Bij de aangifte worden alle facturen, vrachtbieven, pakkingslijsten, certificaten en overige documenten en bewijsstukken ingediend en worden alle inlichtingen verstrekt die noodzakelijk zijn voor de heffing van de verschuldigde rechten, alsmede voor de beoordeling of aan wettelijke regelingen wordt voldaan. De Inspecteur is, ten behoeve van het voorgaande, te allen tijde bevoegd de overlegging van nadere bewijsstukken te vorderen.</w:t>
      </w:r>
    </w:p>
    <w:p w:rsidR="00277C20" w:rsidRPr="009A2F4A" w:rsidRDefault="00277C20" w:rsidP="009D0392">
      <w:pPr>
        <w:pStyle w:val="ListParagraph"/>
        <w:widowControl w:val="0"/>
        <w:numPr>
          <w:ilvl w:val="0"/>
          <w:numId w:val="35"/>
        </w:numPr>
        <w:suppressAutoHyphens/>
        <w:ind w:left="360"/>
        <w:jc w:val="both"/>
        <w:rPr>
          <w:rFonts w:ascii="Palatino Linotype" w:hAnsi="Palatino Linotype"/>
          <w:sz w:val="22"/>
          <w:szCs w:val="22"/>
        </w:rPr>
      </w:pPr>
      <w:r w:rsidRPr="009A2F4A">
        <w:rPr>
          <w:rFonts w:ascii="Palatino Linotype" w:hAnsi="Palatino Linotype"/>
          <w:sz w:val="22"/>
          <w:szCs w:val="22"/>
        </w:rPr>
        <w:t>Op de facturen, genoemd in het vierde lid, worden, voor zover van toepassing, op duidelijke en overzichtelijke wijze, de volgende gegevens vermeld:</w:t>
      </w:r>
    </w:p>
    <w:p w:rsidR="00277C20" w:rsidRPr="009A2F4A" w:rsidRDefault="00277C20" w:rsidP="009D0392">
      <w:pPr>
        <w:pStyle w:val="ListParagraph"/>
        <w:widowControl w:val="0"/>
        <w:numPr>
          <w:ilvl w:val="0"/>
          <w:numId w:val="180"/>
        </w:numPr>
        <w:suppressAutoHyphens/>
        <w:jc w:val="both"/>
        <w:rPr>
          <w:rFonts w:ascii="Palatino Linotype" w:hAnsi="Palatino Linotype"/>
          <w:sz w:val="22"/>
          <w:szCs w:val="22"/>
        </w:rPr>
      </w:pPr>
      <w:r w:rsidRPr="009A2F4A">
        <w:rPr>
          <w:rFonts w:ascii="Palatino Linotype" w:hAnsi="Palatino Linotype"/>
          <w:sz w:val="22"/>
          <w:szCs w:val="22"/>
        </w:rPr>
        <w:t>de datum waarop de factuur is uitgereikt;</w:t>
      </w:r>
    </w:p>
    <w:p w:rsidR="00277C20" w:rsidRPr="009A2F4A" w:rsidRDefault="00277C20" w:rsidP="009D0392">
      <w:pPr>
        <w:pStyle w:val="ListParagraph"/>
        <w:widowControl w:val="0"/>
        <w:numPr>
          <w:ilvl w:val="0"/>
          <w:numId w:val="180"/>
        </w:numPr>
        <w:suppressAutoHyphens/>
        <w:jc w:val="both"/>
        <w:rPr>
          <w:rFonts w:ascii="Palatino Linotype" w:hAnsi="Palatino Linotype"/>
          <w:sz w:val="22"/>
          <w:szCs w:val="22"/>
        </w:rPr>
      </w:pPr>
      <w:r w:rsidRPr="009A2F4A">
        <w:rPr>
          <w:rFonts w:ascii="Palatino Linotype" w:hAnsi="Palatino Linotype"/>
          <w:sz w:val="22"/>
          <w:szCs w:val="22"/>
        </w:rPr>
        <w:t>een doorlopend genummerd uniek factuurnummer;</w:t>
      </w:r>
    </w:p>
    <w:p w:rsidR="00277C20" w:rsidRPr="009A2F4A" w:rsidRDefault="00277C20" w:rsidP="009D0392">
      <w:pPr>
        <w:pStyle w:val="ListParagraph"/>
        <w:widowControl w:val="0"/>
        <w:numPr>
          <w:ilvl w:val="0"/>
          <w:numId w:val="180"/>
        </w:numPr>
        <w:suppressAutoHyphens/>
        <w:jc w:val="both"/>
        <w:rPr>
          <w:rFonts w:ascii="Palatino Linotype" w:hAnsi="Palatino Linotype"/>
          <w:sz w:val="22"/>
          <w:szCs w:val="22"/>
        </w:rPr>
      </w:pPr>
      <w:r w:rsidRPr="009A2F4A">
        <w:rPr>
          <w:rFonts w:ascii="Palatino Linotype" w:hAnsi="Palatino Linotype"/>
          <w:sz w:val="22"/>
          <w:szCs w:val="22"/>
        </w:rPr>
        <w:t>de naam of handelsnaam, het adres, het belastingidentificatienummer en een toegekend registratienummer van de leverancier die de levering verricht;</w:t>
      </w:r>
    </w:p>
    <w:p w:rsidR="00277C20" w:rsidRPr="009A2F4A" w:rsidRDefault="00277C20" w:rsidP="009D0392">
      <w:pPr>
        <w:pStyle w:val="ListParagraph"/>
        <w:widowControl w:val="0"/>
        <w:numPr>
          <w:ilvl w:val="0"/>
          <w:numId w:val="180"/>
        </w:numPr>
        <w:suppressAutoHyphens/>
        <w:jc w:val="both"/>
        <w:rPr>
          <w:rFonts w:ascii="Palatino Linotype" w:hAnsi="Palatino Linotype"/>
          <w:sz w:val="22"/>
          <w:szCs w:val="22"/>
        </w:rPr>
      </w:pPr>
      <w:r w:rsidRPr="009A2F4A">
        <w:rPr>
          <w:rFonts w:ascii="Palatino Linotype" w:hAnsi="Palatino Linotype"/>
          <w:sz w:val="22"/>
          <w:szCs w:val="22"/>
        </w:rPr>
        <w:t>de naam of handelsnaam en het adres van de afnemer van de levering;</w:t>
      </w:r>
    </w:p>
    <w:p w:rsidR="00277C20" w:rsidRPr="009A2F4A" w:rsidRDefault="00277C20" w:rsidP="009D0392">
      <w:pPr>
        <w:pStyle w:val="ListParagraph"/>
        <w:widowControl w:val="0"/>
        <w:numPr>
          <w:ilvl w:val="0"/>
          <w:numId w:val="180"/>
        </w:numPr>
        <w:suppressAutoHyphens/>
        <w:jc w:val="both"/>
        <w:rPr>
          <w:rFonts w:ascii="Palatino Linotype" w:hAnsi="Palatino Linotype"/>
          <w:sz w:val="22"/>
          <w:szCs w:val="22"/>
        </w:rPr>
      </w:pPr>
      <w:r w:rsidRPr="009A2F4A">
        <w:rPr>
          <w:rFonts w:ascii="Palatino Linotype" w:hAnsi="Palatino Linotype"/>
          <w:sz w:val="22"/>
          <w:szCs w:val="22"/>
        </w:rPr>
        <w:t>een duidelijke omschrijving van de geleverde goederen;</w:t>
      </w:r>
    </w:p>
    <w:p w:rsidR="00277C20" w:rsidRPr="009A2F4A" w:rsidRDefault="00277C20" w:rsidP="009D0392">
      <w:pPr>
        <w:pStyle w:val="ListParagraph"/>
        <w:widowControl w:val="0"/>
        <w:numPr>
          <w:ilvl w:val="0"/>
          <w:numId w:val="180"/>
        </w:numPr>
        <w:suppressAutoHyphens/>
        <w:jc w:val="both"/>
        <w:rPr>
          <w:rFonts w:ascii="Palatino Linotype" w:hAnsi="Palatino Linotype"/>
          <w:sz w:val="22"/>
          <w:szCs w:val="22"/>
        </w:rPr>
      </w:pPr>
      <w:r w:rsidRPr="009A2F4A">
        <w:rPr>
          <w:rFonts w:ascii="Palatino Linotype" w:hAnsi="Palatino Linotype"/>
          <w:sz w:val="22"/>
          <w:szCs w:val="22"/>
        </w:rPr>
        <w:t>de leveringsvoorwaarden;</w:t>
      </w:r>
    </w:p>
    <w:p w:rsidR="00277C20" w:rsidRPr="009A2F4A" w:rsidRDefault="00277C20" w:rsidP="009D0392">
      <w:pPr>
        <w:pStyle w:val="ListParagraph"/>
        <w:widowControl w:val="0"/>
        <w:numPr>
          <w:ilvl w:val="0"/>
          <w:numId w:val="180"/>
        </w:numPr>
        <w:suppressAutoHyphens/>
        <w:jc w:val="both"/>
        <w:rPr>
          <w:rFonts w:ascii="Palatino Linotype" w:hAnsi="Palatino Linotype"/>
          <w:sz w:val="22"/>
          <w:szCs w:val="22"/>
        </w:rPr>
      </w:pPr>
      <w:r w:rsidRPr="009A2F4A">
        <w:rPr>
          <w:rFonts w:ascii="Palatino Linotype" w:hAnsi="Palatino Linotype"/>
          <w:sz w:val="22"/>
          <w:szCs w:val="22"/>
        </w:rPr>
        <w:t>de betalingscondities;</w:t>
      </w:r>
    </w:p>
    <w:p w:rsidR="00277C20" w:rsidRPr="009A2F4A" w:rsidRDefault="00277C20" w:rsidP="009D0392">
      <w:pPr>
        <w:pStyle w:val="ListParagraph"/>
        <w:widowControl w:val="0"/>
        <w:numPr>
          <w:ilvl w:val="0"/>
          <w:numId w:val="180"/>
        </w:numPr>
        <w:suppressAutoHyphens/>
        <w:jc w:val="both"/>
        <w:rPr>
          <w:rFonts w:ascii="Palatino Linotype" w:hAnsi="Palatino Linotype"/>
          <w:sz w:val="22"/>
          <w:szCs w:val="22"/>
        </w:rPr>
      </w:pPr>
      <w:r w:rsidRPr="009A2F4A">
        <w:rPr>
          <w:rFonts w:ascii="Palatino Linotype" w:hAnsi="Palatino Linotype"/>
          <w:sz w:val="22"/>
          <w:szCs w:val="22"/>
        </w:rPr>
        <w:t>de hoeveelheid van de geleverde goederen;</w:t>
      </w:r>
    </w:p>
    <w:p w:rsidR="00277C20" w:rsidRPr="009A2F4A" w:rsidRDefault="00277C20" w:rsidP="009D0392">
      <w:pPr>
        <w:pStyle w:val="ListParagraph"/>
        <w:widowControl w:val="0"/>
        <w:numPr>
          <w:ilvl w:val="0"/>
          <w:numId w:val="180"/>
        </w:numPr>
        <w:suppressAutoHyphens/>
        <w:jc w:val="both"/>
        <w:rPr>
          <w:rFonts w:ascii="Palatino Linotype" w:hAnsi="Palatino Linotype"/>
          <w:sz w:val="22"/>
          <w:szCs w:val="22"/>
        </w:rPr>
      </w:pPr>
      <w:r w:rsidRPr="009A2F4A">
        <w:rPr>
          <w:rFonts w:ascii="Palatino Linotype" w:hAnsi="Palatino Linotype"/>
          <w:sz w:val="22"/>
          <w:szCs w:val="22"/>
        </w:rPr>
        <w:t>de eenheidsprijs exclusief belastingen;</w:t>
      </w:r>
    </w:p>
    <w:p w:rsidR="00277C20" w:rsidRPr="009A2F4A" w:rsidRDefault="00277C20" w:rsidP="009D0392">
      <w:pPr>
        <w:pStyle w:val="ListParagraph"/>
        <w:widowControl w:val="0"/>
        <w:numPr>
          <w:ilvl w:val="0"/>
          <w:numId w:val="180"/>
        </w:numPr>
        <w:suppressAutoHyphens/>
        <w:jc w:val="both"/>
        <w:rPr>
          <w:rFonts w:ascii="Palatino Linotype" w:hAnsi="Palatino Linotype"/>
          <w:sz w:val="22"/>
          <w:szCs w:val="22"/>
        </w:rPr>
      </w:pPr>
      <w:r w:rsidRPr="009A2F4A">
        <w:rPr>
          <w:rFonts w:ascii="Palatino Linotype" w:hAnsi="Palatino Linotype"/>
          <w:sz w:val="22"/>
          <w:szCs w:val="22"/>
        </w:rPr>
        <w:t>de geldende GS-code en indien een vrijstelling van rechten van toepassing is dan wel de rechten voor de afnemer worden geheven, enige vermelding daarvan;</w:t>
      </w:r>
    </w:p>
    <w:p w:rsidR="00277C20" w:rsidRPr="009A2F4A" w:rsidRDefault="00277C20" w:rsidP="009D0392">
      <w:pPr>
        <w:pStyle w:val="ListParagraph"/>
        <w:widowControl w:val="0"/>
        <w:numPr>
          <w:ilvl w:val="0"/>
          <w:numId w:val="180"/>
        </w:numPr>
        <w:suppressAutoHyphens/>
        <w:jc w:val="both"/>
        <w:rPr>
          <w:rFonts w:ascii="Palatino Linotype" w:hAnsi="Palatino Linotype"/>
          <w:sz w:val="22"/>
          <w:szCs w:val="22"/>
        </w:rPr>
      </w:pPr>
      <w:r w:rsidRPr="009A2F4A">
        <w:rPr>
          <w:rFonts w:ascii="Palatino Linotype" w:hAnsi="Palatino Linotype"/>
          <w:sz w:val="22"/>
          <w:szCs w:val="22"/>
        </w:rPr>
        <w:t>het totaal door de afnemer te betalen bedrag.</w:t>
      </w:r>
    </w:p>
    <w:p w:rsidR="00277C20" w:rsidRDefault="00277C20" w:rsidP="00277C20">
      <w:pPr>
        <w:suppressAutoHyphens/>
        <w:ind w:left="360"/>
        <w:jc w:val="both"/>
        <w:rPr>
          <w:rFonts w:ascii="Palatino Linotype" w:hAnsi="Palatino Linotype"/>
          <w:sz w:val="22"/>
          <w:szCs w:val="22"/>
          <w:lang w:val="nl-NL"/>
        </w:rPr>
      </w:pPr>
      <w:r w:rsidRPr="009A2F4A">
        <w:rPr>
          <w:rFonts w:ascii="Palatino Linotype" w:hAnsi="Palatino Linotype"/>
          <w:sz w:val="22"/>
          <w:szCs w:val="22"/>
          <w:lang w:val="nl-NL"/>
        </w:rPr>
        <w:t xml:space="preserve">De facturen zijn opgemaakt in één van de talen, </w:t>
      </w:r>
      <w:proofErr w:type="spellStart"/>
      <w:r w:rsidRPr="009A2F4A">
        <w:rPr>
          <w:rFonts w:ascii="Palatino Linotype" w:hAnsi="Palatino Linotype"/>
          <w:sz w:val="22"/>
          <w:szCs w:val="22"/>
          <w:lang w:val="nl-NL"/>
        </w:rPr>
        <w:t>Papiamentu</w:t>
      </w:r>
      <w:proofErr w:type="spellEnd"/>
      <w:r w:rsidRPr="009A2F4A">
        <w:rPr>
          <w:rFonts w:ascii="Palatino Linotype" w:hAnsi="Palatino Linotype"/>
          <w:sz w:val="22"/>
          <w:szCs w:val="22"/>
          <w:lang w:val="nl-NL"/>
        </w:rPr>
        <w:t>, Nederlands, Engels of Spaans, dan wel zijn vertaald naar één van deze talen.</w:t>
      </w:r>
    </w:p>
    <w:p w:rsidR="00277C20" w:rsidRPr="009A2F4A" w:rsidRDefault="00277C20" w:rsidP="009D0392">
      <w:pPr>
        <w:pStyle w:val="ListParagraph"/>
        <w:widowControl w:val="0"/>
        <w:numPr>
          <w:ilvl w:val="0"/>
          <w:numId w:val="35"/>
        </w:numPr>
        <w:suppressAutoHyphens/>
        <w:ind w:left="360"/>
        <w:jc w:val="both"/>
        <w:rPr>
          <w:rFonts w:ascii="Palatino Linotype" w:hAnsi="Palatino Linotype"/>
          <w:sz w:val="22"/>
          <w:szCs w:val="22"/>
        </w:rPr>
      </w:pPr>
      <w:r w:rsidRPr="009A2F4A">
        <w:rPr>
          <w:rFonts w:ascii="Palatino Linotype" w:hAnsi="Palatino Linotype"/>
          <w:sz w:val="22"/>
          <w:szCs w:val="22"/>
        </w:rPr>
        <w:t>Bij ministeriële regeling met algemene werking kunnen met betrekking tot de eisen genoemd in het vijfde lid nadere regels worden vastgesteld.</w:t>
      </w:r>
    </w:p>
    <w:p w:rsidR="00277C20" w:rsidRPr="009A2F4A" w:rsidRDefault="00277C20" w:rsidP="009D0392">
      <w:pPr>
        <w:pStyle w:val="ListParagraph"/>
        <w:widowControl w:val="0"/>
        <w:numPr>
          <w:ilvl w:val="0"/>
          <w:numId w:val="35"/>
        </w:numPr>
        <w:suppressAutoHyphens/>
        <w:ind w:left="360"/>
        <w:jc w:val="both"/>
        <w:rPr>
          <w:rFonts w:ascii="Palatino Linotype" w:hAnsi="Palatino Linotype"/>
          <w:sz w:val="22"/>
          <w:szCs w:val="22"/>
        </w:rPr>
      </w:pPr>
      <w:r w:rsidRPr="009A2F4A">
        <w:rPr>
          <w:rFonts w:ascii="Palatino Linotype" w:hAnsi="Palatino Linotype"/>
          <w:sz w:val="22"/>
          <w:szCs w:val="22"/>
        </w:rPr>
        <w:t xml:space="preserve">De Inspecteur kan facturen die niet aan de eisen genoemd in het vijfde lid voldoen, verwerpen en alsdan niet kiezen voor vaststelling van de douanewaarde met toepassing van de </w:t>
      </w:r>
      <w:proofErr w:type="spellStart"/>
      <w:r w:rsidRPr="009A2F4A">
        <w:rPr>
          <w:rFonts w:ascii="Palatino Linotype" w:hAnsi="Palatino Linotype"/>
          <w:sz w:val="22"/>
          <w:szCs w:val="22"/>
        </w:rPr>
        <w:t>transactiewaardemethode</w:t>
      </w:r>
      <w:proofErr w:type="spellEnd"/>
      <w:r w:rsidRPr="009A2F4A">
        <w:rPr>
          <w:rFonts w:ascii="Palatino Linotype" w:hAnsi="Palatino Linotype"/>
          <w:sz w:val="22"/>
          <w:szCs w:val="22"/>
        </w:rPr>
        <w:t>, zoals bedoeld in artikel 17, eerste lid, onderdeel a, van de Landsverordening tarief van invoerrechten. Indien de Inspecteur voornemens is een andere waarde dan de transactiewaarde te hanteren, dan worden de belanghebbenden in de gelegenheid gesteld hierover te worden gehoord en nadere bewijsstukken aan te leveren ter vaststelling van een correcte waarde.</w:t>
      </w:r>
    </w:p>
    <w:p w:rsidR="00277C20" w:rsidRPr="00A96E9C" w:rsidRDefault="00277C20" w:rsidP="00277C20">
      <w:pPr>
        <w:suppressAutoHyphens/>
        <w:jc w:val="center"/>
        <w:rPr>
          <w:rFonts w:ascii="Palatino Linotype" w:hAnsi="Palatino Linotype"/>
          <w:sz w:val="22"/>
          <w:szCs w:val="22"/>
          <w:lang w:val="nl-NL"/>
        </w:rPr>
      </w:pPr>
    </w:p>
    <w:p w:rsidR="00664120" w:rsidRDefault="00664120">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55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37"/>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Omtrent de inkomende accijnsvrije goederen kan de aangever desverkiezende volstaan met zich ten opzichte van de maat, het gewicht of het aantal stuks te gedragen naar de door de ambtenaren </w:t>
      </w:r>
      <w:r>
        <w:rPr>
          <w:rFonts w:ascii="Palatino Linotype" w:hAnsi="Palatino Linotype"/>
          <w:sz w:val="22"/>
          <w:szCs w:val="22"/>
        </w:rPr>
        <w:t>op zijn kosten</w:t>
      </w:r>
      <w:r w:rsidRPr="00A96E9C">
        <w:rPr>
          <w:rFonts w:ascii="Palatino Linotype" w:hAnsi="Palatino Linotype"/>
          <w:sz w:val="22"/>
          <w:szCs w:val="22"/>
        </w:rPr>
        <w:t xml:space="preserve"> op te maken hoeveelheid, voor hetwelk een consent tot lossing zal worden afgegeven, op de achterzijde waarvan de bevonden hoeveelheid zal worden uitgedrukt, waarnaar vervolgens de betaling van de invoerrechten zal geschieden.</w:t>
      </w:r>
    </w:p>
    <w:p w:rsidR="00277C20" w:rsidRPr="00A96E9C" w:rsidRDefault="00277C20" w:rsidP="009D0392">
      <w:pPr>
        <w:pStyle w:val="ListParagraph"/>
        <w:widowControl w:val="0"/>
        <w:numPr>
          <w:ilvl w:val="0"/>
          <w:numId w:val="37"/>
        </w:numPr>
        <w:suppressAutoHyphens/>
        <w:ind w:left="360"/>
        <w:jc w:val="both"/>
        <w:rPr>
          <w:rFonts w:ascii="Palatino Linotype" w:hAnsi="Palatino Linotype"/>
          <w:sz w:val="22"/>
          <w:szCs w:val="22"/>
        </w:rPr>
      </w:pPr>
      <w:r w:rsidRPr="00A96E9C">
        <w:rPr>
          <w:rFonts w:ascii="Palatino Linotype" w:hAnsi="Palatino Linotype"/>
          <w:sz w:val="22"/>
          <w:szCs w:val="22"/>
        </w:rPr>
        <w:t>Bij het voorhanden zijn van een groot aantal vaten, kisten of balen van eenzelfde soort van goederen, uiterlijk genoegzaam van dezelfde zwaarte of grootte, kan worden toegestaan dat de opneming geschied</w:t>
      </w:r>
      <w:r>
        <w:rPr>
          <w:rFonts w:ascii="Palatino Linotype" w:hAnsi="Palatino Linotype"/>
          <w:sz w:val="22"/>
          <w:szCs w:val="22"/>
        </w:rPr>
        <w:t>t</w:t>
      </w:r>
      <w:r w:rsidRPr="00A96E9C">
        <w:rPr>
          <w:rFonts w:ascii="Palatino Linotype" w:hAnsi="Palatino Linotype"/>
          <w:sz w:val="22"/>
          <w:szCs w:val="22"/>
        </w:rPr>
        <w:t xml:space="preserve"> bij overslag naar de bevonden maat of gewicht van vijf tot tien stuks per honderd, behoorlijk gevuld en door de ambtenaren aan te wijzen.</w:t>
      </w:r>
    </w:p>
    <w:p w:rsidR="00277C20" w:rsidRPr="00A96E9C" w:rsidRDefault="00277C20" w:rsidP="009D0392">
      <w:pPr>
        <w:pStyle w:val="ListParagraph"/>
        <w:widowControl w:val="0"/>
        <w:numPr>
          <w:ilvl w:val="0"/>
          <w:numId w:val="37"/>
        </w:numPr>
        <w:suppressAutoHyphens/>
        <w:ind w:left="360"/>
        <w:jc w:val="both"/>
        <w:rPr>
          <w:rFonts w:ascii="Palatino Linotype" w:hAnsi="Palatino Linotype"/>
          <w:sz w:val="22"/>
          <w:szCs w:val="22"/>
        </w:rPr>
      </w:pPr>
      <w:r w:rsidRPr="00A96E9C">
        <w:rPr>
          <w:rFonts w:ascii="Palatino Linotype" w:hAnsi="Palatino Linotype"/>
          <w:sz w:val="22"/>
          <w:szCs w:val="22"/>
        </w:rPr>
        <w:t>Gestorte goederen bij het gewicht belast, kunnen worden opgenomen volgens de maat bij overslag van de zwaarte van een zeker getal maten.</w:t>
      </w:r>
    </w:p>
    <w:p w:rsidR="00277C20" w:rsidRPr="00A96E9C" w:rsidRDefault="00277C20" w:rsidP="009D0392">
      <w:pPr>
        <w:pStyle w:val="ListParagraph"/>
        <w:widowControl w:val="0"/>
        <w:numPr>
          <w:ilvl w:val="0"/>
          <w:numId w:val="37"/>
        </w:numPr>
        <w:suppressAutoHyphens/>
        <w:ind w:left="360"/>
        <w:jc w:val="both"/>
        <w:rPr>
          <w:rFonts w:ascii="Palatino Linotype" w:hAnsi="Palatino Linotype"/>
          <w:sz w:val="22"/>
          <w:szCs w:val="22"/>
        </w:rPr>
      </w:pPr>
      <w:r w:rsidRPr="00A96E9C">
        <w:rPr>
          <w:rFonts w:ascii="Palatino Linotype" w:hAnsi="Palatino Linotype"/>
          <w:sz w:val="22"/>
          <w:szCs w:val="22"/>
        </w:rPr>
        <w:t>In geval van grondige verificatie geschiedt daarnaar de berekening van de rechten.</w:t>
      </w:r>
    </w:p>
    <w:p w:rsidR="00277C20" w:rsidRPr="00A96E9C" w:rsidRDefault="00277C20" w:rsidP="009D0392">
      <w:pPr>
        <w:pStyle w:val="ListParagraph"/>
        <w:widowControl w:val="0"/>
        <w:numPr>
          <w:ilvl w:val="0"/>
          <w:numId w:val="37"/>
        </w:numPr>
        <w:suppressAutoHyphens/>
        <w:ind w:left="360"/>
        <w:jc w:val="both"/>
        <w:rPr>
          <w:rFonts w:ascii="Palatino Linotype" w:hAnsi="Palatino Linotype"/>
          <w:sz w:val="22"/>
          <w:szCs w:val="22"/>
        </w:rPr>
      </w:pPr>
      <w:r w:rsidRPr="00A96E9C">
        <w:rPr>
          <w:rFonts w:ascii="Palatino Linotype" w:hAnsi="Palatino Linotype"/>
          <w:sz w:val="22"/>
          <w:szCs w:val="22"/>
        </w:rPr>
        <w:t>Van accijnsgoederen moet altijd grondige verificatie plaats hebben.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56</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57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In het geval van beschadiging van de goederen op de reis kan, voordat de aangever de goederen tot zich genomen heeft, een nieuwe aangifte naar de waarde of van de hoeveelheid in beschadigde toestand worden toegelaten.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58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9A2F4A">
        <w:rPr>
          <w:rFonts w:ascii="Palatino Linotype" w:hAnsi="Palatino Linotype"/>
          <w:sz w:val="22"/>
          <w:szCs w:val="22"/>
          <w:lang w:val="nl-NL"/>
        </w:rPr>
        <w:t>Het is de aangever van accijnsvrije goederen geoorloofd zijn aangifte te veranderen, tot het moment dat hij weet of redelijkerwijze moet vermoeden dat de aangifte aan een controle zal worden onderworpen.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 xml:space="preserve">Tweede </w:t>
      </w:r>
      <w:r>
        <w:rPr>
          <w:rFonts w:ascii="Palatino Linotype" w:hAnsi="Palatino Linotype"/>
          <w:sz w:val="22"/>
          <w:szCs w:val="22"/>
          <w:lang w:val="nl-NL"/>
        </w:rPr>
        <w:t>o</w:t>
      </w:r>
      <w:r w:rsidRPr="00A96E9C">
        <w:rPr>
          <w:rFonts w:ascii="Palatino Linotype" w:hAnsi="Palatino Linotype"/>
          <w:sz w:val="22"/>
          <w:szCs w:val="22"/>
          <w:lang w:val="nl-NL"/>
        </w:rPr>
        <w:t>nderafdeling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Waarde</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59</w:t>
      </w:r>
      <w:r>
        <w:rPr>
          <w:rFonts w:ascii="Palatino Linotype" w:hAnsi="Palatino Linotype"/>
          <w:sz w:val="22"/>
          <w:szCs w:val="22"/>
          <w:lang w:val="nl-NL"/>
        </w:rPr>
        <w:t xml:space="preserve"> tot en met artikel 83</w:t>
      </w:r>
    </w:p>
    <w:p w:rsidR="00277C20" w:rsidRPr="00A96E9C" w:rsidRDefault="00277C20" w:rsidP="00277C20">
      <w:pPr>
        <w:suppressAutoHyphens/>
        <w:jc w:val="center"/>
        <w:rPr>
          <w:rFonts w:ascii="Palatino Linotype" w:hAnsi="Palatino Linotype"/>
          <w:sz w:val="22"/>
          <w:szCs w:val="22"/>
          <w:lang w:val="nl-NL"/>
        </w:rPr>
      </w:pPr>
      <w:r w:rsidRPr="00A96E9C" w:rsidDel="00EB4050">
        <w:rPr>
          <w:rFonts w:ascii="Palatino Linotype" w:hAnsi="Palatino Linotype"/>
          <w:sz w:val="22"/>
          <w:szCs w:val="22"/>
          <w:lang w:val="nl-NL"/>
        </w:rPr>
        <w:t xml:space="preserve"> </w:t>
      </w: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 xml:space="preserve">Derde </w:t>
      </w:r>
      <w:r>
        <w:rPr>
          <w:rFonts w:ascii="Palatino Linotype" w:hAnsi="Palatino Linotype"/>
          <w:sz w:val="22"/>
          <w:szCs w:val="22"/>
          <w:lang w:val="nl-NL"/>
        </w:rPr>
        <w:t>o</w:t>
      </w:r>
      <w:r w:rsidRPr="00A96E9C">
        <w:rPr>
          <w:rFonts w:ascii="Palatino Linotype" w:hAnsi="Palatino Linotype"/>
          <w:sz w:val="22"/>
          <w:szCs w:val="22"/>
          <w:lang w:val="nl-NL"/>
        </w:rPr>
        <w:t>nderafdeling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Wegvoering van de goederen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84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38"/>
        </w:numPr>
        <w:suppressAutoHyphens/>
        <w:ind w:left="360"/>
        <w:jc w:val="both"/>
        <w:rPr>
          <w:rFonts w:ascii="Palatino Linotype" w:hAnsi="Palatino Linotype"/>
          <w:sz w:val="22"/>
          <w:szCs w:val="22"/>
        </w:rPr>
      </w:pPr>
      <w:r w:rsidRPr="00A96E9C">
        <w:rPr>
          <w:rFonts w:ascii="Palatino Linotype" w:hAnsi="Palatino Linotype"/>
          <w:sz w:val="22"/>
          <w:szCs w:val="22"/>
        </w:rPr>
        <w:t>Na behoorlijke aangifte zullen de aangever naar de omstandigheden worden afgegeven kwitanties van betaalde rechten, paspoorten of andere documenten, waarin het aantal van de colli, de maat of het gewicht, de waarde, alsmede de dag van afgifte in cijfers kunnen worden vermeld, of voor een en ander naar de aan te hechten aangiften zal worden verwezen.</w:t>
      </w:r>
    </w:p>
    <w:p w:rsidR="00277C20" w:rsidRPr="00A96E9C" w:rsidRDefault="00277C20" w:rsidP="009D0392">
      <w:pPr>
        <w:pStyle w:val="ListParagraph"/>
        <w:widowControl w:val="0"/>
        <w:numPr>
          <w:ilvl w:val="0"/>
          <w:numId w:val="38"/>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De door de Inspecteur als geboekt of voor gezien getekende aangiften zullen de kracht hebben van documenten.</w:t>
      </w:r>
    </w:p>
    <w:p w:rsidR="00277C20" w:rsidRPr="00A96E9C" w:rsidRDefault="00277C20" w:rsidP="009D0392">
      <w:pPr>
        <w:pStyle w:val="ListParagraph"/>
        <w:widowControl w:val="0"/>
        <w:numPr>
          <w:ilvl w:val="0"/>
          <w:numId w:val="3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 alle documenten zal de tijd worden uitgedrukt voor welke zij geldig zijn en die in redelijkheid zal worden gesteld, naarmate van het gebruik, waarvoor zij moeten dienen; behoudens in bijzondere gevallen de verlenging door de </w:t>
      </w:r>
      <w:r>
        <w:rPr>
          <w:rFonts w:ascii="Palatino Linotype" w:hAnsi="Palatino Linotype"/>
          <w:sz w:val="22"/>
          <w:szCs w:val="22"/>
        </w:rPr>
        <w:t>Inspecteur</w:t>
      </w:r>
      <w:r w:rsidRPr="00A96E9C">
        <w:rPr>
          <w:rFonts w:ascii="Palatino Linotype" w:hAnsi="Palatino Linotype"/>
          <w:sz w:val="22"/>
          <w:szCs w:val="22"/>
        </w:rPr>
        <w:t>.</w:t>
      </w:r>
    </w:p>
    <w:p w:rsidR="00277C20" w:rsidRPr="00A96E9C" w:rsidRDefault="00277C20" w:rsidP="009D0392">
      <w:pPr>
        <w:pStyle w:val="ListParagraph"/>
        <w:widowControl w:val="0"/>
        <w:numPr>
          <w:ilvl w:val="0"/>
          <w:numId w:val="3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Geen document zal worden afgegeven, wanneer de aangifte niet voor het geheel of aangegeven gedeelte, in soort van goederen en getal van colli of losse voorwerpen, of in hoeveelheid van gestorte goederen overeenstemt met de akte van inklaring of de vrachtlijsten; </w:t>
      </w:r>
      <w:r>
        <w:rPr>
          <w:rFonts w:ascii="Palatino Linotype" w:hAnsi="Palatino Linotype"/>
          <w:sz w:val="22"/>
          <w:szCs w:val="22"/>
        </w:rPr>
        <w:t>zal</w:t>
      </w:r>
      <w:r w:rsidRPr="00A96E9C">
        <w:rPr>
          <w:rFonts w:ascii="Palatino Linotype" w:hAnsi="Palatino Linotype"/>
          <w:sz w:val="22"/>
          <w:szCs w:val="22"/>
        </w:rPr>
        <w:t xml:space="preserve"> de aangever in dat geval door de </w:t>
      </w:r>
      <w:r>
        <w:rPr>
          <w:rFonts w:ascii="Palatino Linotype" w:hAnsi="Palatino Linotype"/>
          <w:sz w:val="22"/>
          <w:szCs w:val="22"/>
        </w:rPr>
        <w:t>Inspecteur</w:t>
      </w:r>
      <w:r w:rsidRPr="00A96E9C">
        <w:rPr>
          <w:rFonts w:ascii="Palatino Linotype" w:hAnsi="Palatino Linotype"/>
          <w:sz w:val="22"/>
          <w:szCs w:val="22"/>
        </w:rPr>
        <w:t xml:space="preserve"> worden gehoord ter ontdekking </w:t>
      </w:r>
      <w:r>
        <w:rPr>
          <w:rFonts w:ascii="Palatino Linotype" w:hAnsi="Palatino Linotype"/>
          <w:sz w:val="22"/>
          <w:szCs w:val="22"/>
        </w:rPr>
        <w:t>van de</w:t>
      </w:r>
      <w:r w:rsidRPr="00A96E9C">
        <w:rPr>
          <w:rFonts w:ascii="Palatino Linotype" w:hAnsi="Palatino Linotype"/>
          <w:sz w:val="22"/>
          <w:szCs w:val="22"/>
        </w:rPr>
        <w:t xml:space="preserve"> redenen van het verschil; wanneer die voldoende worden bevonden, zal de a</w:t>
      </w:r>
      <w:r>
        <w:rPr>
          <w:rFonts w:ascii="Palatino Linotype" w:hAnsi="Palatino Linotype"/>
          <w:sz w:val="22"/>
          <w:szCs w:val="22"/>
        </w:rPr>
        <w:t>f</w:t>
      </w:r>
      <w:r w:rsidRPr="00A96E9C">
        <w:rPr>
          <w:rFonts w:ascii="Palatino Linotype" w:hAnsi="Palatino Linotype"/>
          <w:sz w:val="22"/>
          <w:szCs w:val="22"/>
        </w:rPr>
        <w:t>gifte van het document dadelijk volgen.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85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 documenten hebben geen kracht vóór 6 uur </w:t>
      </w:r>
      <w:proofErr w:type="spellStart"/>
      <w:r w:rsidRPr="00A96E9C">
        <w:rPr>
          <w:rFonts w:ascii="Palatino Linotype" w:hAnsi="Palatino Linotype"/>
          <w:sz w:val="22"/>
          <w:szCs w:val="22"/>
          <w:lang w:val="nl-NL"/>
        </w:rPr>
        <w:t>voormiddags</w:t>
      </w:r>
      <w:proofErr w:type="spellEnd"/>
      <w:r w:rsidRPr="00A96E9C">
        <w:rPr>
          <w:rFonts w:ascii="Palatino Linotype" w:hAnsi="Palatino Linotype"/>
          <w:sz w:val="22"/>
          <w:szCs w:val="22"/>
          <w:lang w:val="nl-NL"/>
        </w:rPr>
        <w:t xml:space="preserve"> of na 6 uur</w:t>
      </w:r>
      <w:r>
        <w:rPr>
          <w:rFonts w:ascii="Palatino Linotype" w:hAnsi="Palatino Linotype"/>
          <w:sz w:val="22"/>
          <w:szCs w:val="22"/>
          <w:lang w:val="nl-NL"/>
        </w:rPr>
        <w:t xml:space="preserve"> </w:t>
      </w:r>
      <w:proofErr w:type="spellStart"/>
      <w:r>
        <w:rPr>
          <w:rFonts w:ascii="Palatino Linotype" w:hAnsi="Palatino Linotype"/>
          <w:sz w:val="22"/>
          <w:szCs w:val="22"/>
          <w:lang w:val="nl-NL"/>
        </w:rPr>
        <w:t>namiddags</w:t>
      </w:r>
      <w:proofErr w:type="spellEnd"/>
      <w:r>
        <w:rPr>
          <w:rFonts w:ascii="Palatino Linotype" w:hAnsi="Palatino Linotype"/>
          <w:sz w:val="22"/>
          <w:szCs w:val="22"/>
          <w:lang w:val="nl-NL"/>
        </w:rPr>
        <w:t>,</w:t>
      </w:r>
      <w:r w:rsidRPr="00A96E9C">
        <w:rPr>
          <w:rFonts w:ascii="Palatino Linotype" w:hAnsi="Palatino Linotype"/>
          <w:sz w:val="22"/>
          <w:szCs w:val="22"/>
          <w:lang w:val="nl-NL"/>
        </w:rPr>
        <w:t xml:space="preserve"> noch op zaterdagen, zondagen, of krachtens de Arbeidsregeling </w:t>
      </w:r>
      <w:r>
        <w:rPr>
          <w:rFonts w:ascii="Palatino Linotype" w:hAnsi="Palatino Linotype"/>
          <w:sz w:val="22"/>
          <w:szCs w:val="22"/>
          <w:lang w:val="nl-NL"/>
        </w:rPr>
        <w:t>2000 met de zondag gelijkgestelde dagen</w:t>
      </w:r>
      <w:r w:rsidRPr="00A96E9C">
        <w:rPr>
          <w:rFonts w:ascii="Palatino Linotype" w:hAnsi="Palatino Linotype"/>
          <w:sz w:val="22"/>
          <w:szCs w:val="22"/>
          <w:lang w:val="nl-NL"/>
        </w:rPr>
        <w:t>, tenzij de Inspecteur de vergunning op het document heeft gesteld.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86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39"/>
        </w:numPr>
        <w:suppressAutoHyphens/>
        <w:ind w:left="360"/>
        <w:jc w:val="both"/>
        <w:rPr>
          <w:rFonts w:ascii="Palatino Linotype" w:hAnsi="Palatino Linotype"/>
          <w:sz w:val="22"/>
          <w:szCs w:val="22"/>
        </w:rPr>
      </w:pPr>
      <w:r w:rsidRPr="00A96E9C">
        <w:rPr>
          <w:rFonts w:ascii="Palatino Linotype" w:hAnsi="Palatino Linotype"/>
          <w:sz w:val="22"/>
          <w:szCs w:val="22"/>
        </w:rPr>
        <w:t>De documenten zullen moeten worden gesteld in handen van de ambtenaren met de verificatie belast, teneinde vóór de wegvoering of opslag in entrepot de verificatie te doen.</w:t>
      </w:r>
    </w:p>
    <w:p w:rsidR="00277C20" w:rsidRPr="00A96E9C" w:rsidRDefault="00277C20" w:rsidP="009D0392">
      <w:pPr>
        <w:pStyle w:val="ListParagraph"/>
        <w:widowControl w:val="0"/>
        <w:numPr>
          <w:ilvl w:val="0"/>
          <w:numId w:val="3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Kan de lossing, wegvoering of opslag niet vóór 6 uur des </w:t>
      </w:r>
      <w:proofErr w:type="spellStart"/>
      <w:r w:rsidRPr="00A96E9C">
        <w:rPr>
          <w:rFonts w:ascii="Palatino Linotype" w:hAnsi="Palatino Linotype"/>
          <w:sz w:val="22"/>
          <w:szCs w:val="22"/>
        </w:rPr>
        <w:t>namiddags</w:t>
      </w:r>
      <w:proofErr w:type="spellEnd"/>
      <w:r w:rsidRPr="00A96E9C">
        <w:rPr>
          <w:rFonts w:ascii="Palatino Linotype" w:hAnsi="Palatino Linotype"/>
          <w:sz w:val="22"/>
          <w:szCs w:val="22"/>
        </w:rPr>
        <w:t xml:space="preserve"> worden volbracht, dan zullen de documenten ten kantore van de Inspecteur worden gebracht en zal de belanghebbende daarvan een bewijs worden afgegeven.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87</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5B424B">
      <w:pPr>
        <w:suppressAutoHyphens/>
        <w:spacing w:line="180" w:lineRule="exact"/>
        <w:jc w:val="both"/>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Zesde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Accijnsgoederen</w:t>
      </w:r>
    </w:p>
    <w:p w:rsidR="00277C20" w:rsidRPr="00A96E9C" w:rsidRDefault="00277C20" w:rsidP="005B424B">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88</w:t>
      </w:r>
    </w:p>
    <w:p w:rsidR="00277C20" w:rsidRPr="00A96E9C" w:rsidRDefault="00277C20" w:rsidP="005B424B">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Altijd bij invoer, en verder wanneer zulks bij deze </w:t>
      </w:r>
      <w:r>
        <w:rPr>
          <w:rFonts w:ascii="Palatino Linotype" w:hAnsi="Palatino Linotype"/>
          <w:sz w:val="22"/>
          <w:szCs w:val="22"/>
          <w:lang w:val="nl-NL"/>
        </w:rPr>
        <w:t>lands</w:t>
      </w:r>
      <w:r w:rsidRPr="00A96E9C">
        <w:rPr>
          <w:rFonts w:ascii="Palatino Linotype" w:hAnsi="Palatino Linotype"/>
          <w:sz w:val="22"/>
          <w:szCs w:val="22"/>
          <w:lang w:val="nl-NL"/>
        </w:rPr>
        <w:t>verordening is voorgeschreven of ter verzekering van invoerrecht en accijns door de Inspecteur nodig wordt geacht, moet de hoeveelheid en hoedanigheid van accijnsgoederen worden opgemaakt door verificatie. Daartoe wordt na de aangifte een consent tot lossing afgegeven.</w:t>
      </w:r>
    </w:p>
    <w:p w:rsidR="00277C20" w:rsidRPr="00A96E9C" w:rsidRDefault="00277C20" w:rsidP="006641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89</w:t>
      </w:r>
    </w:p>
    <w:p w:rsidR="00277C20" w:rsidRPr="00A96E9C" w:rsidRDefault="00277C20" w:rsidP="005B424B">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1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Bij invoer van dranken zullen de fusten moeten worden geroeid en de inhoud van alle onregelmatig vaatwerk of waarin anders de dranken zich bevinden, worden geverifieerd en de hoedanigheid van de dranken door </w:t>
      </w:r>
      <w:proofErr w:type="spellStart"/>
      <w:r w:rsidRPr="00A96E9C">
        <w:rPr>
          <w:rFonts w:ascii="Palatino Linotype" w:hAnsi="Palatino Linotype"/>
          <w:sz w:val="22"/>
          <w:szCs w:val="22"/>
        </w:rPr>
        <w:t>proeving</w:t>
      </w:r>
      <w:proofErr w:type="spellEnd"/>
      <w:r w:rsidRPr="00A96E9C">
        <w:rPr>
          <w:rFonts w:ascii="Palatino Linotype" w:hAnsi="Palatino Linotype"/>
          <w:sz w:val="22"/>
          <w:szCs w:val="22"/>
        </w:rPr>
        <w:t xml:space="preserve"> en opneming van de sterkte onderzocht.</w:t>
      </w:r>
    </w:p>
    <w:p w:rsidR="00277C20" w:rsidRPr="00A96E9C" w:rsidRDefault="00277C20" w:rsidP="009D0392">
      <w:pPr>
        <w:pStyle w:val="ListParagraph"/>
        <w:widowControl w:val="0"/>
        <w:numPr>
          <w:ilvl w:val="0"/>
          <w:numId w:val="11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belanghebbende zal desverkiezende de fusten, van klaarblijkelijk gelijke inhoud in tegenwoordigheid van de ambtenaren kunnen aanvullen, mits zich daaromtrent vóór de lossing verklarende, </w:t>
      </w:r>
      <w:r>
        <w:rPr>
          <w:rFonts w:ascii="Palatino Linotype" w:hAnsi="Palatino Linotype"/>
          <w:sz w:val="22"/>
          <w:szCs w:val="22"/>
        </w:rPr>
        <w:t>als wanneer</w:t>
      </w:r>
      <w:r w:rsidRPr="00A96E9C">
        <w:rPr>
          <w:rFonts w:ascii="Palatino Linotype" w:hAnsi="Palatino Linotype"/>
          <w:sz w:val="22"/>
          <w:szCs w:val="22"/>
        </w:rPr>
        <w:t xml:space="preserve"> het voldoende zal zijn, dat van een zelfde partij vijf tot tien percent van de fusten worden berekend.</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90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 ambtenaren zullen van hun bevinding verklaring stellen op de achterzijde van de documenten en deze verklaring zal tot grondslag strekken van de betalingen, </w:t>
      </w:r>
      <w:proofErr w:type="spellStart"/>
      <w:r w:rsidRPr="00A96E9C">
        <w:rPr>
          <w:rFonts w:ascii="Palatino Linotype" w:hAnsi="Palatino Linotype"/>
          <w:sz w:val="22"/>
          <w:szCs w:val="22"/>
          <w:lang w:val="nl-NL"/>
        </w:rPr>
        <w:t>debiteringen</w:t>
      </w:r>
      <w:proofErr w:type="spellEnd"/>
      <w:r w:rsidRPr="00A96E9C">
        <w:rPr>
          <w:rFonts w:ascii="Palatino Linotype" w:hAnsi="Palatino Linotype"/>
          <w:sz w:val="22"/>
          <w:szCs w:val="22"/>
          <w:lang w:val="nl-NL"/>
        </w:rPr>
        <w:t xml:space="preserve">, zekerheidstellingen, afschrijvingen en restituties volgens deze en de bijzondere </w:t>
      </w:r>
      <w:r>
        <w:rPr>
          <w:rFonts w:ascii="Palatino Linotype" w:hAnsi="Palatino Linotype"/>
          <w:sz w:val="22"/>
          <w:szCs w:val="22"/>
          <w:lang w:val="nl-NL"/>
        </w:rPr>
        <w:t>lands</w:t>
      </w:r>
      <w:r w:rsidRPr="00A96E9C">
        <w:rPr>
          <w:rFonts w:ascii="Palatino Linotype" w:hAnsi="Palatino Linotype"/>
          <w:sz w:val="22"/>
          <w:szCs w:val="22"/>
          <w:lang w:val="nl-NL"/>
        </w:rPr>
        <w:t>verordeningen.</w:t>
      </w:r>
    </w:p>
    <w:p w:rsidR="00277C20" w:rsidRPr="00A96E9C" w:rsidRDefault="00277C20" w:rsidP="00664120">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91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4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Wanneer de belanghebbende zich bezwaard acht met de uitslag van de verificatie van de goederen, gelijk mede een ambtenaar zal oordelen dat de rechten van het </w:t>
      </w:r>
      <w:r>
        <w:rPr>
          <w:rFonts w:ascii="Palatino Linotype" w:hAnsi="Palatino Linotype"/>
          <w:sz w:val="22"/>
          <w:szCs w:val="22"/>
        </w:rPr>
        <w:t>L</w:t>
      </w:r>
      <w:r w:rsidRPr="00A96E9C">
        <w:rPr>
          <w:rFonts w:ascii="Palatino Linotype" w:hAnsi="Palatino Linotype"/>
          <w:sz w:val="22"/>
          <w:szCs w:val="22"/>
        </w:rPr>
        <w:t xml:space="preserve">and zijn verkort, zal een </w:t>
      </w:r>
      <w:proofErr w:type="spellStart"/>
      <w:r w:rsidRPr="00A96E9C">
        <w:rPr>
          <w:rFonts w:ascii="Palatino Linotype" w:hAnsi="Palatino Linotype"/>
          <w:sz w:val="22"/>
          <w:szCs w:val="22"/>
        </w:rPr>
        <w:t>herverificatie</w:t>
      </w:r>
      <w:proofErr w:type="spellEnd"/>
      <w:r w:rsidRPr="00A96E9C">
        <w:rPr>
          <w:rFonts w:ascii="Palatino Linotype" w:hAnsi="Palatino Linotype"/>
          <w:sz w:val="22"/>
          <w:szCs w:val="22"/>
        </w:rPr>
        <w:t xml:space="preserve"> ten koste van ongelijk kunnen worden gevorderd; doch zal alsdan de gehele partij opnieuw moeten worden geverifieerd, behalve dat gedeelte van een partij in een vrachtlijst vermeld, dat reeds vroeger is weggevoerd.</w:t>
      </w:r>
    </w:p>
    <w:p w:rsidR="00277C20" w:rsidRPr="00A96E9C" w:rsidRDefault="00277C20" w:rsidP="009D0392">
      <w:pPr>
        <w:pStyle w:val="ListParagraph"/>
        <w:widowControl w:val="0"/>
        <w:numPr>
          <w:ilvl w:val="0"/>
          <w:numId w:val="40"/>
        </w:numPr>
        <w:suppressAutoHyphens/>
        <w:ind w:left="360"/>
        <w:jc w:val="both"/>
        <w:rPr>
          <w:rFonts w:ascii="Palatino Linotype" w:hAnsi="Palatino Linotype"/>
          <w:sz w:val="22"/>
          <w:szCs w:val="22"/>
        </w:rPr>
      </w:pPr>
      <w:r w:rsidRPr="00A96E9C">
        <w:rPr>
          <w:rFonts w:ascii="Palatino Linotype" w:hAnsi="Palatino Linotype"/>
          <w:sz w:val="22"/>
          <w:szCs w:val="22"/>
        </w:rPr>
        <w:t>Deze tweede opneming zal door een andere ambtenaar dan die de eerste opneming deed, worden verricht en beslissend zijn, ten</w:t>
      </w:r>
      <w:r>
        <w:rPr>
          <w:rFonts w:ascii="Palatino Linotype" w:hAnsi="Palatino Linotype"/>
          <w:sz w:val="22"/>
          <w:szCs w:val="22"/>
        </w:rPr>
        <w:t>zij</w:t>
      </w:r>
      <w:r w:rsidRPr="00A96E9C">
        <w:rPr>
          <w:rFonts w:ascii="Palatino Linotype" w:hAnsi="Palatino Linotype"/>
          <w:sz w:val="22"/>
          <w:szCs w:val="22"/>
        </w:rPr>
        <w:t xml:space="preserve"> het verschil mocht bestaan in de sterkte van het gedistilleerd.</w:t>
      </w:r>
    </w:p>
    <w:p w:rsidR="00277C20" w:rsidRPr="00A96E9C" w:rsidRDefault="00277C20" w:rsidP="009D0392">
      <w:pPr>
        <w:pStyle w:val="ListParagraph"/>
        <w:widowControl w:val="0"/>
        <w:numPr>
          <w:ilvl w:val="0"/>
          <w:numId w:val="4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 het laatste geval zal een van de partijen kunnen vorderen, dat een monster van de dranken, waarover verschil bestaat, verzegeld, naar de Inspectie wordt opgezonden en dat door een deskundige, op verzoek van de Inspecteur, te benoemen door de </w:t>
      </w:r>
      <w:r>
        <w:rPr>
          <w:rFonts w:ascii="Palatino Linotype" w:hAnsi="Palatino Linotype"/>
          <w:sz w:val="22"/>
          <w:szCs w:val="22"/>
        </w:rPr>
        <w:t>R</w:t>
      </w:r>
      <w:r w:rsidRPr="00A96E9C">
        <w:rPr>
          <w:rFonts w:ascii="Palatino Linotype" w:hAnsi="Palatino Linotype"/>
          <w:sz w:val="22"/>
          <w:szCs w:val="22"/>
        </w:rPr>
        <w:t xml:space="preserve">echter in </w:t>
      </w:r>
      <w:r>
        <w:rPr>
          <w:rFonts w:ascii="Palatino Linotype" w:hAnsi="Palatino Linotype"/>
          <w:sz w:val="22"/>
          <w:szCs w:val="22"/>
        </w:rPr>
        <w:t>e</w:t>
      </w:r>
      <w:r w:rsidRPr="00A96E9C">
        <w:rPr>
          <w:rFonts w:ascii="Palatino Linotype" w:hAnsi="Palatino Linotype"/>
          <w:sz w:val="22"/>
          <w:szCs w:val="22"/>
        </w:rPr>
        <w:t xml:space="preserve">erste </w:t>
      </w:r>
      <w:r>
        <w:rPr>
          <w:rFonts w:ascii="Palatino Linotype" w:hAnsi="Palatino Linotype"/>
          <w:sz w:val="22"/>
          <w:szCs w:val="22"/>
        </w:rPr>
        <w:t>a</w:t>
      </w:r>
      <w:r w:rsidRPr="00A96E9C">
        <w:rPr>
          <w:rFonts w:ascii="Palatino Linotype" w:hAnsi="Palatino Linotype"/>
          <w:sz w:val="22"/>
          <w:szCs w:val="22"/>
        </w:rPr>
        <w:t>anleg, zal worden beslist.</w:t>
      </w:r>
    </w:p>
    <w:p w:rsidR="00277C20" w:rsidRPr="00A96E9C" w:rsidRDefault="00277C20" w:rsidP="009D0392">
      <w:pPr>
        <w:pStyle w:val="ListParagraph"/>
        <w:widowControl w:val="0"/>
        <w:numPr>
          <w:ilvl w:val="0"/>
          <w:numId w:val="40"/>
        </w:numPr>
        <w:suppressAutoHyphens/>
        <w:ind w:left="360"/>
        <w:jc w:val="both"/>
        <w:rPr>
          <w:rFonts w:ascii="Palatino Linotype" w:hAnsi="Palatino Linotype"/>
          <w:sz w:val="22"/>
          <w:szCs w:val="22"/>
        </w:rPr>
      </w:pPr>
      <w:r w:rsidRPr="00A96E9C">
        <w:rPr>
          <w:rFonts w:ascii="Palatino Linotype" w:hAnsi="Palatino Linotype"/>
          <w:sz w:val="22"/>
          <w:szCs w:val="22"/>
        </w:rPr>
        <w:t>Indien het verschil tussen de eerste en tweede opneming of tussen de tweede opneming en de uitslag van het onderzoek van de deskundige, bij het vorige lid bedoeld, minder dan een vijfentwintigste bedraagt, komen de kosten ten laste van degene, die de aanvrage heeft gedaan.</w:t>
      </w:r>
    </w:p>
    <w:p w:rsidR="00277C20" w:rsidRPr="00A96E9C" w:rsidRDefault="00277C20" w:rsidP="00664120">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Zevende afdeling</w:t>
      </w:r>
    </w:p>
    <w:p w:rsidR="00277C20" w:rsidRPr="00A96E9C" w:rsidRDefault="00277C20" w:rsidP="00277C20">
      <w:pPr>
        <w:suppressAutoHyphens/>
        <w:jc w:val="center"/>
        <w:rPr>
          <w:rFonts w:ascii="Palatino Linotype" w:hAnsi="Palatino Linotype"/>
          <w:sz w:val="22"/>
          <w:szCs w:val="22"/>
          <w:lang w:val="nl-NL"/>
        </w:rPr>
      </w:pPr>
      <w:r w:rsidRPr="009A2F4A">
        <w:rPr>
          <w:rFonts w:ascii="Palatino Linotype" w:hAnsi="Palatino Linotype"/>
          <w:sz w:val="22"/>
          <w:szCs w:val="22"/>
          <w:lang w:val="nl-NL"/>
        </w:rPr>
        <w:t>Verboden goederen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92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Goederen, waarvan de invoer is verboden, doch bij de inklaring of aangifte gebracht onder hun ware en bijzondere benaming, kunnen, tenzij wettelijke regelingen zich daartegen verzetten, dadelijk weer worden teruggevoerd of, verzegeld of bewaakt, of op kosten van de belanghebbenden naar een </w:t>
      </w:r>
      <w:r>
        <w:rPr>
          <w:rFonts w:ascii="Palatino Linotype" w:hAnsi="Palatino Linotype"/>
          <w:sz w:val="22"/>
          <w:szCs w:val="22"/>
          <w:lang w:val="nl-NL"/>
        </w:rPr>
        <w:t>overheid</w:t>
      </w:r>
      <w:r w:rsidRPr="00A96E9C">
        <w:rPr>
          <w:rFonts w:ascii="Palatino Linotype" w:hAnsi="Palatino Linotype"/>
          <w:sz w:val="22"/>
          <w:szCs w:val="22"/>
          <w:lang w:val="nl-NL"/>
        </w:rPr>
        <w:t>sbergplaats overgebracht.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93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Binnen tweemaal 24 uren </w:t>
      </w:r>
      <w:r>
        <w:rPr>
          <w:rFonts w:ascii="Palatino Linotype" w:hAnsi="Palatino Linotype"/>
          <w:sz w:val="22"/>
          <w:szCs w:val="22"/>
          <w:lang w:val="nl-NL"/>
        </w:rPr>
        <w:t>-</w:t>
      </w:r>
      <w:r w:rsidRPr="00A96E9C">
        <w:rPr>
          <w:rFonts w:ascii="Palatino Linotype" w:hAnsi="Palatino Linotype"/>
          <w:sz w:val="22"/>
          <w:szCs w:val="22"/>
          <w:lang w:val="nl-NL"/>
        </w:rPr>
        <w:t xml:space="preserve"> en voor zover goederen aan spoedig bederf onderhevig betreft, ten spoedigste </w:t>
      </w:r>
      <w:r>
        <w:rPr>
          <w:rFonts w:ascii="Palatino Linotype" w:hAnsi="Palatino Linotype"/>
          <w:sz w:val="22"/>
          <w:szCs w:val="22"/>
          <w:lang w:val="nl-NL"/>
        </w:rPr>
        <w:t xml:space="preserve">- </w:t>
      </w:r>
      <w:r w:rsidRPr="00A96E9C">
        <w:rPr>
          <w:rFonts w:ascii="Palatino Linotype" w:hAnsi="Palatino Linotype"/>
          <w:sz w:val="22"/>
          <w:szCs w:val="22"/>
          <w:lang w:val="nl-NL"/>
        </w:rPr>
        <w:t>na de overbrenging worden de goederen ambtelijk en in tegenwoordigheid van de belanghebbende, zo hij zich daartoe aanmeldt, geïnventariseerd.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94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4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goederen zullen in de </w:t>
      </w:r>
      <w:r>
        <w:rPr>
          <w:rFonts w:ascii="Palatino Linotype" w:hAnsi="Palatino Linotype"/>
          <w:sz w:val="22"/>
          <w:szCs w:val="22"/>
        </w:rPr>
        <w:t>overheid</w:t>
      </w:r>
      <w:r w:rsidRPr="00A96E9C">
        <w:rPr>
          <w:rFonts w:ascii="Palatino Linotype" w:hAnsi="Palatino Linotype"/>
          <w:sz w:val="22"/>
          <w:szCs w:val="22"/>
        </w:rPr>
        <w:t>sbergplaats mogen blijven gedurende een maand na de inventarisatie, die echter, welke aan spoedig bederf onderhevig zijn, hoogstens 24 uren, ter beoordeling van de Inspecteur.</w:t>
      </w:r>
    </w:p>
    <w:p w:rsidR="00277C20" w:rsidRPr="006C7098" w:rsidRDefault="00277C20" w:rsidP="009D0392">
      <w:pPr>
        <w:widowControl/>
        <w:numPr>
          <w:ilvl w:val="0"/>
          <w:numId w:val="41"/>
        </w:numPr>
        <w:suppressAutoHyphens/>
        <w:ind w:left="360"/>
        <w:jc w:val="both"/>
        <w:rPr>
          <w:rFonts w:ascii="Palatino Linotype" w:hAnsi="Palatino Linotype"/>
          <w:sz w:val="22"/>
          <w:szCs w:val="22"/>
          <w:lang w:val="nl-NL"/>
        </w:rPr>
      </w:pPr>
      <w:r w:rsidRPr="006C7098">
        <w:rPr>
          <w:rFonts w:ascii="Palatino Linotype" w:hAnsi="Palatino Linotype"/>
          <w:sz w:val="22"/>
          <w:szCs w:val="22"/>
          <w:lang w:val="nl-NL" w:eastAsia="nl-NL"/>
        </w:rPr>
        <w:lastRenderedPageBreak/>
        <w:t>Binnen de tijd, bedoeld in het eerste lid, zullen de goederen worden teruggevoerd behoudens de bepalingen van de bijzondere landsverordeningen.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95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4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Na afloop van de termijn, in het vorige artikel gesteld, zal de Inspecteur met autorisatie van de </w:t>
      </w:r>
      <w:r>
        <w:rPr>
          <w:rFonts w:ascii="Palatino Linotype" w:hAnsi="Palatino Linotype"/>
          <w:sz w:val="22"/>
          <w:szCs w:val="22"/>
        </w:rPr>
        <w:t>R</w:t>
      </w:r>
      <w:r w:rsidRPr="00A96E9C">
        <w:rPr>
          <w:rFonts w:ascii="Palatino Linotype" w:hAnsi="Palatino Linotype"/>
          <w:sz w:val="22"/>
          <w:szCs w:val="22"/>
        </w:rPr>
        <w:t>echter in eerste aanleg, welke op schriftelijk verzoek en na summier onderzoek omtrent de inachtneming van de voorgeschreven formaliteiten zal worden verleend, doen overgaan tot de verkoop van de dan nog niet opgeëiste goederen.</w:t>
      </w:r>
    </w:p>
    <w:p w:rsidR="00277C20" w:rsidRPr="00A96E9C" w:rsidRDefault="00277C20" w:rsidP="009D0392">
      <w:pPr>
        <w:pStyle w:val="ListParagraph"/>
        <w:widowControl w:val="0"/>
        <w:numPr>
          <w:ilvl w:val="0"/>
          <w:numId w:val="42"/>
        </w:numPr>
        <w:suppressAutoHyphens/>
        <w:ind w:left="360"/>
        <w:jc w:val="both"/>
        <w:rPr>
          <w:rFonts w:ascii="Palatino Linotype" w:hAnsi="Palatino Linotype"/>
          <w:sz w:val="22"/>
          <w:szCs w:val="22"/>
        </w:rPr>
      </w:pPr>
      <w:r w:rsidRPr="00A96E9C">
        <w:rPr>
          <w:rFonts w:ascii="Palatino Linotype" w:hAnsi="Palatino Linotype"/>
          <w:sz w:val="22"/>
          <w:szCs w:val="22"/>
        </w:rPr>
        <w:t>De verkoop zal niet geschieden dan na drie opeenvolgende oproepingen van drie tot drie weken en aan te plakken aan het kantoor, behalve van goederen, aan spoedig bederf onderhevig, die zonder autorisatie onmiddellijk kunnen worden verkocht.</w:t>
      </w:r>
    </w:p>
    <w:p w:rsidR="00277C20" w:rsidRPr="00A96E9C" w:rsidRDefault="00277C20" w:rsidP="009D0392">
      <w:pPr>
        <w:pStyle w:val="ListParagraph"/>
        <w:widowControl w:val="0"/>
        <w:numPr>
          <w:ilvl w:val="0"/>
          <w:numId w:val="42"/>
        </w:numPr>
        <w:suppressAutoHyphens/>
        <w:ind w:left="360"/>
        <w:jc w:val="both"/>
        <w:rPr>
          <w:rFonts w:ascii="Palatino Linotype" w:hAnsi="Palatino Linotype"/>
          <w:sz w:val="22"/>
          <w:szCs w:val="22"/>
        </w:rPr>
      </w:pPr>
      <w:r w:rsidRPr="00A96E9C">
        <w:rPr>
          <w:rFonts w:ascii="Palatino Linotype" w:hAnsi="Palatino Linotype"/>
          <w:sz w:val="22"/>
          <w:szCs w:val="22"/>
        </w:rPr>
        <w:t>De verkoop moet in het openbaar met inachtneming van de plaatselijke gebruiken geschieden.</w:t>
      </w:r>
    </w:p>
    <w:p w:rsidR="00277C20" w:rsidRPr="00A96E9C" w:rsidRDefault="00277C20" w:rsidP="009D0392">
      <w:pPr>
        <w:pStyle w:val="ListParagraph"/>
        <w:widowControl w:val="0"/>
        <w:numPr>
          <w:ilvl w:val="0"/>
          <w:numId w:val="42"/>
        </w:numPr>
        <w:suppressAutoHyphens/>
        <w:ind w:left="360"/>
        <w:jc w:val="both"/>
        <w:rPr>
          <w:rFonts w:ascii="Palatino Linotype" w:hAnsi="Palatino Linotype"/>
          <w:sz w:val="22"/>
          <w:szCs w:val="22"/>
        </w:rPr>
      </w:pPr>
      <w:r w:rsidRPr="00A96E9C">
        <w:rPr>
          <w:rFonts w:ascii="Palatino Linotype" w:hAnsi="Palatino Linotype"/>
          <w:sz w:val="22"/>
          <w:szCs w:val="22"/>
        </w:rPr>
        <w:t>Goederen waarvan de invoer is verboden, worden verkocht onder voorwaarden van verzekerde terugvoer. Wordt aan de gestelde voorwaarden niet voldaan, dan worden de goederen in beslag genomen en zonder rechtsvervolgingen verbeurdverklaard en vernietigd.</w:t>
      </w:r>
    </w:p>
    <w:p w:rsidR="00277C20" w:rsidRPr="00A96E9C" w:rsidRDefault="00277C20" w:rsidP="009D0392">
      <w:pPr>
        <w:pStyle w:val="ListParagraph"/>
        <w:widowControl w:val="0"/>
        <w:numPr>
          <w:ilvl w:val="0"/>
          <w:numId w:val="42"/>
        </w:numPr>
        <w:suppressAutoHyphens/>
        <w:ind w:left="360"/>
        <w:jc w:val="both"/>
        <w:rPr>
          <w:rFonts w:ascii="Palatino Linotype" w:hAnsi="Palatino Linotype"/>
          <w:sz w:val="22"/>
          <w:szCs w:val="22"/>
        </w:rPr>
      </w:pPr>
      <w:r w:rsidRPr="00A96E9C">
        <w:rPr>
          <w:rFonts w:ascii="Palatino Linotype" w:hAnsi="Palatino Linotype"/>
          <w:sz w:val="22"/>
          <w:szCs w:val="22"/>
        </w:rPr>
        <w:t>Vernietiging zal eveneens plaats hebben van de goederen, die onverkocht blijven, alsmede van accijnsgoederen, waarvoor niet minstens het bedrag van de verschuldigde accijns kan verkregen worden.</w:t>
      </w:r>
    </w:p>
    <w:p w:rsidR="00277C20" w:rsidRPr="00A96E9C" w:rsidRDefault="00277C20" w:rsidP="009D0392">
      <w:pPr>
        <w:pStyle w:val="ListParagraph"/>
        <w:widowControl w:val="0"/>
        <w:numPr>
          <w:ilvl w:val="0"/>
          <w:numId w:val="4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opbrengst van de goederen, na aftrek van alle kosten, waaronder huur van de </w:t>
      </w:r>
      <w:r>
        <w:rPr>
          <w:rFonts w:ascii="Palatino Linotype" w:hAnsi="Palatino Linotype"/>
          <w:sz w:val="22"/>
          <w:szCs w:val="22"/>
        </w:rPr>
        <w:t>overheid</w:t>
      </w:r>
      <w:r w:rsidRPr="00A96E9C">
        <w:rPr>
          <w:rFonts w:ascii="Palatino Linotype" w:hAnsi="Palatino Linotype"/>
          <w:sz w:val="22"/>
          <w:szCs w:val="22"/>
        </w:rPr>
        <w:t xml:space="preserve">sbergplaats, en wat niet verboden goederen betreft, tevens van de verschuldigde invoerrechten en accijnzen, blijft gedurende een jaar na de verkoop ter beschikking van degenen, die bewijzen daarop recht te hebben en vervalt na die tijd aan </w:t>
      </w:r>
      <w:r w:rsidRPr="006C7098">
        <w:rPr>
          <w:rFonts w:ascii="Palatino Linotype" w:hAnsi="Palatino Linotype"/>
          <w:sz w:val="22"/>
          <w:szCs w:val="22"/>
        </w:rPr>
        <w:t>’s landskas</w:t>
      </w:r>
      <w:r w:rsidRPr="00A96E9C">
        <w:rPr>
          <w:rFonts w:ascii="Palatino Linotype" w:hAnsi="Palatino Linotype"/>
          <w:sz w:val="22"/>
          <w:szCs w:val="22"/>
        </w:rPr>
        <w:t>.</w:t>
      </w:r>
    </w:p>
    <w:p w:rsidR="00E76F02" w:rsidRDefault="00E76F02"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96</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97</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98</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Achtste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Bewaking en verzegeling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99</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100</w:t>
      </w:r>
    </w:p>
    <w:p w:rsidR="00277C20" w:rsidRPr="00A96E9C" w:rsidRDefault="00277C20" w:rsidP="00664120">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1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 de gevallen, waarin de bewaking, verzegeling of plombering bij dit hoofdstuk is bevolen, zal zulks geschieden op kosten van het </w:t>
      </w:r>
      <w:r>
        <w:rPr>
          <w:rFonts w:ascii="Palatino Linotype" w:hAnsi="Palatino Linotype"/>
          <w:sz w:val="22"/>
          <w:szCs w:val="22"/>
        </w:rPr>
        <w:t>L</w:t>
      </w:r>
      <w:r w:rsidRPr="00A96E9C">
        <w:rPr>
          <w:rFonts w:ascii="Palatino Linotype" w:hAnsi="Palatino Linotype"/>
          <w:sz w:val="22"/>
          <w:szCs w:val="22"/>
        </w:rPr>
        <w:t>and.</w:t>
      </w:r>
    </w:p>
    <w:p w:rsidR="00277C20" w:rsidRPr="00A96E9C" w:rsidRDefault="00277C20" w:rsidP="009D0392">
      <w:pPr>
        <w:pStyle w:val="ListParagraph"/>
        <w:widowControl w:val="0"/>
        <w:numPr>
          <w:ilvl w:val="0"/>
          <w:numId w:val="115"/>
        </w:numPr>
        <w:suppressAutoHyphens/>
        <w:ind w:left="360"/>
        <w:jc w:val="both"/>
        <w:rPr>
          <w:rFonts w:ascii="Palatino Linotype" w:hAnsi="Palatino Linotype"/>
          <w:sz w:val="22"/>
          <w:szCs w:val="22"/>
        </w:rPr>
      </w:pPr>
      <w:r w:rsidRPr="00A96E9C">
        <w:rPr>
          <w:rFonts w:ascii="Palatino Linotype" w:hAnsi="Palatino Linotype"/>
          <w:sz w:val="22"/>
          <w:szCs w:val="22"/>
        </w:rPr>
        <w:t>Hiervan zijn uitgezonderd:</w:t>
      </w:r>
    </w:p>
    <w:p w:rsidR="00277C20" w:rsidRPr="00A96E9C" w:rsidRDefault="00277C20" w:rsidP="009D0392">
      <w:pPr>
        <w:pStyle w:val="ListParagraph"/>
        <w:widowControl w:val="0"/>
        <w:numPr>
          <w:ilvl w:val="0"/>
          <w:numId w:val="116"/>
        </w:numPr>
        <w:suppressAutoHyphens/>
        <w:ind w:left="720"/>
        <w:jc w:val="both"/>
        <w:rPr>
          <w:rFonts w:ascii="Palatino Linotype" w:hAnsi="Palatino Linotype"/>
          <w:sz w:val="22"/>
          <w:szCs w:val="22"/>
        </w:rPr>
      </w:pPr>
      <w:r w:rsidRPr="00A96E9C">
        <w:rPr>
          <w:rFonts w:ascii="Palatino Linotype" w:hAnsi="Palatino Linotype"/>
          <w:sz w:val="22"/>
          <w:szCs w:val="22"/>
        </w:rPr>
        <w:t>de kosten van bewaking, welke moet worden toegepast, omdat de inrichting van de schepen geen plombering of verzegeling toelaat.</w:t>
      </w:r>
    </w:p>
    <w:p w:rsidR="00277C20" w:rsidRPr="00A96E9C" w:rsidRDefault="00277C20" w:rsidP="009D0392">
      <w:pPr>
        <w:pStyle w:val="ListParagraph"/>
        <w:widowControl w:val="0"/>
        <w:numPr>
          <w:ilvl w:val="0"/>
          <w:numId w:val="116"/>
        </w:numPr>
        <w:suppressAutoHyphens/>
        <w:ind w:left="720"/>
        <w:jc w:val="both"/>
        <w:rPr>
          <w:rFonts w:ascii="Palatino Linotype" w:hAnsi="Palatino Linotype"/>
          <w:sz w:val="22"/>
          <w:szCs w:val="22"/>
        </w:rPr>
      </w:pPr>
      <w:r w:rsidRPr="00A96E9C">
        <w:rPr>
          <w:rFonts w:ascii="Palatino Linotype" w:hAnsi="Palatino Linotype"/>
          <w:sz w:val="22"/>
          <w:szCs w:val="22"/>
        </w:rPr>
        <w:lastRenderedPageBreak/>
        <w:t>de kosten van bewaking, verzegeling of plombering van schepen in de gevallen van de artikelen 16 en 22.</w:t>
      </w:r>
    </w:p>
    <w:p w:rsidR="00277C20" w:rsidRPr="00A96E9C" w:rsidRDefault="00277C20" w:rsidP="009D0392">
      <w:pPr>
        <w:pStyle w:val="ListParagraph"/>
        <w:widowControl w:val="0"/>
        <w:numPr>
          <w:ilvl w:val="0"/>
          <w:numId w:val="116"/>
        </w:numPr>
        <w:suppressAutoHyphens/>
        <w:ind w:left="720"/>
        <w:jc w:val="both"/>
        <w:rPr>
          <w:rFonts w:ascii="Palatino Linotype" w:hAnsi="Palatino Linotype"/>
          <w:sz w:val="22"/>
          <w:szCs w:val="22"/>
        </w:rPr>
      </w:pPr>
      <w:r w:rsidRPr="00A96E9C">
        <w:rPr>
          <w:rFonts w:ascii="Palatino Linotype" w:hAnsi="Palatino Linotype"/>
          <w:sz w:val="22"/>
          <w:szCs w:val="22"/>
        </w:rPr>
        <w:t>de kosten van bewaking in de gevallen van de artikelen 13, 18, 26, 41, 42, 45 en 92.</w:t>
      </w:r>
    </w:p>
    <w:p w:rsidR="00277C20" w:rsidRPr="00A96E9C" w:rsidRDefault="00277C20" w:rsidP="00277C20">
      <w:pPr>
        <w:pStyle w:val="ListParagraph"/>
        <w:suppressAutoHyphens/>
        <w:ind w:left="360"/>
        <w:jc w:val="both"/>
        <w:rPr>
          <w:rFonts w:ascii="Palatino Linotype" w:hAnsi="Palatino Linotype"/>
          <w:sz w:val="22"/>
          <w:szCs w:val="22"/>
        </w:rPr>
      </w:pPr>
      <w:r w:rsidRPr="00A96E9C">
        <w:rPr>
          <w:rFonts w:ascii="Palatino Linotype" w:hAnsi="Palatino Linotype"/>
          <w:sz w:val="22"/>
          <w:szCs w:val="22"/>
        </w:rPr>
        <w:t>In deze gevallen worden die kosten ten laste van belanghebbenden berekend naar een tarief, bij landsbesluit</w:t>
      </w:r>
      <w:r>
        <w:rPr>
          <w:rFonts w:ascii="Palatino Linotype" w:hAnsi="Palatino Linotype"/>
          <w:sz w:val="22"/>
          <w:szCs w:val="22"/>
        </w:rPr>
        <w:t>,</w:t>
      </w:r>
      <w:r w:rsidRPr="00A96E9C">
        <w:rPr>
          <w:rFonts w:ascii="Palatino Linotype" w:hAnsi="Palatino Linotype"/>
          <w:sz w:val="22"/>
          <w:szCs w:val="22"/>
        </w:rPr>
        <w:t xml:space="preserve"> houdende algemene maatregelen</w:t>
      </w:r>
      <w:r>
        <w:rPr>
          <w:rFonts w:ascii="Palatino Linotype" w:hAnsi="Palatino Linotype"/>
          <w:sz w:val="22"/>
          <w:szCs w:val="22"/>
        </w:rPr>
        <w:t>,</w:t>
      </w:r>
      <w:r w:rsidRPr="00A96E9C">
        <w:rPr>
          <w:rFonts w:ascii="Palatino Linotype" w:hAnsi="Palatino Linotype"/>
          <w:sz w:val="22"/>
          <w:szCs w:val="22"/>
        </w:rPr>
        <w:t xml:space="preserve"> vast te stellen.</w:t>
      </w:r>
    </w:p>
    <w:p w:rsidR="00277C20" w:rsidRPr="00A96E9C" w:rsidRDefault="00277C20" w:rsidP="0080312A">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101</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80312A">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102</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80312A">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Negende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 xml:space="preserve">Verboden </w:t>
      </w:r>
      <w:r>
        <w:rPr>
          <w:rFonts w:ascii="Palatino Linotype" w:hAnsi="Palatino Linotype"/>
          <w:sz w:val="22"/>
          <w:szCs w:val="22"/>
          <w:lang w:val="nl-NL"/>
        </w:rPr>
        <w:t>nederlagen</w:t>
      </w:r>
    </w:p>
    <w:p w:rsidR="00277C20" w:rsidRPr="00A96E9C" w:rsidRDefault="00277C20" w:rsidP="0080312A">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103</w:t>
      </w:r>
    </w:p>
    <w:p w:rsidR="00277C20" w:rsidRPr="00A96E9C" w:rsidRDefault="00277C20" w:rsidP="0080312A">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17"/>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Behoudens bijzondere schriftelijke vergunning van de Inspecteur, is het verboden magazijnen of </w:t>
      </w:r>
      <w:r>
        <w:rPr>
          <w:rFonts w:ascii="Palatino Linotype" w:hAnsi="Palatino Linotype"/>
          <w:sz w:val="22"/>
          <w:szCs w:val="22"/>
        </w:rPr>
        <w:t>nederlagen</w:t>
      </w:r>
      <w:r w:rsidRPr="00A96E9C">
        <w:rPr>
          <w:rFonts w:ascii="Palatino Linotype" w:hAnsi="Palatino Linotype"/>
          <w:sz w:val="22"/>
          <w:szCs w:val="22"/>
        </w:rPr>
        <w:t xml:space="preserve"> van goederen te hebben buiten het stadsdistrict.</w:t>
      </w:r>
    </w:p>
    <w:p w:rsidR="00277C20" w:rsidRPr="00A96E9C" w:rsidRDefault="00277C20" w:rsidP="009D0392">
      <w:pPr>
        <w:pStyle w:val="ListParagraph"/>
        <w:widowControl w:val="0"/>
        <w:numPr>
          <w:ilvl w:val="0"/>
          <w:numId w:val="117"/>
        </w:numPr>
        <w:suppressAutoHyphens/>
        <w:ind w:left="360"/>
        <w:jc w:val="both"/>
        <w:rPr>
          <w:rFonts w:ascii="Palatino Linotype" w:hAnsi="Palatino Linotype"/>
          <w:sz w:val="22"/>
          <w:szCs w:val="22"/>
        </w:rPr>
      </w:pPr>
      <w:r w:rsidRPr="00A96E9C">
        <w:rPr>
          <w:rFonts w:ascii="Palatino Linotype" w:hAnsi="Palatino Linotype"/>
          <w:sz w:val="22"/>
          <w:szCs w:val="22"/>
        </w:rPr>
        <w:t>De grenzen van de gemelde plaatsen zullen worden aangewezen bij landsbesluit</w:t>
      </w:r>
      <w:r>
        <w:rPr>
          <w:rFonts w:ascii="Palatino Linotype" w:hAnsi="Palatino Linotype"/>
          <w:sz w:val="22"/>
          <w:szCs w:val="22"/>
        </w:rPr>
        <w:t>,</w:t>
      </w:r>
      <w:r w:rsidRPr="00A96E9C">
        <w:rPr>
          <w:rFonts w:ascii="Palatino Linotype" w:hAnsi="Palatino Linotype"/>
          <w:sz w:val="22"/>
          <w:szCs w:val="22"/>
        </w:rPr>
        <w:t xml:space="preserve"> houdende algemene maatregelen.</w:t>
      </w:r>
    </w:p>
    <w:p w:rsidR="00277C20" w:rsidRPr="00A96E9C" w:rsidRDefault="00277C20" w:rsidP="00277C20">
      <w:pPr>
        <w:pStyle w:val="ListParagraph"/>
        <w:suppressAutoHyphens/>
        <w:ind w:left="360"/>
        <w:jc w:val="both"/>
        <w:rPr>
          <w:rFonts w:ascii="Palatino Linotype" w:hAnsi="Palatino Linotype"/>
          <w:sz w:val="22"/>
          <w:szCs w:val="22"/>
        </w:rPr>
      </w:pPr>
      <w:r w:rsidRPr="00A96E9C">
        <w:rPr>
          <w:rFonts w:ascii="Palatino Linotype" w:hAnsi="Palatino Linotype"/>
          <w:sz w:val="22"/>
          <w:szCs w:val="22"/>
        </w:rPr>
        <w:t>Het terrein buiten deze grenzen wordt hierna verder aangeduid als “onvrij terrein”.</w:t>
      </w:r>
    </w:p>
    <w:p w:rsidR="00277C20" w:rsidRPr="00A96E9C" w:rsidRDefault="00277C20" w:rsidP="0080312A">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104</w:t>
      </w:r>
    </w:p>
    <w:p w:rsidR="00277C20" w:rsidRPr="00A96E9C" w:rsidRDefault="00277C20" w:rsidP="0080312A">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Het bij het vorige artikel bepaalde verbod is niet van toepassing op:</w:t>
      </w:r>
    </w:p>
    <w:p w:rsidR="00277C20" w:rsidRPr="00A96E9C" w:rsidRDefault="00277C20" w:rsidP="009D0392">
      <w:pPr>
        <w:pStyle w:val="ListParagraph"/>
        <w:widowControl w:val="0"/>
        <w:numPr>
          <w:ilvl w:val="0"/>
          <w:numId w:val="43"/>
        </w:numPr>
        <w:suppressAutoHyphens/>
        <w:ind w:left="360"/>
        <w:jc w:val="both"/>
        <w:rPr>
          <w:rFonts w:ascii="Palatino Linotype" w:hAnsi="Palatino Linotype"/>
          <w:sz w:val="22"/>
          <w:szCs w:val="22"/>
        </w:rPr>
      </w:pPr>
      <w:r w:rsidRPr="00A96E9C">
        <w:rPr>
          <w:rFonts w:ascii="Palatino Linotype" w:hAnsi="Palatino Linotype"/>
          <w:sz w:val="22"/>
          <w:szCs w:val="22"/>
        </w:rPr>
        <w:t>goederen, niet aan invoerrecht of accijns onderhevig;</w:t>
      </w:r>
    </w:p>
    <w:p w:rsidR="00277C20" w:rsidRPr="00A96E9C" w:rsidRDefault="00277C20" w:rsidP="009D0392">
      <w:pPr>
        <w:pStyle w:val="ListParagraph"/>
        <w:widowControl w:val="0"/>
        <w:numPr>
          <w:ilvl w:val="0"/>
          <w:numId w:val="43"/>
        </w:numPr>
        <w:suppressAutoHyphens/>
        <w:ind w:left="360"/>
        <w:jc w:val="both"/>
        <w:rPr>
          <w:rFonts w:ascii="Palatino Linotype" w:hAnsi="Palatino Linotype"/>
          <w:sz w:val="22"/>
          <w:szCs w:val="22"/>
        </w:rPr>
      </w:pPr>
      <w:r>
        <w:rPr>
          <w:rFonts w:ascii="Palatino Linotype" w:hAnsi="Palatino Linotype"/>
          <w:sz w:val="22"/>
          <w:szCs w:val="22"/>
        </w:rPr>
        <w:t>nederlagen</w:t>
      </w:r>
      <w:r w:rsidRPr="00A96E9C">
        <w:rPr>
          <w:rFonts w:ascii="Palatino Linotype" w:hAnsi="Palatino Linotype"/>
          <w:sz w:val="22"/>
          <w:szCs w:val="22"/>
        </w:rPr>
        <w:t xml:space="preserve"> van zout, delfstoffen en door natuurvorming in of boven de grond aanwezige meststoffen;</w:t>
      </w:r>
    </w:p>
    <w:p w:rsidR="00277C20" w:rsidRPr="00A96E9C" w:rsidRDefault="00277C20" w:rsidP="009D0392">
      <w:pPr>
        <w:pStyle w:val="ListParagraph"/>
        <w:widowControl w:val="0"/>
        <w:numPr>
          <w:ilvl w:val="0"/>
          <w:numId w:val="43"/>
        </w:numPr>
        <w:suppressAutoHyphens/>
        <w:ind w:left="360"/>
        <w:jc w:val="both"/>
        <w:rPr>
          <w:rFonts w:ascii="Palatino Linotype" w:hAnsi="Palatino Linotype"/>
          <w:sz w:val="22"/>
          <w:szCs w:val="22"/>
        </w:rPr>
      </w:pPr>
      <w:r w:rsidRPr="00A96E9C">
        <w:rPr>
          <w:rFonts w:ascii="Palatino Linotype" w:hAnsi="Palatino Linotype"/>
          <w:sz w:val="22"/>
          <w:szCs w:val="22"/>
        </w:rPr>
        <w:t>producten van de grond;</w:t>
      </w:r>
    </w:p>
    <w:p w:rsidR="00277C20" w:rsidRPr="00A96E9C" w:rsidRDefault="00277C20" w:rsidP="009D0392">
      <w:pPr>
        <w:pStyle w:val="ListParagraph"/>
        <w:widowControl w:val="0"/>
        <w:numPr>
          <w:ilvl w:val="0"/>
          <w:numId w:val="43"/>
        </w:numPr>
        <w:suppressAutoHyphens/>
        <w:ind w:left="360"/>
        <w:jc w:val="both"/>
        <w:rPr>
          <w:rFonts w:ascii="Palatino Linotype" w:hAnsi="Palatino Linotype"/>
          <w:sz w:val="22"/>
          <w:szCs w:val="22"/>
        </w:rPr>
      </w:pPr>
      <w:r w:rsidRPr="00A96E9C">
        <w:rPr>
          <w:rFonts w:ascii="Palatino Linotype" w:hAnsi="Palatino Linotype"/>
          <w:sz w:val="22"/>
          <w:szCs w:val="22"/>
        </w:rPr>
        <w:t>accijnsvrije goederen, waarmee een koopman of winkelier zijn kleinhandel drijft, mits de hoeveelheid niet meer bedraagt dan gerekend kan worden voor zijn debiet nodig te zijn;</w:t>
      </w:r>
    </w:p>
    <w:p w:rsidR="00277C20" w:rsidRPr="00A96E9C" w:rsidRDefault="00277C20" w:rsidP="009D0392">
      <w:pPr>
        <w:pStyle w:val="ListParagraph"/>
        <w:widowControl w:val="0"/>
        <w:numPr>
          <w:ilvl w:val="0"/>
          <w:numId w:val="43"/>
        </w:numPr>
        <w:suppressAutoHyphens/>
        <w:ind w:left="360"/>
        <w:jc w:val="both"/>
        <w:rPr>
          <w:rFonts w:ascii="Palatino Linotype" w:hAnsi="Palatino Linotype"/>
          <w:sz w:val="22"/>
          <w:szCs w:val="22"/>
        </w:rPr>
      </w:pPr>
      <w:r w:rsidRPr="00A96E9C">
        <w:rPr>
          <w:rFonts w:ascii="Palatino Linotype" w:hAnsi="Palatino Linotype"/>
          <w:sz w:val="22"/>
          <w:szCs w:val="22"/>
        </w:rPr>
        <w:t>accijnsvrije verbruiksartikelen bij particulieren tot hun huiselijk gebruik aanwezig;</w:t>
      </w:r>
    </w:p>
    <w:p w:rsidR="00277C20" w:rsidRPr="00A96E9C" w:rsidRDefault="00277C20" w:rsidP="009D0392">
      <w:pPr>
        <w:pStyle w:val="ListParagraph"/>
        <w:widowControl w:val="0"/>
        <w:numPr>
          <w:ilvl w:val="0"/>
          <w:numId w:val="43"/>
        </w:numPr>
        <w:suppressAutoHyphens/>
        <w:ind w:left="360"/>
        <w:jc w:val="both"/>
        <w:rPr>
          <w:rFonts w:ascii="Palatino Linotype" w:hAnsi="Palatino Linotype"/>
          <w:sz w:val="22"/>
          <w:szCs w:val="22"/>
        </w:rPr>
      </w:pPr>
      <w:r w:rsidRPr="00A96E9C">
        <w:rPr>
          <w:rFonts w:ascii="Palatino Linotype" w:hAnsi="Palatino Linotype"/>
          <w:sz w:val="22"/>
          <w:szCs w:val="22"/>
        </w:rPr>
        <w:t>accijnsvrije grondstoffen of voortbrengselen van de op het bedoelde verboden terrein bestaande fabrieken.</w:t>
      </w:r>
    </w:p>
    <w:p w:rsidR="00277C20" w:rsidRPr="00A96E9C" w:rsidRDefault="00277C20" w:rsidP="00664120">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105</w:t>
      </w:r>
    </w:p>
    <w:p w:rsidR="00277C20" w:rsidRPr="00A96E9C" w:rsidRDefault="00277C20" w:rsidP="0080312A">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44"/>
        </w:numPr>
        <w:suppressAutoHyphens/>
        <w:ind w:left="360"/>
        <w:jc w:val="both"/>
        <w:rPr>
          <w:rFonts w:ascii="Palatino Linotype" w:hAnsi="Palatino Linotype"/>
          <w:sz w:val="22"/>
          <w:szCs w:val="22"/>
        </w:rPr>
      </w:pPr>
      <w:r w:rsidRPr="00A96E9C">
        <w:rPr>
          <w:rFonts w:ascii="Palatino Linotype" w:hAnsi="Palatino Linotype"/>
          <w:sz w:val="22"/>
          <w:szCs w:val="22"/>
        </w:rPr>
        <w:t>Het verbod van artikel 103 zal zich wat accijnsgoederen betreft niet uitstrekken tot:</w:t>
      </w:r>
    </w:p>
    <w:p w:rsidR="00277C20" w:rsidRPr="00A96E9C" w:rsidRDefault="00277C20" w:rsidP="009D0392">
      <w:pPr>
        <w:pStyle w:val="ListParagraph"/>
        <w:widowControl w:val="0"/>
        <w:numPr>
          <w:ilvl w:val="0"/>
          <w:numId w:val="45"/>
        </w:numPr>
        <w:suppressAutoHyphens/>
        <w:ind w:left="720"/>
        <w:jc w:val="both"/>
        <w:rPr>
          <w:rFonts w:ascii="Palatino Linotype" w:hAnsi="Palatino Linotype"/>
          <w:sz w:val="22"/>
          <w:szCs w:val="22"/>
        </w:rPr>
      </w:pPr>
      <w:r w:rsidRPr="00A96E9C">
        <w:rPr>
          <w:rFonts w:ascii="Palatino Linotype" w:hAnsi="Palatino Linotype"/>
          <w:sz w:val="22"/>
          <w:szCs w:val="22"/>
        </w:rPr>
        <w:t xml:space="preserve">de goederen, die kooplieden en winkeliers voor hun handel nodig hebben, mits de inslag </w:t>
      </w:r>
      <w:r>
        <w:rPr>
          <w:rFonts w:ascii="Palatino Linotype" w:hAnsi="Palatino Linotype"/>
          <w:sz w:val="22"/>
          <w:szCs w:val="22"/>
        </w:rPr>
        <w:t xml:space="preserve">wordt </w:t>
      </w:r>
      <w:r w:rsidRPr="00A96E9C">
        <w:rPr>
          <w:rFonts w:ascii="Palatino Linotype" w:hAnsi="Palatino Linotype"/>
          <w:sz w:val="22"/>
          <w:szCs w:val="22"/>
        </w:rPr>
        <w:t>gejustificeerd op de wijze en met documenten, als bij de bijzondere wettelijke regelingen betreffende de accijnzen voorgeschreven.</w:t>
      </w:r>
    </w:p>
    <w:p w:rsidR="00277C20" w:rsidRPr="00A96E9C" w:rsidRDefault="00277C20" w:rsidP="009D0392">
      <w:pPr>
        <w:pStyle w:val="ListParagraph"/>
        <w:widowControl w:val="0"/>
        <w:numPr>
          <w:ilvl w:val="0"/>
          <w:numId w:val="45"/>
        </w:numPr>
        <w:suppressAutoHyphens/>
        <w:ind w:left="720"/>
        <w:jc w:val="both"/>
        <w:rPr>
          <w:rFonts w:ascii="Palatino Linotype" w:hAnsi="Palatino Linotype"/>
          <w:sz w:val="22"/>
          <w:szCs w:val="22"/>
        </w:rPr>
      </w:pPr>
      <w:r w:rsidRPr="00A96E9C">
        <w:rPr>
          <w:rFonts w:ascii="Palatino Linotype" w:hAnsi="Palatino Linotype"/>
          <w:sz w:val="22"/>
          <w:szCs w:val="22"/>
        </w:rPr>
        <w:t>fabrikanten en kooplieden, voor goederen, wegens welke zij krediet voor accijns genieten;</w:t>
      </w:r>
    </w:p>
    <w:p w:rsidR="00277C20" w:rsidRPr="00A96E9C" w:rsidRDefault="00277C20" w:rsidP="009D0392">
      <w:pPr>
        <w:pStyle w:val="ListParagraph"/>
        <w:widowControl w:val="0"/>
        <w:numPr>
          <w:ilvl w:val="0"/>
          <w:numId w:val="45"/>
        </w:numPr>
        <w:suppressAutoHyphens/>
        <w:ind w:left="720"/>
        <w:jc w:val="both"/>
        <w:rPr>
          <w:rFonts w:ascii="Palatino Linotype" w:hAnsi="Palatino Linotype"/>
          <w:sz w:val="22"/>
          <w:szCs w:val="22"/>
        </w:rPr>
      </w:pPr>
      <w:r w:rsidRPr="00A96E9C">
        <w:rPr>
          <w:rFonts w:ascii="Palatino Linotype" w:hAnsi="Palatino Linotype"/>
          <w:sz w:val="22"/>
          <w:szCs w:val="22"/>
        </w:rPr>
        <w:t>goederen, bij particulieren tot huiselijk gebruik voorhanden, onder bepaling echter, dat door documenten niet ouder dan drie maanden, zal moeten worden gejustificeerd de inslag van gedistilleerd, wanneer de hoeveel</w:t>
      </w:r>
      <w:r>
        <w:rPr>
          <w:rFonts w:ascii="Palatino Linotype" w:hAnsi="Palatino Linotype"/>
          <w:sz w:val="22"/>
          <w:szCs w:val="22"/>
        </w:rPr>
        <w:t>heid</w:t>
      </w:r>
      <w:r w:rsidRPr="00A96E9C">
        <w:rPr>
          <w:rFonts w:ascii="Palatino Linotype" w:hAnsi="Palatino Linotype"/>
          <w:sz w:val="22"/>
          <w:szCs w:val="22"/>
        </w:rPr>
        <w:t xml:space="preserve"> groter is dan 3 liter ad 50% sterkte; bij hogere sterkte een hoeveelheid, die na herleiding 3 liter ad 50% bedraagt; voor eigenaars of huurders van plantages zal echter de hoeveelheid zijn 12 liters.</w:t>
      </w:r>
    </w:p>
    <w:p w:rsidR="0080312A" w:rsidRDefault="0080312A">
      <w:pPr>
        <w:widowControl/>
        <w:rPr>
          <w:rFonts w:ascii="Palatino Linotype" w:hAnsi="Palatino Linotype"/>
          <w:snapToGrid/>
          <w:sz w:val="22"/>
          <w:szCs w:val="22"/>
          <w:lang w:val="nl-NL"/>
        </w:rPr>
      </w:pPr>
      <w:r w:rsidRPr="001F011A">
        <w:rPr>
          <w:rFonts w:ascii="Palatino Linotype" w:hAnsi="Palatino Linotype"/>
          <w:sz w:val="22"/>
          <w:szCs w:val="22"/>
          <w:lang w:val="nl-NL"/>
        </w:rPr>
        <w:br w:type="page"/>
      </w:r>
    </w:p>
    <w:p w:rsidR="00277C20" w:rsidRPr="00A96E9C" w:rsidRDefault="00277C20" w:rsidP="009D0392">
      <w:pPr>
        <w:pStyle w:val="ListParagraph"/>
        <w:widowControl w:val="0"/>
        <w:numPr>
          <w:ilvl w:val="0"/>
          <w:numId w:val="44"/>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 xml:space="preserve">Echter wordt in elk geval als verboden </w:t>
      </w:r>
      <w:r>
        <w:rPr>
          <w:rFonts w:ascii="Palatino Linotype" w:hAnsi="Palatino Linotype"/>
          <w:sz w:val="22"/>
          <w:szCs w:val="22"/>
        </w:rPr>
        <w:t>nederlaag</w:t>
      </w:r>
      <w:r w:rsidRPr="00A96E9C">
        <w:rPr>
          <w:rFonts w:ascii="Palatino Linotype" w:hAnsi="Palatino Linotype"/>
          <w:sz w:val="22"/>
          <w:szCs w:val="22"/>
        </w:rPr>
        <w:t xml:space="preserve"> aangemerkt alle gedistilleerd van hogere sterkte dan </w:t>
      </w:r>
      <w:r>
        <w:rPr>
          <w:rFonts w:ascii="Palatino Linotype" w:hAnsi="Palatino Linotype"/>
          <w:sz w:val="22"/>
          <w:szCs w:val="22"/>
        </w:rPr>
        <w:t>7</w:t>
      </w:r>
      <w:r w:rsidRPr="00A96E9C">
        <w:rPr>
          <w:rFonts w:ascii="Palatino Linotype" w:hAnsi="Palatino Linotype"/>
          <w:sz w:val="22"/>
          <w:szCs w:val="22"/>
        </w:rPr>
        <w:t>0%, niet door wettige documenten gedekt.</w:t>
      </w:r>
    </w:p>
    <w:p w:rsidR="00277C20" w:rsidRPr="00A96E9C" w:rsidRDefault="00277C20" w:rsidP="009D0392">
      <w:pPr>
        <w:pStyle w:val="ListParagraph"/>
        <w:widowControl w:val="0"/>
        <w:numPr>
          <w:ilvl w:val="0"/>
          <w:numId w:val="4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tijd van drie maanden voor de geldigheid van de documenten kan op verzoek van de houders door de </w:t>
      </w:r>
      <w:r>
        <w:rPr>
          <w:rFonts w:ascii="Palatino Linotype" w:hAnsi="Palatino Linotype"/>
          <w:sz w:val="22"/>
          <w:szCs w:val="22"/>
        </w:rPr>
        <w:t>Inspecteur</w:t>
      </w:r>
      <w:r w:rsidRPr="00A96E9C">
        <w:rPr>
          <w:rFonts w:ascii="Palatino Linotype" w:hAnsi="Palatino Linotype"/>
          <w:sz w:val="22"/>
          <w:szCs w:val="22"/>
        </w:rPr>
        <w:t xml:space="preserve"> worden verlengd.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106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18"/>
        </w:numPr>
        <w:suppressAutoHyphens/>
        <w:ind w:left="360"/>
        <w:jc w:val="both"/>
        <w:rPr>
          <w:rFonts w:ascii="Palatino Linotype" w:hAnsi="Palatino Linotype"/>
          <w:sz w:val="22"/>
          <w:szCs w:val="22"/>
        </w:rPr>
      </w:pPr>
      <w:r w:rsidRPr="00A96E9C">
        <w:rPr>
          <w:rFonts w:ascii="Palatino Linotype" w:hAnsi="Palatino Linotype"/>
          <w:sz w:val="22"/>
          <w:szCs w:val="22"/>
        </w:rPr>
        <w:t>Op het onvrije terrein zal geen fabriek of trafiek mogen worden opgericht zonder toestemming van de Minister van Financiën.</w:t>
      </w:r>
    </w:p>
    <w:p w:rsidR="00277C20" w:rsidRPr="00A96E9C" w:rsidRDefault="00277C20" w:rsidP="009D0392">
      <w:pPr>
        <w:pStyle w:val="ListParagraph"/>
        <w:widowControl w:val="0"/>
        <w:numPr>
          <w:ilvl w:val="0"/>
          <w:numId w:val="118"/>
        </w:numPr>
        <w:suppressAutoHyphens/>
        <w:ind w:left="360"/>
        <w:jc w:val="both"/>
        <w:rPr>
          <w:rFonts w:ascii="Palatino Linotype" w:hAnsi="Palatino Linotype"/>
          <w:sz w:val="22"/>
          <w:szCs w:val="22"/>
        </w:rPr>
      </w:pPr>
      <w:r w:rsidRPr="00A96E9C">
        <w:rPr>
          <w:rFonts w:ascii="Palatino Linotype" w:hAnsi="Palatino Linotype"/>
          <w:sz w:val="22"/>
          <w:szCs w:val="22"/>
        </w:rPr>
        <w:t>Een verleende vergunning kan door de Minister van Financiën worden ingetrokken in het geval van veroordeling van de fabrikant of trafikant wegens overtreding van de wettelijke regelingen op de in-, uit- en doorvoer en de accijnzen.</w:t>
      </w:r>
    </w:p>
    <w:p w:rsidR="00277C20" w:rsidRPr="00A96E9C" w:rsidRDefault="00277C20" w:rsidP="009D0392">
      <w:pPr>
        <w:pStyle w:val="ListParagraph"/>
        <w:widowControl w:val="0"/>
        <w:numPr>
          <w:ilvl w:val="0"/>
          <w:numId w:val="118"/>
        </w:numPr>
        <w:suppressAutoHyphens/>
        <w:ind w:left="360"/>
        <w:jc w:val="both"/>
        <w:rPr>
          <w:rFonts w:ascii="Palatino Linotype" w:hAnsi="Palatino Linotype"/>
          <w:sz w:val="22"/>
          <w:szCs w:val="22"/>
        </w:rPr>
      </w:pPr>
      <w:r w:rsidRPr="00A96E9C">
        <w:rPr>
          <w:rFonts w:ascii="Palatino Linotype" w:hAnsi="Palatino Linotype"/>
          <w:sz w:val="22"/>
          <w:szCs w:val="22"/>
        </w:rPr>
        <w:t>Wanneer het bedrijf niet is gestaakt binnen de tijd, daarvoor door de Minister van Financiën bepaald, wordt de fabriek of trafiek geacht, zonder voorafgaande toestemming te zijn opgericht.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107</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108</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109</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19"/>
        </w:numPr>
        <w:suppressAutoHyphens/>
        <w:ind w:left="360"/>
        <w:jc w:val="both"/>
        <w:rPr>
          <w:rFonts w:ascii="Palatino Linotype" w:hAnsi="Palatino Linotype"/>
          <w:sz w:val="22"/>
          <w:szCs w:val="22"/>
        </w:rPr>
      </w:pPr>
      <w:r w:rsidRPr="00A96E9C">
        <w:rPr>
          <w:rFonts w:ascii="Palatino Linotype" w:hAnsi="Palatino Linotype"/>
          <w:sz w:val="22"/>
          <w:szCs w:val="22"/>
        </w:rPr>
        <w:t>Ieder, die op het onvrije terrein een winkel, of nering, of andere inrichting, waarin accijnsgoederen worden verkocht, wil oprichten of hebben, moet een schriftelijk verzoek tot vergunning daarvoor indienen bij de Inspecteur, die zo spoedig mogelijk beslist.</w:t>
      </w:r>
    </w:p>
    <w:p w:rsidR="00277C20" w:rsidRPr="00A96E9C" w:rsidRDefault="00277C20" w:rsidP="009D0392">
      <w:pPr>
        <w:pStyle w:val="ListParagraph"/>
        <w:widowControl w:val="0"/>
        <w:numPr>
          <w:ilvl w:val="0"/>
          <w:numId w:val="11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Op de beslissing van de Inspecteur staat hoger beroep open bij </w:t>
      </w:r>
      <w:r>
        <w:rPr>
          <w:rFonts w:ascii="Palatino Linotype" w:hAnsi="Palatino Linotype"/>
          <w:sz w:val="22"/>
          <w:szCs w:val="22"/>
        </w:rPr>
        <w:t xml:space="preserve">het Gerecht. </w:t>
      </w:r>
    </w:p>
    <w:p w:rsidR="00277C20" w:rsidRPr="00A96E9C" w:rsidRDefault="00277C20" w:rsidP="009D0392">
      <w:pPr>
        <w:pStyle w:val="ListParagraph"/>
        <w:widowControl w:val="0"/>
        <w:numPr>
          <w:ilvl w:val="0"/>
          <w:numId w:val="11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Artikel 106, </w:t>
      </w:r>
      <w:r>
        <w:rPr>
          <w:rFonts w:ascii="Palatino Linotype" w:hAnsi="Palatino Linotype"/>
          <w:sz w:val="22"/>
          <w:szCs w:val="22"/>
        </w:rPr>
        <w:t>tweede en derde lid,</w:t>
      </w:r>
      <w:r w:rsidRPr="00A96E9C">
        <w:rPr>
          <w:rFonts w:ascii="Palatino Linotype" w:hAnsi="Palatino Linotype"/>
          <w:sz w:val="22"/>
          <w:szCs w:val="22"/>
        </w:rPr>
        <w:t xml:space="preserve"> is ten deze toepasselijk.</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4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kooplieden en winkeliers op het onvrije terrein zullen ten aanzien van gedistilleerd, volgens artikel 105 hun inslag moeten bewijzen door documenten </w:t>
      </w:r>
      <w:r>
        <w:rPr>
          <w:rFonts w:ascii="Palatino Linotype" w:hAnsi="Palatino Linotype"/>
          <w:sz w:val="22"/>
          <w:szCs w:val="22"/>
        </w:rPr>
        <w:t>op</w:t>
      </w:r>
      <w:r w:rsidRPr="00A96E9C">
        <w:rPr>
          <w:rFonts w:ascii="Palatino Linotype" w:hAnsi="Palatino Linotype"/>
          <w:sz w:val="22"/>
          <w:szCs w:val="22"/>
        </w:rPr>
        <w:t xml:space="preserve"> hun na</w:t>
      </w:r>
      <w:r>
        <w:rPr>
          <w:rFonts w:ascii="Palatino Linotype" w:hAnsi="Palatino Linotype"/>
          <w:sz w:val="22"/>
          <w:szCs w:val="22"/>
        </w:rPr>
        <w:t>a</w:t>
      </w:r>
      <w:r w:rsidRPr="00A96E9C">
        <w:rPr>
          <w:rFonts w:ascii="Palatino Linotype" w:hAnsi="Palatino Linotype"/>
          <w:sz w:val="22"/>
          <w:szCs w:val="22"/>
        </w:rPr>
        <w:t>m af</w:t>
      </w:r>
      <w:r>
        <w:rPr>
          <w:rFonts w:ascii="Palatino Linotype" w:hAnsi="Palatino Linotype"/>
          <w:sz w:val="22"/>
          <w:szCs w:val="22"/>
        </w:rPr>
        <w:t>ge</w:t>
      </w:r>
      <w:r w:rsidRPr="00A96E9C">
        <w:rPr>
          <w:rFonts w:ascii="Palatino Linotype" w:hAnsi="Palatino Linotype"/>
          <w:sz w:val="22"/>
          <w:szCs w:val="22"/>
        </w:rPr>
        <w:t>geven.</w:t>
      </w:r>
    </w:p>
    <w:p w:rsidR="00277C20" w:rsidRPr="00A96E9C" w:rsidRDefault="00277C20" w:rsidP="009D0392">
      <w:pPr>
        <w:pStyle w:val="ListParagraph"/>
        <w:widowControl w:val="0"/>
        <w:numPr>
          <w:ilvl w:val="0"/>
          <w:numId w:val="4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Wanneer de uitslag in eens aan dezelfde persoon gedaan meer bedraagt dan 2 liter gedistilleerd, zal </w:t>
      </w:r>
      <w:r>
        <w:rPr>
          <w:rFonts w:ascii="Palatino Linotype" w:hAnsi="Palatino Linotype"/>
          <w:sz w:val="22"/>
          <w:szCs w:val="22"/>
        </w:rPr>
        <w:t xml:space="preserve">dit </w:t>
      </w:r>
      <w:r w:rsidRPr="00A96E9C">
        <w:rPr>
          <w:rFonts w:ascii="Palatino Linotype" w:hAnsi="Palatino Linotype"/>
          <w:sz w:val="22"/>
          <w:szCs w:val="22"/>
        </w:rPr>
        <w:t>niet mogen geschieden zonder een behoorlijk document afgegeven door de bevoegde ambtenaar.</w:t>
      </w:r>
    </w:p>
    <w:p w:rsidR="00277C20" w:rsidRPr="00A96E9C" w:rsidRDefault="00277C20" w:rsidP="009D0392">
      <w:pPr>
        <w:pStyle w:val="ListParagraph"/>
        <w:widowControl w:val="0"/>
        <w:numPr>
          <w:ilvl w:val="0"/>
          <w:numId w:val="46"/>
        </w:numPr>
        <w:suppressAutoHyphens/>
        <w:ind w:left="360"/>
        <w:jc w:val="both"/>
        <w:rPr>
          <w:rFonts w:ascii="Palatino Linotype" w:hAnsi="Palatino Linotype"/>
          <w:sz w:val="22"/>
          <w:szCs w:val="22"/>
        </w:rPr>
      </w:pPr>
      <w:r w:rsidRPr="00A96E9C">
        <w:rPr>
          <w:rFonts w:ascii="Palatino Linotype" w:hAnsi="Palatino Linotype"/>
          <w:sz w:val="22"/>
          <w:szCs w:val="22"/>
        </w:rPr>
        <w:t>De gemelde ambtenaar zal de documenten, in het vorige lid bedoeld, niet mogen afgeven dan op aanvrage van de koopman of winkelier, op vertoon van documenten, dienende tot justificatie van de inslag en op de achterzijde waarvan de ambtenaar de op de eerstbedoelde documenten vermelde hoeveelheden zal afschrijven.</w:t>
      </w:r>
    </w:p>
    <w:p w:rsidR="00277C20" w:rsidRPr="00A96E9C" w:rsidRDefault="00277C20" w:rsidP="00277C20">
      <w:pPr>
        <w:suppressAutoHyphens/>
        <w:jc w:val="center"/>
        <w:rPr>
          <w:rFonts w:ascii="Palatino Linotype" w:hAnsi="Palatino Linotype"/>
          <w:sz w:val="22"/>
          <w:szCs w:val="22"/>
          <w:lang w:val="nl-NL"/>
        </w:rPr>
      </w:pPr>
    </w:p>
    <w:p w:rsidR="0080312A" w:rsidRDefault="0080312A">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Tiende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Ambtelijk bevoegdheden in het kader van toezicht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Algemene Bepalingen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20"/>
        </w:numPr>
        <w:suppressAutoHyphens/>
        <w:ind w:left="360"/>
        <w:jc w:val="both"/>
        <w:rPr>
          <w:rFonts w:ascii="Palatino Linotype" w:hAnsi="Palatino Linotype"/>
          <w:sz w:val="22"/>
          <w:szCs w:val="22"/>
        </w:rPr>
      </w:pPr>
      <w:r w:rsidRPr="00A96E9C">
        <w:rPr>
          <w:rFonts w:ascii="Palatino Linotype" w:hAnsi="Palatino Linotype"/>
          <w:sz w:val="22"/>
          <w:szCs w:val="22"/>
        </w:rPr>
        <w:t>De ambtenaren dragen bij het verrichten van werkzaamheden bij zich hun legitimatiebewijs, afgegeven door of vanwege de Minister van Justitie.</w:t>
      </w:r>
    </w:p>
    <w:p w:rsidR="00277C20" w:rsidRPr="00A96E9C" w:rsidRDefault="00277C20" w:rsidP="00277C20">
      <w:pPr>
        <w:tabs>
          <w:tab w:val="left" w:pos="360"/>
        </w:tabs>
        <w:suppressAutoHyphens/>
        <w:ind w:left="360" w:hanging="360"/>
        <w:jc w:val="both"/>
        <w:rPr>
          <w:rFonts w:ascii="Palatino Linotype" w:hAnsi="Palatino Linotype"/>
          <w:sz w:val="22"/>
          <w:szCs w:val="22"/>
          <w:lang w:val="nl-NL"/>
        </w:rPr>
      </w:pPr>
      <w:r w:rsidRPr="00A96E9C">
        <w:rPr>
          <w:rFonts w:ascii="Palatino Linotype" w:hAnsi="Palatino Linotype"/>
          <w:sz w:val="22"/>
          <w:szCs w:val="22"/>
          <w:lang w:val="nl-NL"/>
        </w:rPr>
        <w:t xml:space="preserve">2. </w:t>
      </w:r>
      <w:r w:rsidRPr="00A96E9C">
        <w:rPr>
          <w:rFonts w:ascii="Palatino Linotype" w:hAnsi="Palatino Linotype"/>
          <w:sz w:val="22"/>
          <w:szCs w:val="22"/>
          <w:lang w:val="nl-NL"/>
        </w:rPr>
        <w:tab/>
        <w:t>Het legitimatiebewijs wordt desverlangd aan de belanghebbende getoond.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21"/>
        </w:numPr>
        <w:suppressAutoHyphens/>
        <w:ind w:left="360"/>
        <w:jc w:val="both"/>
        <w:rPr>
          <w:rFonts w:ascii="Palatino Linotype" w:hAnsi="Palatino Linotype"/>
          <w:sz w:val="22"/>
          <w:szCs w:val="22"/>
        </w:rPr>
      </w:pPr>
      <w:r w:rsidRPr="00A96E9C">
        <w:rPr>
          <w:rFonts w:ascii="Palatino Linotype" w:hAnsi="Palatino Linotype"/>
          <w:sz w:val="22"/>
          <w:szCs w:val="22"/>
        </w:rPr>
        <w:t>Bij alle onderzoekingen en opnemingen van goederen zijn de ambtenaren bevoegd van de goederen monsters te nemen. Op vordering van de belanghebbende zijn de ambtenaren gehouden monsters te nemen.</w:t>
      </w:r>
    </w:p>
    <w:p w:rsidR="00277C20" w:rsidRPr="00A96E9C" w:rsidRDefault="00277C20" w:rsidP="009D0392">
      <w:pPr>
        <w:pStyle w:val="ListParagraph"/>
        <w:widowControl w:val="0"/>
        <w:numPr>
          <w:ilvl w:val="0"/>
          <w:numId w:val="121"/>
        </w:numPr>
        <w:suppressAutoHyphens/>
        <w:ind w:left="360"/>
        <w:jc w:val="both"/>
        <w:rPr>
          <w:rFonts w:ascii="Palatino Linotype" w:hAnsi="Palatino Linotype"/>
          <w:sz w:val="22"/>
          <w:szCs w:val="22"/>
        </w:rPr>
      </w:pPr>
      <w:r w:rsidRPr="00A96E9C">
        <w:rPr>
          <w:rFonts w:ascii="Palatino Linotype" w:hAnsi="Palatino Linotype"/>
          <w:sz w:val="22"/>
          <w:szCs w:val="22"/>
        </w:rPr>
        <w:t>Bij geschil over de wijze van monsterneming of over de grootte van het monster beslist de Inspecteur.</w:t>
      </w:r>
    </w:p>
    <w:p w:rsidR="00277C20" w:rsidRPr="00A96E9C" w:rsidRDefault="00277C20" w:rsidP="009D0392">
      <w:pPr>
        <w:pStyle w:val="ListParagraph"/>
        <w:widowControl w:val="0"/>
        <w:numPr>
          <w:ilvl w:val="0"/>
          <w:numId w:val="121"/>
        </w:numPr>
        <w:suppressAutoHyphens/>
        <w:ind w:left="360"/>
        <w:jc w:val="both"/>
        <w:rPr>
          <w:rFonts w:ascii="Palatino Linotype" w:hAnsi="Palatino Linotype"/>
          <w:sz w:val="22"/>
          <w:szCs w:val="22"/>
        </w:rPr>
      </w:pPr>
      <w:r w:rsidRPr="00A96E9C">
        <w:rPr>
          <w:rFonts w:ascii="Palatino Linotype" w:hAnsi="Palatino Linotype"/>
          <w:sz w:val="22"/>
          <w:szCs w:val="22"/>
        </w:rPr>
        <w:t>Het monster of hetgeen daarvan is overgebleven wordt desverlangd, zodra het kan worden gemist, aan de belanghebbende teruggegeven.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113a</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22"/>
        </w:numPr>
        <w:suppressAutoHyphens/>
        <w:ind w:left="360"/>
        <w:jc w:val="both"/>
        <w:rPr>
          <w:rFonts w:ascii="Palatino Linotype" w:hAnsi="Palatino Linotype"/>
          <w:sz w:val="22"/>
          <w:szCs w:val="22"/>
        </w:rPr>
      </w:pPr>
      <w:r w:rsidRPr="00A96E9C">
        <w:rPr>
          <w:rFonts w:ascii="Palatino Linotype" w:hAnsi="Palatino Linotype"/>
          <w:sz w:val="22"/>
          <w:szCs w:val="22"/>
        </w:rPr>
        <w:t>De Minister is bevoegd voorschriften te geven omtrent de wijze waarop een ambtelijk onderzoek of opneming van goederen of van bepaalde hoedanigheden van goederen of een monsterneming van goederen moet geschieden.</w:t>
      </w:r>
    </w:p>
    <w:p w:rsidR="00277C20" w:rsidRPr="00A96E9C" w:rsidRDefault="00277C20" w:rsidP="009D0392">
      <w:pPr>
        <w:pStyle w:val="ListParagraph"/>
        <w:widowControl w:val="0"/>
        <w:numPr>
          <w:ilvl w:val="0"/>
          <w:numId w:val="122"/>
        </w:numPr>
        <w:suppressAutoHyphens/>
        <w:ind w:left="360"/>
        <w:jc w:val="both"/>
        <w:rPr>
          <w:rFonts w:ascii="Palatino Linotype" w:hAnsi="Palatino Linotype"/>
          <w:sz w:val="22"/>
          <w:szCs w:val="22"/>
        </w:rPr>
      </w:pPr>
      <w:r w:rsidRPr="00A96E9C">
        <w:rPr>
          <w:rFonts w:ascii="Palatino Linotype" w:hAnsi="Palatino Linotype"/>
          <w:sz w:val="22"/>
          <w:szCs w:val="22"/>
        </w:rPr>
        <w:t>Hij kan ten aanzien van door hem aangewezen onderzoekingen en opnemingen bepalen dat zij zullen worden verricht door andere personen dan de ambtenaren belast met de ambtshandeling waarvoor het onderzoek of de opneming plaats heeft.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23"/>
        </w:numPr>
        <w:suppressAutoHyphens/>
        <w:ind w:left="360"/>
        <w:jc w:val="both"/>
        <w:rPr>
          <w:rFonts w:ascii="Palatino Linotype" w:hAnsi="Palatino Linotype"/>
          <w:sz w:val="22"/>
          <w:szCs w:val="22"/>
        </w:rPr>
      </w:pPr>
      <w:r w:rsidRPr="00A96E9C">
        <w:rPr>
          <w:rFonts w:ascii="Palatino Linotype" w:hAnsi="Palatino Linotype"/>
          <w:sz w:val="22"/>
          <w:szCs w:val="22"/>
        </w:rPr>
        <w:t>De ambtenaren kunnen ter inbeslagneming de uitlevering tegen ontvangstbewijs vorderen van brieven die aan enige instelling van vervoer zijn toevertrouwd.</w:t>
      </w:r>
    </w:p>
    <w:p w:rsidR="00277C20" w:rsidRPr="00A96E9C" w:rsidRDefault="00277C20" w:rsidP="009D0392">
      <w:pPr>
        <w:pStyle w:val="ListParagraph"/>
        <w:widowControl w:val="0"/>
        <w:numPr>
          <w:ilvl w:val="0"/>
          <w:numId w:val="12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Aan enige instelling van vervoer toevertrouwde brieven worden zonder goedvinden van de afzender of van de geadresseerde slechts geopend indien de </w:t>
      </w:r>
      <w:r>
        <w:rPr>
          <w:rFonts w:ascii="Palatino Linotype" w:hAnsi="Palatino Linotype"/>
          <w:sz w:val="22"/>
          <w:szCs w:val="22"/>
        </w:rPr>
        <w:t>R</w:t>
      </w:r>
      <w:r w:rsidRPr="00A96E9C">
        <w:rPr>
          <w:rFonts w:ascii="Palatino Linotype" w:hAnsi="Palatino Linotype"/>
          <w:sz w:val="22"/>
          <w:szCs w:val="22"/>
        </w:rPr>
        <w:t>echter-commissaris daartoe, op verzoek van de Inspecteur, machtiging heeft verleend.</w:t>
      </w:r>
    </w:p>
    <w:p w:rsidR="00277C20" w:rsidRPr="00A96E9C" w:rsidRDefault="00277C20" w:rsidP="009D0392">
      <w:pPr>
        <w:pStyle w:val="ListParagraph"/>
        <w:widowControl w:val="0"/>
        <w:numPr>
          <w:ilvl w:val="0"/>
          <w:numId w:val="123"/>
        </w:numPr>
        <w:suppressAutoHyphens/>
        <w:ind w:left="360"/>
        <w:jc w:val="both"/>
        <w:rPr>
          <w:rFonts w:ascii="Palatino Linotype" w:hAnsi="Palatino Linotype"/>
          <w:sz w:val="22"/>
          <w:szCs w:val="22"/>
        </w:rPr>
      </w:pPr>
      <w:r w:rsidRPr="00A96E9C">
        <w:rPr>
          <w:rFonts w:ascii="Palatino Linotype" w:hAnsi="Palatino Linotype"/>
          <w:sz w:val="22"/>
          <w:szCs w:val="22"/>
        </w:rPr>
        <w:t>De in het eerste lid bedoelde vordering wordt slechts gedaan en de in het tweede lid bedoelde machtiging wordt slechts verleend, indien vermoeden bestaat dat zich in de brief goederen bevinden.</w:t>
      </w:r>
    </w:p>
    <w:p w:rsidR="00277C20" w:rsidRPr="00A96E9C" w:rsidRDefault="00277C20" w:rsidP="00277C20">
      <w:pPr>
        <w:suppressAutoHyphens/>
        <w:ind w:left="360" w:hanging="360"/>
        <w:jc w:val="both"/>
        <w:rPr>
          <w:rFonts w:ascii="Palatino Linotype" w:hAnsi="Palatino Linotype"/>
          <w:sz w:val="22"/>
          <w:szCs w:val="22"/>
          <w:lang w:val="nl-NL"/>
        </w:rPr>
      </w:pPr>
      <w:r w:rsidRPr="00A96E9C">
        <w:rPr>
          <w:rFonts w:ascii="Palatino Linotype" w:hAnsi="Palatino Linotype"/>
          <w:sz w:val="22"/>
          <w:szCs w:val="22"/>
          <w:lang w:val="nl-NL"/>
        </w:rPr>
        <w:t>4. Brieven die aan enige instelling van vervoer waren toevertrouwd en waarvan de inbeslagneming niet wordt gehandhaafd, zullen onverwijld aan de vervoerder ter verzending worden teruggegeven.</w:t>
      </w:r>
    </w:p>
    <w:p w:rsidR="00277C20" w:rsidRPr="00A96E9C" w:rsidRDefault="00277C20" w:rsidP="005B424B">
      <w:pPr>
        <w:suppressAutoHyphens/>
        <w:spacing w:line="180" w:lineRule="exact"/>
        <w:jc w:val="center"/>
        <w:rPr>
          <w:rFonts w:ascii="Palatino Linotype" w:hAnsi="Palatino Linotype"/>
          <w:sz w:val="22"/>
          <w:szCs w:val="22"/>
          <w:lang w:val="nl-NL"/>
        </w:rPr>
      </w:pPr>
    </w:p>
    <w:p w:rsidR="0080312A" w:rsidRDefault="0080312A">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115</w:t>
      </w:r>
    </w:p>
    <w:p w:rsidR="00277C20" w:rsidRPr="00A96E9C" w:rsidRDefault="00277C20" w:rsidP="005B424B">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24"/>
        </w:numPr>
        <w:suppressAutoHyphens/>
        <w:ind w:left="360"/>
        <w:jc w:val="both"/>
        <w:rPr>
          <w:rFonts w:ascii="Palatino Linotype" w:hAnsi="Palatino Linotype"/>
          <w:sz w:val="22"/>
          <w:szCs w:val="22"/>
        </w:rPr>
      </w:pPr>
      <w:r w:rsidRPr="00A96E9C">
        <w:rPr>
          <w:rFonts w:ascii="Palatino Linotype" w:hAnsi="Palatino Linotype"/>
          <w:sz w:val="22"/>
          <w:szCs w:val="22"/>
        </w:rPr>
        <w:t>De ambtenaren zijn bevoegd op aangiften, op documenten en op krachtens wettelijke regelingen bijgehouden of opgemaakte registers en andere bescheiden, aantekening te stellen van hun verrichtingen en bevindingen.</w:t>
      </w:r>
    </w:p>
    <w:p w:rsidR="00277C20" w:rsidRPr="00A96E9C" w:rsidRDefault="00277C20" w:rsidP="009D0392">
      <w:pPr>
        <w:pStyle w:val="ListParagraph"/>
        <w:widowControl w:val="0"/>
        <w:numPr>
          <w:ilvl w:val="0"/>
          <w:numId w:val="124"/>
        </w:numPr>
        <w:suppressAutoHyphens/>
        <w:ind w:left="360"/>
        <w:jc w:val="both"/>
        <w:rPr>
          <w:rFonts w:ascii="Palatino Linotype" w:hAnsi="Palatino Linotype"/>
          <w:sz w:val="22"/>
          <w:szCs w:val="22"/>
        </w:rPr>
      </w:pPr>
      <w:r w:rsidRPr="00A96E9C">
        <w:rPr>
          <w:rFonts w:ascii="Palatino Linotype" w:hAnsi="Palatino Linotype"/>
          <w:sz w:val="22"/>
          <w:szCs w:val="22"/>
        </w:rPr>
        <w:t>Zij zijn bevoegd documenten die niet meer kunnen dienen voor het gebruik waarvoor zij zijn afgegeven, in te trekken. Zij geven desverlangd een bewijs van ontvangst af.</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115a</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2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belanghebbende of zijn vertegenwoordiger is gehouden aan de ambtenaren, bij het uitoefenen van hun taak, overeenkomstig hun aanwijzingen en onder hun toezicht de nodige medewerking te verlenen en </w:t>
      </w:r>
      <w:proofErr w:type="spellStart"/>
      <w:r w:rsidRPr="00A96E9C">
        <w:rPr>
          <w:rFonts w:ascii="Palatino Linotype" w:hAnsi="Palatino Linotype"/>
          <w:sz w:val="22"/>
          <w:szCs w:val="22"/>
        </w:rPr>
        <w:t>desgevorderd</w:t>
      </w:r>
      <w:proofErr w:type="spellEnd"/>
      <w:r w:rsidRPr="00A96E9C">
        <w:rPr>
          <w:rFonts w:ascii="Palatino Linotype" w:hAnsi="Palatino Linotype"/>
          <w:sz w:val="22"/>
          <w:szCs w:val="22"/>
        </w:rPr>
        <w:t xml:space="preserve"> de daarvoor benodigde werklieden, hulpmiddelen en bijstand kosteloos ter beschikking te stellen. Bij gebreke daarvan kunnen de ambtenaren na overleg met de Inspecteur op kosten van de belanghebbende in het nodige voorzien of, voor zover het verrichten van de werkzaamheden niet in het belang van de administratie is geboden, deze achterwege laten.</w:t>
      </w:r>
    </w:p>
    <w:p w:rsidR="00277C20" w:rsidRPr="00A96E9C" w:rsidRDefault="00277C20" w:rsidP="009D0392">
      <w:pPr>
        <w:pStyle w:val="ListParagraph"/>
        <w:widowControl w:val="0"/>
        <w:numPr>
          <w:ilvl w:val="0"/>
          <w:numId w:val="125"/>
        </w:numPr>
        <w:suppressAutoHyphens/>
        <w:ind w:left="360"/>
        <w:jc w:val="both"/>
        <w:rPr>
          <w:rFonts w:ascii="Palatino Linotype" w:hAnsi="Palatino Linotype"/>
          <w:sz w:val="22"/>
          <w:szCs w:val="22"/>
        </w:rPr>
      </w:pPr>
      <w:r w:rsidRPr="00A96E9C">
        <w:rPr>
          <w:rFonts w:ascii="Palatino Linotype" w:hAnsi="Palatino Linotype"/>
          <w:sz w:val="22"/>
          <w:szCs w:val="22"/>
        </w:rPr>
        <w:t>Indien de ambtenaren dit voor het deugdelijk verrichten van de werkzaamheden noodzakelijk oordelen, is de belanghebbende gehouden op daartoe gedane vordering de vervoermiddelen of andere goederen ten aanzien waarvan de werkzaamheden worden verricht op zijn kosten over te brengen naar een door de ambtenaren aangewezen plaats.</w:t>
      </w:r>
    </w:p>
    <w:p w:rsidR="00277C20" w:rsidRPr="00A96E9C" w:rsidRDefault="00277C20" w:rsidP="009D0392">
      <w:pPr>
        <w:pStyle w:val="ListParagraph"/>
        <w:widowControl w:val="0"/>
        <w:numPr>
          <w:ilvl w:val="0"/>
          <w:numId w:val="125"/>
        </w:numPr>
        <w:suppressAutoHyphens/>
        <w:ind w:left="360"/>
        <w:jc w:val="both"/>
        <w:rPr>
          <w:rFonts w:ascii="Palatino Linotype" w:hAnsi="Palatino Linotype"/>
          <w:sz w:val="22"/>
          <w:szCs w:val="22"/>
        </w:rPr>
      </w:pPr>
      <w:r w:rsidRPr="00A96E9C">
        <w:rPr>
          <w:rFonts w:ascii="Palatino Linotype" w:hAnsi="Palatino Linotype"/>
          <w:sz w:val="22"/>
          <w:szCs w:val="22"/>
        </w:rPr>
        <w:t>Het lossen van goederen, het ontpakken, het weder inpakken en alle andere handelingen die nodig zijn opdat de ambtenaren hun werkzaamheden kunnen verrichten, worden door de belanghebbende of onder zijn verantwoordelijkheid verricht.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116</w:t>
      </w:r>
    </w:p>
    <w:p w:rsidR="00277C20" w:rsidRPr="00A96E9C" w:rsidRDefault="00277C20" w:rsidP="00277C20">
      <w:pPr>
        <w:suppressAutoHyphens/>
        <w:jc w:val="center"/>
        <w:rPr>
          <w:rFonts w:ascii="Palatino Linotype" w:hAnsi="Palatino Linotype"/>
          <w:sz w:val="22"/>
          <w:szCs w:val="22"/>
          <w:lang w:val="nl-NL"/>
        </w:rPr>
      </w:pPr>
    </w:p>
    <w:p w:rsidR="00277C20" w:rsidRPr="006C7098" w:rsidRDefault="00277C20" w:rsidP="009D0392">
      <w:pPr>
        <w:widowControl/>
        <w:numPr>
          <w:ilvl w:val="0"/>
          <w:numId w:val="181"/>
        </w:numPr>
        <w:tabs>
          <w:tab w:val="clear" w:pos="357"/>
        </w:tabs>
        <w:ind w:left="360"/>
        <w:jc w:val="both"/>
        <w:rPr>
          <w:rFonts w:ascii="Palatino Linotype" w:hAnsi="Palatino Linotype"/>
          <w:snapToGrid/>
          <w:sz w:val="22"/>
          <w:szCs w:val="22"/>
          <w:lang w:val="nl-NL" w:eastAsia="nl-NL"/>
        </w:rPr>
      </w:pPr>
      <w:r w:rsidRPr="006C7098">
        <w:rPr>
          <w:rFonts w:ascii="Palatino Linotype" w:hAnsi="Palatino Linotype"/>
          <w:snapToGrid/>
          <w:sz w:val="22"/>
          <w:szCs w:val="22"/>
          <w:lang w:val="nl-NL" w:eastAsia="nl-NL"/>
        </w:rPr>
        <w:t>Eenieder is gehouden desgevraagd aan de ambtenaren:</w:t>
      </w:r>
    </w:p>
    <w:p w:rsidR="00277C20" w:rsidRPr="006C7098" w:rsidRDefault="00277C20" w:rsidP="009D0392">
      <w:pPr>
        <w:widowControl/>
        <w:numPr>
          <w:ilvl w:val="1"/>
          <w:numId w:val="181"/>
        </w:numPr>
        <w:tabs>
          <w:tab w:val="clear" w:pos="737"/>
        </w:tabs>
        <w:ind w:left="720" w:hanging="360"/>
        <w:jc w:val="both"/>
        <w:rPr>
          <w:rFonts w:ascii="Palatino Linotype" w:hAnsi="Palatino Linotype"/>
          <w:snapToGrid/>
          <w:sz w:val="22"/>
          <w:szCs w:val="22"/>
          <w:lang w:val="nl-NL" w:eastAsia="nl-NL"/>
        </w:rPr>
      </w:pPr>
      <w:r w:rsidRPr="006C7098">
        <w:rPr>
          <w:rFonts w:ascii="Palatino Linotype" w:hAnsi="Palatino Linotype"/>
          <w:snapToGrid/>
          <w:sz w:val="22"/>
          <w:szCs w:val="22"/>
          <w:lang w:val="nl-NL" w:eastAsia="nl-NL"/>
        </w:rPr>
        <w:t>de gegevens en inlichtingen te verstrekken die voor de toepassing van de wettelijke regelingen te zijnen aanzien van belang zijn;</w:t>
      </w:r>
    </w:p>
    <w:p w:rsidR="00277C20" w:rsidRPr="006C7098" w:rsidRDefault="00277C20" w:rsidP="009D0392">
      <w:pPr>
        <w:widowControl/>
        <w:numPr>
          <w:ilvl w:val="1"/>
          <w:numId w:val="181"/>
        </w:numPr>
        <w:tabs>
          <w:tab w:val="clear" w:pos="737"/>
        </w:tabs>
        <w:ind w:left="720" w:hanging="360"/>
        <w:jc w:val="both"/>
        <w:rPr>
          <w:rFonts w:ascii="Palatino Linotype" w:hAnsi="Palatino Linotype"/>
          <w:snapToGrid/>
          <w:sz w:val="22"/>
          <w:szCs w:val="22"/>
          <w:lang w:val="nl-NL" w:eastAsia="nl-NL"/>
        </w:rPr>
      </w:pPr>
      <w:r w:rsidRPr="006C7098">
        <w:rPr>
          <w:rFonts w:ascii="Palatino Linotype" w:hAnsi="Palatino Linotype"/>
          <w:snapToGrid/>
          <w:sz w:val="22"/>
          <w:szCs w:val="22"/>
          <w:lang w:val="nl-NL" w:eastAsia="nl-NL"/>
        </w:rPr>
        <w:t>de gegevensdragers of de inhoud daarvan, waarvan de raadpleging van belang kan zijn voor de vaststelling van de feiten die van invloed kunnen zijn op de toepassing van de wettelijke regelingen te zijnen aanzien, voor dit doel ter beschikking te stellen.</w:t>
      </w:r>
    </w:p>
    <w:p w:rsidR="00277C20" w:rsidRPr="006C7098" w:rsidRDefault="00277C20" w:rsidP="009D0392">
      <w:pPr>
        <w:widowControl/>
        <w:numPr>
          <w:ilvl w:val="0"/>
          <w:numId w:val="181"/>
        </w:numPr>
        <w:tabs>
          <w:tab w:val="clear" w:pos="357"/>
        </w:tabs>
        <w:jc w:val="both"/>
        <w:rPr>
          <w:rFonts w:ascii="Palatino Linotype" w:hAnsi="Palatino Linotype"/>
          <w:snapToGrid/>
          <w:sz w:val="22"/>
          <w:szCs w:val="22"/>
          <w:lang w:val="nl-NL" w:eastAsia="nl-NL"/>
        </w:rPr>
      </w:pPr>
      <w:r w:rsidRPr="006C7098">
        <w:rPr>
          <w:rFonts w:ascii="Palatino Linotype" w:hAnsi="Palatino Linotype"/>
          <w:snapToGrid/>
          <w:sz w:val="22"/>
          <w:szCs w:val="22"/>
          <w:lang w:val="nl-NL" w:eastAsia="nl-NL"/>
        </w:rPr>
        <w:t>De gevraagde gegevens en inlichtingen worden kosteloos aan de ambtenaren verstrekt.</w:t>
      </w:r>
    </w:p>
    <w:p w:rsidR="00277C20" w:rsidRPr="006C7098" w:rsidRDefault="00277C20" w:rsidP="009D0392">
      <w:pPr>
        <w:widowControl/>
        <w:numPr>
          <w:ilvl w:val="0"/>
          <w:numId w:val="181"/>
        </w:numPr>
        <w:tabs>
          <w:tab w:val="clear" w:pos="357"/>
        </w:tabs>
        <w:jc w:val="both"/>
        <w:rPr>
          <w:rFonts w:ascii="Palatino Linotype" w:hAnsi="Palatino Linotype"/>
          <w:snapToGrid/>
          <w:sz w:val="22"/>
          <w:szCs w:val="22"/>
          <w:lang w:val="nl-NL" w:eastAsia="nl-NL"/>
        </w:rPr>
      </w:pPr>
      <w:r w:rsidRPr="006C7098">
        <w:rPr>
          <w:rFonts w:ascii="Palatino Linotype" w:hAnsi="Palatino Linotype"/>
          <w:snapToGrid/>
          <w:sz w:val="22"/>
          <w:szCs w:val="22"/>
          <w:lang w:val="nl-NL" w:eastAsia="nl-NL"/>
        </w:rPr>
        <w:t>Degene aan wie inzage van gegevensdragers wordt verzocht, wordt geacht die in het bezit te hebben, tenzij hij het tegendeel ten genoegen van de ambtenaren aannemelijk maakt.</w:t>
      </w:r>
    </w:p>
    <w:p w:rsidR="00277C20" w:rsidRPr="006C7098" w:rsidRDefault="00277C20" w:rsidP="009D0392">
      <w:pPr>
        <w:widowControl/>
        <w:numPr>
          <w:ilvl w:val="0"/>
          <w:numId w:val="181"/>
        </w:numPr>
        <w:tabs>
          <w:tab w:val="clear" w:pos="357"/>
        </w:tabs>
        <w:jc w:val="both"/>
        <w:rPr>
          <w:rFonts w:ascii="Palatino Linotype" w:hAnsi="Palatino Linotype"/>
          <w:snapToGrid/>
          <w:sz w:val="22"/>
          <w:szCs w:val="22"/>
          <w:lang w:val="nl-NL" w:eastAsia="nl-NL"/>
        </w:rPr>
      </w:pPr>
      <w:r w:rsidRPr="006C7098">
        <w:rPr>
          <w:rFonts w:ascii="Palatino Linotype" w:hAnsi="Palatino Linotype"/>
          <w:snapToGrid/>
          <w:sz w:val="22"/>
          <w:szCs w:val="22"/>
          <w:lang w:val="nl-NL" w:eastAsia="nl-NL"/>
        </w:rPr>
        <w:t>De ambtenaren stellen de belanghebbende, op wie de verplichting tot het voeren van een administratie als bedoeld in artikel 260c rust, wiens gegevensdragers zij bij een derde voor raadpleging vorderen, hiervan zo spoedig mogelijk in kennis.</w:t>
      </w:r>
    </w:p>
    <w:p w:rsidR="00277C20" w:rsidRPr="006C7098" w:rsidRDefault="00277C20" w:rsidP="009D0392">
      <w:pPr>
        <w:widowControl/>
        <w:numPr>
          <w:ilvl w:val="0"/>
          <w:numId w:val="181"/>
        </w:numPr>
        <w:tabs>
          <w:tab w:val="clear" w:pos="357"/>
        </w:tabs>
        <w:jc w:val="both"/>
        <w:rPr>
          <w:rFonts w:ascii="Palatino Linotype" w:hAnsi="Palatino Linotype"/>
          <w:snapToGrid/>
          <w:sz w:val="22"/>
          <w:szCs w:val="22"/>
          <w:lang w:val="nl-NL" w:eastAsia="nl-NL"/>
        </w:rPr>
      </w:pPr>
      <w:r w:rsidRPr="006C7098">
        <w:rPr>
          <w:rFonts w:ascii="Palatino Linotype" w:hAnsi="Palatino Linotype"/>
          <w:snapToGrid/>
          <w:sz w:val="22"/>
          <w:szCs w:val="22"/>
          <w:lang w:val="nl-NL" w:eastAsia="nl-NL"/>
        </w:rPr>
        <w:t xml:space="preserve">De gegevens en inlichtingen dienen duidelijk, stellig en zonder voorbehoud te worden verstrekt, mondeling, schriftelijk of op andere wijze, zulks naar keuze van de ambtenaren en binnen een door hen te stellen termijn. </w:t>
      </w:r>
    </w:p>
    <w:p w:rsidR="00277C20" w:rsidRPr="006C7098" w:rsidRDefault="00277C20" w:rsidP="009D0392">
      <w:pPr>
        <w:widowControl/>
        <w:numPr>
          <w:ilvl w:val="0"/>
          <w:numId w:val="181"/>
        </w:numPr>
        <w:tabs>
          <w:tab w:val="clear" w:pos="357"/>
        </w:tabs>
        <w:jc w:val="both"/>
        <w:rPr>
          <w:rFonts w:ascii="Palatino Linotype" w:hAnsi="Palatino Linotype"/>
          <w:snapToGrid/>
          <w:sz w:val="22"/>
          <w:szCs w:val="22"/>
          <w:lang w:val="nl-NL" w:eastAsia="nl-NL"/>
        </w:rPr>
      </w:pPr>
      <w:r w:rsidRPr="006C7098">
        <w:rPr>
          <w:rFonts w:ascii="Palatino Linotype" w:hAnsi="Palatino Linotype"/>
          <w:snapToGrid/>
          <w:sz w:val="22"/>
          <w:szCs w:val="22"/>
          <w:lang w:val="nl-NL" w:eastAsia="nl-NL"/>
        </w:rPr>
        <w:t>Degene aan wie inzage van gegevensdragers of de inhoud daarvan wordt verzocht, staat toe dat kopieën, leesbare afdrukken of uittreksels worden gemaakt van de voor de raadpleging beschikbaar gestelde gegevensdragers of de inhoud daarvan. Indien het maken van kopieën of leesbare afdrukken niet ter plaatse kan geschieden, zijn de ambtenaren bevoegd de gegevensdragers voor dat doel voor korte tijd mee te nemen.</w:t>
      </w:r>
    </w:p>
    <w:p w:rsidR="00277C20" w:rsidRPr="006C7098" w:rsidRDefault="00277C20" w:rsidP="009D0392">
      <w:pPr>
        <w:pStyle w:val="ListParagraph"/>
        <w:widowControl w:val="0"/>
        <w:numPr>
          <w:ilvl w:val="0"/>
          <w:numId w:val="181"/>
        </w:numPr>
        <w:jc w:val="both"/>
        <w:rPr>
          <w:rFonts w:ascii="Palatino Linotype" w:hAnsi="Palatino Linotype"/>
          <w:sz w:val="22"/>
          <w:szCs w:val="22"/>
        </w:rPr>
      </w:pPr>
      <w:r w:rsidRPr="006C7098">
        <w:rPr>
          <w:rFonts w:ascii="Palatino Linotype" w:hAnsi="Palatino Linotype"/>
          <w:sz w:val="22"/>
          <w:szCs w:val="22"/>
          <w:lang w:eastAsia="nl-NL"/>
        </w:rPr>
        <w:lastRenderedPageBreak/>
        <w:t xml:space="preserve">Degene die uit hoofde van ambt, beroep of wettelijk voorschrift ter zake van de gegevens, bedoeld in het eerste lid, een geheimhoudingsplicht heeft, kan zich van het verstrekken van die gegevens onthouden. Ten aanzien van alle overige gegevens gelden de regels van dit artikel onverminderd. </w:t>
      </w:r>
    </w:p>
    <w:p w:rsidR="00277C20" w:rsidRPr="00A96E9C" w:rsidRDefault="00277C20" w:rsidP="009D0392">
      <w:pPr>
        <w:pStyle w:val="ListParagraph"/>
        <w:widowControl w:val="0"/>
        <w:numPr>
          <w:ilvl w:val="0"/>
          <w:numId w:val="181"/>
        </w:numPr>
        <w:jc w:val="both"/>
      </w:pPr>
      <w:r w:rsidRPr="006C7098">
        <w:rPr>
          <w:rFonts w:ascii="Palatino Linotype" w:hAnsi="Palatino Linotype"/>
          <w:sz w:val="22"/>
          <w:szCs w:val="22"/>
          <w:lang w:eastAsia="nl-NL"/>
        </w:rPr>
        <w:t>In afwijking van het zevende lid, kan in het belang van de openbare orde en veiligheid, geen beroep op de geheimhoudingsplicht worden gedaan.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2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ambtenaren zijn bevoegd in de rechtmatige uitoefening van hun werkzaamheden geweld te gebruiken tegen personen of zaken wanneer het daarmee beoogde doel dit, gelet op de aan het gebruik van geweld verbonden gevaren, rechtvaardigt en dat doel niet op een andere wijze kan worden bereikt. </w:t>
      </w:r>
    </w:p>
    <w:p w:rsidR="00277C20" w:rsidRPr="00A96E9C" w:rsidRDefault="00277C20" w:rsidP="009D0392">
      <w:pPr>
        <w:pStyle w:val="ListParagraph"/>
        <w:widowControl w:val="0"/>
        <w:numPr>
          <w:ilvl w:val="0"/>
          <w:numId w:val="126"/>
        </w:numPr>
        <w:suppressAutoHyphens/>
        <w:ind w:left="360"/>
        <w:jc w:val="both"/>
        <w:rPr>
          <w:rFonts w:ascii="Palatino Linotype" w:hAnsi="Palatino Linotype"/>
          <w:sz w:val="22"/>
          <w:szCs w:val="22"/>
        </w:rPr>
      </w:pPr>
      <w:r w:rsidRPr="00A96E9C">
        <w:rPr>
          <w:rFonts w:ascii="Palatino Linotype" w:hAnsi="Palatino Linotype"/>
          <w:sz w:val="22"/>
          <w:szCs w:val="22"/>
        </w:rPr>
        <w:t>De uitoefening van de in het eerste lid bedoelde bevoegdheid dient in verhouding tot het beoogde doel redelijk en gematigd te zijn. Alvorens tot aanwending van geweld over te gaan wordt, tenzij de omstandigheden dit niet toelaten, een duidelijke waarschuwing gegeven.</w:t>
      </w:r>
    </w:p>
    <w:p w:rsidR="00277C20" w:rsidRPr="00A96E9C" w:rsidRDefault="00277C20" w:rsidP="00277C20">
      <w:pPr>
        <w:suppressAutoHyphens/>
        <w:ind w:left="360" w:hanging="360"/>
        <w:jc w:val="both"/>
        <w:rPr>
          <w:rFonts w:ascii="Palatino Linotype" w:hAnsi="Palatino Linotype"/>
          <w:sz w:val="22"/>
          <w:szCs w:val="22"/>
          <w:lang w:val="nl-NL"/>
        </w:rPr>
      </w:pPr>
      <w:r w:rsidRPr="00A96E9C">
        <w:rPr>
          <w:rFonts w:ascii="Palatino Linotype" w:hAnsi="Palatino Linotype"/>
          <w:sz w:val="22"/>
          <w:szCs w:val="22"/>
          <w:lang w:val="nl-NL"/>
        </w:rPr>
        <w:t xml:space="preserve">3. </w:t>
      </w:r>
      <w:r w:rsidRPr="00A96E9C">
        <w:rPr>
          <w:rFonts w:ascii="Palatino Linotype" w:hAnsi="Palatino Linotype"/>
          <w:sz w:val="22"/>
          <w:szCs w:val="22"/>
          <w:lang w:val="nl-NL"/>
        </w:rPr>
        <w:tab/>
        <w:t>Bij landsbesluit, houdende algemene maatregelen, worden ter zake nadere regel</w:t>
      </w:r>
      <w:r>
        <w:rPr>
          <w:rFonts w:ascii="Palatino Linotype" w:hAnsi="Palatino Linotype"/>
          <w:sz w:val="22"/>
          <w:szCs w:val="22"/>
          <w:lang w:val="nl-NL"/>
        </w:rPr>
        <w:t xml:space="preserve">s </w:t>
      </w:r>
      <w:r w:rsidRPr="00A96E9C">
        <w:rPr>
          <w:rFonts w:ascii="Palatino Linotype" w:hAnsi="Palatino Linotype"/>
          <w:sz w:val="22"/>
          <w:szCs w:val="22"/>
          <w:lang w:val="nl-NL"/>
        </w:rPr>
        <w:t>gesteld.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117a</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27"/>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Aan </w:t>
      </w:r>
      <w:proofErr w:type="spellStart"/>
      <w:r w:rsidRPr="00A96E9C">
        <w:rPr>
          <w:rFonts w:ascii="Palatino Linotype" w:hAnsi="Palatino Linotype"/>
          <w:sz w:val="22"/>
          <w:szCs w:val="22"/>
        </w:rPr>
        <w:t>lijfsvisitatie</w:t>
      </w:r>
      <w:proofErr w:type="spellEnd"/>
      <w:r w:rsidRPr="00A96E9C">
        <w:rPr>
          <w:rFonts w:ascii="Palatino Linotype" w:hAnsi="Palatino Linotype"/>
          <w:sz w:val="22"/>
          <w:szCs w:val="22"/>
        </w:rPr>
        <w:t xml:space="preserve"> door de ambtenaren zijn onderworpen:</w:t>
      </w:r>
    </w:p>
    <w:p w:rsidR="00277C20" w:rsidRPr="00A96E9C" w:rsidRDefault="00277C20" w:rsidP="009D0392">
      <w:pPr>
        <w:pStyle w:val="ListParagraph"/>
        <w:widowControl w:val="0"/>
        <w:numPr>
          <w:ilvl w:val="0"/>
          <w:numId w:val="128"/>
        </w:numPr>
        <w:suppressAutoHyphens/>
        <w:ind w:left="720"/>
        <w:jc w:val="both"/>
        <w:rPr>
          <w:rFonts w:ascii="Palatino Linotype" w:hAnsi="Palatino Linotype"/>
          <w:sz w:val="22"/>
          <w:szCs w:val="22"/>
        </w:rPr>
      </w:pPr>
      <w:r w:rsidRPr="00A96E9C">
        <w:rPr>
          <w:rFonts w:ascii="Palatino Linotype" w:hAnsi="Palatino Linotype"/>
          <w:sz w:val="22"/>
          <w:szCs w:val="22"/>
        </w:rPr>
        <w:t>personen die aanwezig zijn in of op het in artikel 103 bedoelde terrein;</w:t>
      </w:r>
    </w:p>
    <w:p w:rsidR="00277C20" w:rsidRPr="00A96E9C" w:rsidRDefault="00277C20" w:rsidP="009D0392">
      <w:pPr>
        <w:pStyle w:val="ListParagraph"/>
        <w:widowControl w:val="0"/>
        <w:numPr>
          <w:ilvl w:val="0"/>
          <w:numId w:val="128"/>
        </w:numPr>
        <w:suppressAutoHyphens/>
        <w:ind w:left="720"/>
        <w:jc w:val="both"/>
        <w:rPr>
          <w:rFonts w:ascii="Palatino Linotype" w:hAnsi="Palatino Linotype"/>
          <w:sz w:val="22"/>
          <w:szCs w:val="22"/>
        </w:rPr>
      </w:pPr>
      <w:r w:rsidRPr="00A96E9C">
        <w:rPr>
          <w:rFonts w:ascii="Palatino Linotype" w:hAnsi="Palatino Linotype"/>
          <w:sz w:val="22"/>
          <w:szCs w:val="22"/>
        </w:rPr>
        <w:t xml:space="preserve">personen die zich bevinden in of op een uit het buitenland komend vervoermiddel of deze vervoermiddelen juist hebben verlaten; </w:t>
      </w:r>
    </w:p>
    <w:p w:rsidR="00277C20" w:rsidRPr="00A96E9C" w:rsidRDefault="00277C20" w:rsidP="009D0392">
      <w:pPr>
        <w:pStyle w:val="ListParagraph"/>
        <w:widowControl w:val="0"/>
        <w:numPr>
          <w:ilvl w:val="0"/>
          <w:numId w:val="128"/>
        </w:numPr>
        <w:suppressAutoHyphens/>
        <w:ind w:left="720"/>
        <w:jc w:val="both"/>
        <w:rPr>
          <w:rFonts w:ascii="Palatino Linotype" w:hAnsi="Palatino Linotype"/>
          <w:sz w:val="22"/>
          <w:szCs w:val="22"/>
        </w:rPr>
      </w:pPr>
      <w:r w:rsidRPr="00A96E9C">
        <w:rPr>
          <w:rFonts w:ascii="Palatino Linotype" w:hAnsi="Palatino Linotype"/>
          <w:sz w:val="22"/>
          <w:szCs w:val="22"/>
        </w:rPr>
        <w:t>personen die zich bevinden in of op een naar het buitenland vertrekkend vervoermiddel of die zich in of op een zodanig vervoermiddel begeven;</w:t>
      </w:r>
    </w:p>
    <w:p w:rsidR="00277C20" w:rsidRPr="00A96E9C" w:rsidRDefault="00277C20" w:rsidP="009D0392">
      <w:pPr>
        <w:pStyle w:val="ListParagraph"/>
        <w:widowControl w:val="0"/>
        <w:numPr>
          <w:ilvl w:val="0"/>
          <w:numId w:val="128"/>
        </w:numPr>
        <w:suppressAutoHyphens/>
        <w:ind w:left="720"/>
        <w:jc w:val="both"/>
        <w:rPr>
          <w:rFonts w:ascii="Palatino Linotype" w:hAnsi="Palatino Linotype"/>
          <w:sz w:val="22"/>
          <w:szCs w:val="22"/>
        </w:rPr>
      </w:pPr>
      <w:r w:rsidRPr="00A96E9C">
        <w:rPr>
          <w:rFonts w:ascii="Palatino Linotype" w:hAnsi="Palatino Linotype"/>
          <w:sz w:val="22"/>
          <w:szCs w:val="22"/>
        </w:rPr>
        <w:t>personen die zich bevinden in een e</w:t>
      </w:r>
      <w:r>
        <w:rPr>
          <w:rFonts w:ascii="Palatino Linotype" w:hAnsi="Palatino Linotype"/>
          <w:sz w:val="22"/>
          <w:szCs w:val="22"/>
        </w:rPr>
        <w:t>conomische</w:t>
      </w:r>
      <w:r w:rsidRPr="00A96E9C">
        <w:rPr>
          <w:rFonts w:ascii="Palatino Linotype" w:hAnsi="Palatino Linotype"/>
          <w:sz w:val="22"/>
          <w:szCs w:val="22"/>
        </w:rPr>
        <w:t xml:space="preserve"> zone als bedoeld in de Landsverordening </w:t>
      </w:r>
      <w:r w:rsidRPr="00E565D0">
        <w:rPr>
          <w:rFonts w:ascii="Palatino Linotype" w:hAnsi="Palatino Linotype"/>
          <w:sz w:val="22"/>
          <w:szCs w:val="22"/>
        </w:rPr>
        <w:t>economische zones 2000</w:t>
      </w:r>
      <w:r w:rsidRPr="00A96E9C">
        <w:rPr>
          <w:rStyle w:val="FootnoteReference"/>
          <w:rFonts w:ascii="Palatino Linotype" w:hAnsi="Palatino Linotype"/>
          <w:sz w:val="22"/>
          <w:szCs w:val="22"/>
        </w:rPr>
        <w:footnoteReference w:id="5"/>
      </w:r>
      <w:r w:rsidRPr="00A96E9C">
        <w:rPr>
          <w:rFonts w:ascii="Palatino Linotype" w:hAnsi="Palatino Linotype"/>
          <w:sz w:val="22"/>
          <w:szCs w:val="22"/>
        </w:rPr>
        <w:t>, of die een e</w:t>
      </w:r>
      <w:r>
        <w:rPr>
          <w:rFonts w:ascii="Palatino Linotype" w:hAnsi="Palatino Linotype"/>
          <w:sz w:val="22"/>
          <w:szCs w:val="22"/>
        </w:rPr>
        <w:t>conomische</w:t>
      </w:r>
      <w:r w:rsidRPr="00A96E9C">
        <w:rPr>
          <w:rFonts w:ascii="Palatino Linotype" w:hAnsi="Palatino Linotype"/>
          <w:sz w:val="22"/>
          <w:szCs w:val="22"/>
        </w:rPr>
        <w:t xml:space="preserve"> zone juist hebben verlaten;</w:t>
      </w:r>
    </w:p>
    <w:p w:rsidR="00277C20" w:rsidRPr="00A96E9C" w:rsidRDefault="00277C20" w:rsidP="009D0392">
      <w:pPr>
        <w:pStyle w:val="ListParagraph"/>
        <w:widowControl w:val="0"/>
        <w:numPr>
          <w:ilvl w:val="0"/>
          <w:numId w:val="128"/>
        </w:numPr>
        <w:suppressAutoHyphens/>
        <w:ind w:left="720"/>
        <w:jc w:val="both"/>
        <w:rPr>
          <w:rFonts w:ascii="Palatino Linotype" w:hAnsi="Palatino Linotype"/>
          <w:sz w:val="22"/>
          <w:szCs w:val="22"/>
        </w:rPr>
      </w:pPr>
      <w:r w:rsidRPr="00A96E9C">
        <w:rPr>
          <w:rFonts w:ascii="Palatino Linotype" w:hAnsi="Palatino Linotype"/>
          <w:sz w:val="22"/>
          <w:szCs w:val="22"/>
        </w:rPr>
        <w:t>personen die zich bevinden in een entrepot, dan wel in of op een gebouw, terrein of vervoermiddel waarin of waarop tijdelijke opslag van goederen is toegelaten, alsmede personen die een zodanig entrepot, terrein, gebouw of vervoermiddel juist hebben verlaten;</w:t>
      </w:r>
    </w:p>
    <w:p w:rsidR="00277C20" w:rsidRPr="00A96E9C" w:rsidRDefault="00277C20" w:rsidP="009D0392">
      <w:pPr>
        <w:pStyle w:val="ListParagraph"/>
        <w:widowControl w:val="0"/>
        <w:numPr>
          <w:ilvl w:val="0"/>
          <w:numId w:val="128"/>
        </w:numPr>
        <w:suppressAutoHyphens/>
        <w:ind w:left="720"/>
        <w:jc w:val="both"/>
        <w:rPr>
          <w:rFonts w:ascii="Palatino Linotype" w:hAnsi="Palatino Linotype"/>
          <w:sz w:val="22"/>
          <w:szCs w:val="22"/>
        </w:rPr>
      </w:pPr>
      <w:r w:rsidRPr="00A96E9C">
        <w:rPr>
          <w:rFonts w:ascii="Palatino Linotype" w:hAnsi="Palatino Linotype"/>
          <w:sz w:val="22"/>
          <w:szCs w:val="22"/>
        </w:rPr>
        <w:t>personen die zich bevinden in een fabriek voor aan accijns onderworpen goederen of die zodanige fabriek juist hebben verlaten.</w:t>
      </w:r>
    </w:p>
    <w:p w:rsidR="00277C20" w:rsidRPr="00A96E9C" w:rsidRDefault="00277C20" w:rsidP="009D0392">
      <w:pPr>
        <w:pStyle w:val="ListParagraph"/>
        <w:widowControl w:val="0"/>
        <w:numPr>
          <w:ilvl w:val="0"/>
          <w:numId w:val="127"/>
        </w:numPr>
        <w:suppressAutoHyphens/>
        <w:ind w:left="360"/>
        <w:jc w:val="both"/>
        <w:rPr>
          <w:rFonts w:ascii="Palatino Linotype" w:hAnsi="Palatino Linotype"/>
          <w:sz w:val="22"/>
          <w:szCs w:val="22"/>
        </w:rPr>
      </w:pPr>
      <w:r w:rsidRPr="00A96E9C">
        <w:rPr>
          <w:rFonts w:ascii="Palatino Linotype" w:hAnsi="Palatino Linotype"/>
          <w:sz w:val="22"/>
          <w:szCs w:val="22"/>
        </w:rPr>
        <w:t>Op vordering van de ambtenaren zijn reizigers, begrepen onder de personen als bedoeld in het eerste lid, letters a, b en c, gehouden hun plaats- of vervoerbewijs te vertonen.</w:t>
      </w:r>
    </w:p>
    <w:p w:rsidR="00277C20" w:rsidRPr="00A96E9C" w:rsidRDefault="00277C20" w:rsidP="009D0392">
      <w:pPr>
        <w:pStyle w:val="ListParagraph"/>
        <w:widowControl w:val="0"/>
        <w:numPr>
          <w:ilvl w:val="0"/>
          <w:numId w:val="127"/>
        </w:numPr>
        <w:suppressAutoHyphens/>
        <w:ind w:left="360"/>
        <w:jc w:val="both"/>
        <w:rPr>
          <w:rFonts w:ascii="Palatino Linotype" w:hAnsi="Palatino Linotype"/>
          <w:sz w:val="22"/>
          <w:szCs w:val="22"/>
        </w:rPr>
      </w:pPr>
      <w:proofErr w:type="spellStart"/>
      <w:r w:rsidRPr="00A96E9C">
        <w:rPr>
          <w:rFonts w:ascii="Palatino Linotype" w:hAnsi="Palatino Linotype"/>
          <w:sz w:val="22"/>
          <w:szCs w:val="22"/>
        </w:rPr>
        <w:t>Lijfsvisitatie</w:t>
      </w:r>
      <w:proofErr w:type="spellEnd"/>
      <w:r w:rsidRPr="00A96E9C">
        <w:rPr>
          <w:rFonts w:ascii="Palatino Linotype" w:hAnsi="Palatino Linotype"/>
          <w:sz w:val="22"/>
          <w:szCs w:val="22"/>
        </w:rPr>
        <w:t xml:space="preserve"> geschiedt door ambtenaren van hetzelfde geslacht als dat van de persoon die aan visitatie wordt onderworpen.</w:t>
      </w:r>
    </w:p>
    <w:p w:rsidR="00277C20" w:rsidRPr="00A96E9C" w:rsidRDefault="00277C20" w:rsidP="009D0392">
      <w:pPr>
        <w:pStyle w:val="ListParagraph"/>
        <w:widowControl w:val="0"/>
        <w:numPr>
          <w:ilvl w:val="0"/>
          <w:numId w:val="127"/>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Personen die aan </w:t>
      </w:r>
      <w:proofErr w:type="spellStart"/>
      <w:r w:rsidRPr="00A96E9C">
        <w:rPr>
          <w:rFonts w:ascii="Palatino Linotype" w:hAnsi="Palatino Linotype"/>
          <w:sz w:val="22"/>
          <w:szCs w:val="22"/>
        </w:rPr>
        <w:t>lijfsvisitatie</w:t>
      </w:r>
      <w:proofErr w:type="spellEnd"/>
      <w:r w:rsidRPr="00A96E9C">
        <w:rPr>
          <w:rFonts w:ascii="Palatino Linotype" w:hAnsi="Palatino Linotype"/>
          <w:sz w:val="22"/>
          <w:szCs w:val="22"/>
        </w:rPr>
        <w:t xml:space="preserve"> zijn onderworpen, zijn op eerste vordering van de ambtenaren gehouden stil te staan en deze te volgen naar een door hen aangewezen plaats. </w:t>
      </w:r>
    </w:p>
    <w:p w:rsidR="00277C20" w:rsidRPr="00A96E9C" w:rsidRDefault="00277C20" w:rsidP="009D0392">
      <w:pPr>
        <w:pStyle w:val="ListParagraph"/>
        <w:widowControl w:val="0"/>
        <w:numPr>
          <w:ilvl w:val="0"/>
          <w:numId w:val="127"/>
        </w:numPr>
        <w:suppressAutoHyphens/>
        <w:ind w:left="360"/>
        <w:jc w:val="both"/>
        <w:rPr>
          <w:rFonts w:ascii="Palatino Linotype" w:hAnsi="Palatino Linotype"/>
          <w:sz w:val="22"/>
          <w:szCs w:val="22"/>
        </w:rPr>
      </w:pPr>
      <w:r w:rsidRPr="00A96E9C">
        <w:rPr>
          <w:rFonts w:ascii="Palatino Linotype" w:hAnsi="Palatino Linotype"/>
          <w:sz w:val="22"/>
          <w:szCs w:val="22"/>
        </w:rPr>
        <w:t>(vervallen)</w:t>
      </w:r>
    </w:p>
    <w:p w:rsidR="00277C20" w:rsidRDefault="00277C20" w:rsidP="009D0392">
      <w:pPr>
        <w:pStyle w:val="ListParagraph"/>
        <w:widowControl w:val="0"/>
        <w:numPr>
          <w:ilvl w:val="0"/>
          <w:numId w:val="127"/>
        </w:numPr>
        <w:suppressAutoHyphens/>
        <w:ind w:left="360"/>
        <w:jc w:val="both"/>
        <w:rPr>
          <w:rFonts w:ascii="Palatino Linotype" w:hAnsi="Palatino Linotype"/>
          <w:sz w:val="22"/>
          <w:szCs w:val="22"/>
        </w:rPr>
      </w:pPr>
      <w:r w:rsidRPr="00A96E9C">
        <w:rPr>
          <w:rFonts w:ascii="Palatino Linotype" w:hAnsi="Palatino Linotype"/>
          <w:sz w:val="22"/>
          <w:szCs w:val="22"/>
        </w:rPr>
        <w:t>Personen die zich binnen de territoriale wateren ophouden, worden voor de toepassing van dit artikel geacht zich te bevinden in een vanuit het buitenland komend vervoermiddel.</w:t>
      </w:r>
    </w:p>
    <w:p w:rsidR="00277C20" w:rsidRDefault="00277C20" w:rsidP="00277C20">
      <w:pPr>
        <w:pStyle w:val="ListParagraph"/>
        <w:suppressAutoHyphens/>
        <w:ind w:left="360"/>
        <w:jc w:val="both"/>
        <w:rPr>
          <w:rFonts w:ascii="Palatino Linotype" w:hAnsi="Palatino Linotype"/>
          <w:sz w:val="22"/>
          <w:szCs w:val="22"/>
        </w:rPr>
      </w:pPr>
    </w:p>
    <w:p w:rsidR="0080312A" w:rsidRDefault="0080312A">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Verzegeling en bewaking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ambtenaren zijn bevoegd:</w:t>
      </w:r>
    </w:p>
    <w:p w:rsidR="00277C20" w:rsidRPr="00A96E9C" w:rsidRDefault="00277C20" w:rsidP="009D0392">
      <w:pPr>
        <w:pStyle w:val="ListParagraph"/>
        <w:widowControl w:val="0"/>
        <w:numPr>
          <w:ilvl w:val="0"/>
          <w:numId w:val="129"/>
        </w:numPr>
        <w:suppressAutoHyphens/>
        <w:ind w:left="360"/>
        <w:jc w:val="both"/>
        <w:rPr>
          <w:rFonts w:ascii="Palatino Linotype" w:hAnsi="Palatino Linotype"/>
          <w:sz w:val="22"/>
          <w:szCs w:val="22"/>
        </w:rPr>
      </w:pPr>
      <w:r w:rsidRPr="00A96E9C">
        <w:rPr>
          <w:rFonts w:ascii="Palatino Linotype" w:hAnsi="Palatino Linotype"/>
          <w:sz w:val="22"/>
          <w:szCs w:val="22"/>
        </w:rPr>
        <w:t>vervoermiddelen, bergingsmiddelen en verpakkingsmiddelen, of delen daarvan, waarin zich goederen bevinden waarover nog belasting verschuldigd is of kan worden, ten uitvoer aangegeven goederen, of goederen waarvan het vervoer aan beperkende bepalingen is onderworpen, door het aanbrengen van zegels of op andere wijze zodanig te sluiten dat, zonder braak, geen goederen kunnen worden onttrokken of toegevoegd;</w:t>
      </w:r>
    </w:p>
    <w:p w:rsidR="00277C20" w:rsidRPr="00A96E9C" w:rsidRDefault="00277C20" w:rsidP="00277C20">
      <w:pPr>
        <w:suppressAutoHyphens/>
        <w:ind w:left="360" w:hanging="360"/>
        <w:jc w:val="both"/>
        <w:rPr>
          <w:rFonts w:ascii="Palatino Linotype" w:hAnsi="Palatino Linotype"/>
          <w:sz w:val="22"/>
          <w:szCs w:val="22"/>
          <w:lang w:val="nl-NL"/>
        </w:rPr>
      </w:pPr>
      <w:r w:rsidRPr="00A96E9C">
        <w:rPr>
          <w:rFonts w:ascii="Palatino Linotype" w:hAnsi="Palatino Linotype"/>
          <w:sz w:val="22"/>
          <w:szCs w:val="22"/>
          <w:lang w:val="nl-NL"/>
        </w:rPr>
        <w:t xml:space="preserve">b. </w:t>
      </w:r>
      <w:r w:rsidRPr="00A96E9C">
        <w:rPr>
          <w:rFonts w:ascii="Palatino Linotype" w:hAnsi="Palatino Linotype"/>
          <w:sz w:val="22"/>
          <w:szCs w:val="22"/>
          <w:lang w:val="nl-NL"/>
        </w:rPr>
        <w:tab/>
        <w:t>aan de onder a bedoelde vervoermiddelen, bergingsmiddelen en verpakkingsmiddelen, alsmede aan de aldaar genoemde goederen, herkenningsmerken aan te brengen.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118a</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30"/>
        </w:numPr>
        <w:suppressAutoHyphens/>
        <w:ind w:left="360"/>
        <w:jc w:val="both"/>
        <w:rPr>
          <w:rFonts w:ascii="Palatino Linotype" w:hAnsi="Palatino Linotype"/>
          <w:sz w:val="22"/>
          <w:szCs w:val="22"/>
        </w:rPr>
      </w:pPr>
      <w:r w:rsidRPr="00A96E9C">
        <w:rPr>
          <w:rFonts w:ascii="Palatino Linotype" w:hAnsi="Palatino Linotype"/>
          <w:sz w:val="22"/>
          <w:szCs w:val="22"/>
        </w:rPr>
        <w:t>Indien een vervoermiddel, bergingsmiddel, verpakkingsmiddel, werktuig, leiding, gebouw of terrein, of deel daarvan, moet of kan worden gesloten en de ambtenaren het voornemen tot sluiting aan de beheerder hebben te kennen gegeven, draagt deze zorg dat een deugdelijke sluiting tot stand wordt gebracht.</w:t>
      </w:r>
    </w:p>
    <w:p w:rsidR="00277C20" w:rsidRPr="00A96E9C" w:rsidRDefault="00277C20" w:rsidP="009D0392">
      <w:pPr>
        <w:pStyle w:val="ListParagraph"/>
        <w:widowControl w:val="0"/>
        <w:numPr>
          <w:ilvl w:val="0"/>
          <w:numId w:val="130"/>
        </w:numPr>
        <w:suppressAutoHyphens/>
        <w:ind w:left="360"/>
        <w:jc w:val="both"/>
        <w:rPr>
          <w:rFonts w:ascii="Palatino Linotype" w:hAnsi="Palatino Linotype"/>
          <w:sz w:val="22"/>
          <w:szCs w:val="22"/>
        </w:rPr>
      </w:pPr>
      <w:r w:rsidRPr="00A96E9C">
        <w:rPr>
          <w:rFonts w:ascii="Palatino Linotype" w:hAnsi="Palatino Linotype"/>
          <w:sz w:val="22"/>
          <w:szCs w:val="22"/>
        </w:rPr>
        <w:t>Indien een sluiting als bedoeld in het eerste lid, tot stand is gebracht, draagt de beheerder zorg dat deze in stand blijft.</w:t>
      </w:r>
    </w:p>
    <w:p w:rsidR="00277C20" w:rsidRPr="00A96E9C" w:rsidRDefault="00277C20" w:rsidP="009D0392">
      <w:pPr>
        <w:pStyle w:val="ListParagraph"/>
        <w:widowControl w:val="0"/>
        <w:numPr>
          <w:ilvl w:val="0"/>
          <w:numId w:val="130"/>
        </w:numPr>
        <w:suppressAutoHyphens/>
        <w:ind w:left="360"/>
        <w:jc w:val="both"/>
        <w:rPr>
          <w:rFonts w:ascii="Palatino Linotype" w:hAnsi="Palatino Linotype"/>
          <w:sz w:val="22"/>
          <w:szCs w:val="22"/>
        </w:rPr>
      </w:pPr>
      <w:r w:rsidRPr="00A96E9C">
        <w:rPr>
          <w:rFonts w:ascii="Palatino Linotype" w:hAnsi="Palatino Linotype"/>
          <w:sz w:val="22"/>
          <w:szCs w:val="22"/>
        </w:rPr>
        <w:t>Indien door ambtenaren zegels of merken aan een vervoermiddel, bergingsmiddel, verpakkingsmiddel, werktuig, leiding of gebouw zijn aangebracht, draagt de beheerder zorg dat deze niet worden verwijderd of geschonden.</w:t>
      </w:r>
    </w:p>
    <w:p w:rsidR="00277C20" w:rsidRPr="00A96E9C" w:rsidRDefault="00277C20" w:rsidP="009D0392">
      <w:pPr>
        <w:pStyle w:val="ListParagraph"/>
        <w:widowControl w:val="0"/>
        <w:numPr>
          <w:ilvl w:val="0"/>
          <w:numId w:val="130"/>
        </w:numPr>
        <w:suppressAutoHyphens/>
        <w:ind w:left="360"/>
        <w:jc w:val="both"/>
        <w:rPr>
          <w:rFonts w:ascii="Palatino Linotype" w:hAnsi="Palatino Linotype"/>
          <w:sz w:val="22"/>
          <w:szCs w:val="22"/>
        </w:rPr>
      </w:pPr>
      <w:r w:rsidRPr="00A96E9C">
        <w:rPr>
          <w:rFonts w:ascii="Palatino Linotype" w:hAnsi="Palatino Linotype"/>
          <w:sz w:val="22"/>
          <w:szCs w:val="22"/>
        </w:rPr>
        <w:t>Ten aanzien van de in het eerste, tweede en derde lid opgelegde verplichtingen kan voor de beheerder niet het bestaan van overmacht worden aangenomen, indien hij niet onverwijld nadat hem bekend is geworden dat geen deugdelijke sluiting is tot stand gebracht, dat de sluiting niet in stand is gebleven of dat de zegels of merken zijn verwijderd of geschonden, daarvan mededeling doet aan een ambtenaar.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b/>
        <w:t>Artikel 118b</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31"/>
        </w:numPr>
        <w:suppressAutoHyphens/>
        <w:ind w:left="360"/>
        <w:jc w:val="both"/>
        <w:rPr>
          <w:rFonts w:ascii="Palatino Linotype" w:hAnsi="Palatino Linotype"/>
          <w:sz w:val="22"/>
          <w:szCs w:val="22"/>
        </w:rPr>
      </w:pPr>
      <w:r w:rsidRPr="00A96E9C">
        <w:rPr>
          <w:rFonts w:ascii="Palatino Linotype" w:hAnsi="Palatino Linotype"/>
          <w:sz w:val="22"/>
          <w:szCs w:val="22"/>
        </w:rPr>
        <w:t>De ambtenaren zijn bevoegd vervoermiddelen te bewaken, waarin of waarop zich goederen bevinden:</w:t>
      </w:r>
    </w:p>
    <w:p w:rsidR="00277C20" w:rsidRPr="00A96E9C" w:rsidRDefault="00277C20" w:rsidP="009D0392">
      <w:pPr>
        <w:pStyle w:val="ListParagraph"/>
        <w:widowControl w:val="0"/>
        <w:numPr>
          <w:ilvl w:val="0"/>
          <w:numId w:val="132"/>
        </w:numPr>
        <w:suppressAutoHyphens/>
        <w:ind w:left="720"/>
        <w:jc w:val="both"/>
        <w:rPr>
          <w:rFonts w:ascii="Palatino Linotype" w:hAnsi="Palatino Linotype"/>
          <w:sz w:val="22"/>
          <w:szCs w:val="22"/>
        </w:rPr>
      </w:pPr>
      <w:r w:rsidRPr="00A96E9C">
        <w:rPr>
          <w:rFonts w:ascii="Palatino Linotype" w:hAnsi="Palatino Linotype"/>
          <w:sz w:val="22"/>
          <w:szCs w:val="22"/>
        </w:rPr>
        <w:t>waarvan nog belasting verschuldigd is of kan worden</w:t>
      </w:r>
      <w:r>
        <w:rPr>
          <w:rFonts w:ascii="Palatino Linotype" w:hAnsi="Palatino Linotype"/>
          <w:sz w:val="22"/>
          <w:szCs w:val="22"/>
        </w:rPr>
        <w:t>;</w:t>
      </w:r>
    </w:p>
    <w:p w:rsidR="00277C20" w:rsidRPr="00A96E9C" w:rsidRDefault="00277C20" w:rsidP="009D0392">
      <w:pPr>
        <w:pStyle w:val="ListParagraph"/>
        <w:widowControl w:val="0"/>
        <w:numPr>
          <w:ilvl w:val="0"/>
          <w:numId w:val="132"/>
        </w:numPr>
        <w:suppressAutoHyphens/>
        <w:ind w:left="720"/>
        <w:jc w:val="both"/>
        <w:rPr>
          <w:rFonts w:ascii="Palatino Linotype" w:hAnsi="Palatino Linotype"/>
          <w:sz w:val="22"/>
          <w:szCs w:val="22"/>
        </w:rPr>
      </w:pPr>
      <w:r w:rsidRPr="00A96E9C">
        <w:rPr>
          <w:rFonts w:ascii="Palatino Linotype" w:hAnsi="Palatino Linotype"/>
          <w:sz w:val="22"/>
          <w:szCs w:val="22"/>
        </w:rPr>
        <w:t>waarvoor een aangifte ten uitvoer is gedaan</w:t>
      </w:r>
      <w:r>
        <w:rPr>
          <w:rFonts w:ascii="Palatino Linotype" w:hAnsi="Palatino Linotype"/>
          <w:sz w:val="22"/>
          <w:szCs w:val="22"/>
        </w:rPr>
        <w:t>;</w:t>
      </w:r>
      <w:r w:rsidRPr="00A96E9C">
        <w:rPr>
          <w:rFonts w:ascii="Palatino Linotype" w:hAnsi="Palatino Linotype"/>
          <w:sz w:val="22"/>
          <w:szCs w:val="22"/>
        </w:rPr>
        <w:t xml:space="preserve"> of</w:t>
      </w:r>
    </w:p>
    <w:p w:rsidR="00277C20" w:rsidRPr="00A96E9C" w:rsidRDefault="00277C20" w:rsidP="009D0392">
      <w:pPr>
        <w:pStyle w:val="ListParagraph"/>
        <w:widowControl w:val="0"/>
        <w:numPr>
          <w:ilvl w:val="0"/>
          <w:numId w:val="132"/>
        </w:numPr>
        <w:suppressAutoHyphens/>
        <w:ind w:left="720"/>
        <w:jc w:val="both"/>
        <w:rPr>
          <w:rFonts w:ascii="Palatino Linotype" w:hAnsi="Palatino Linotype"/>
          <w:sz w:val="22"/>
          <w:szCs w:val="22"/>
        </w:rPr>
      </w:pPr>
      <w:r w:rsidRPr="00A96E9C">
        <w:rPr>
          <w:rFonts w:ascii="Palatino Linotype" w:hAnsi="Palatino Linotype"/>
          <w:sz w:val="22"/>
          <w:szCs w:val="22"/>
        </w:rPr>
        <w:t>waarvan het vervoer aan beperkende bepalingen is onderworpen.</w:t>
      </w:r>
    </w:p>
    <w:p w:rsidR="00277C20" w:rsidRPr="00A96E9C" w:rsidRDefault="00277C20" w:rsidP="009D0392">
      <w:pPr>
        <w:pStyle w:val="ListParagraph"/>
        <w:widowControl w:val="0"/>
        <w:numPr>
          <w:ilvl w:val="0"/>
          <w:numId w:val="131"/>
        </w:numPr>
        <w:suppressAutoHyphens/>
        <w:ind w:left="360"/>
        <w:jc w:val="both"/>
        <w:rPr>
          <w:rFonts w:ascii="Palatino Linotype" w:hAnsi="Palatino Linotype"/>
          <w:sz w:val="22"/>
          <w:szCs w:val="22"/>
        </w:rPr>
      </w:pPr>
      <w:r w:rsidRPr="00A96E9C">
        <w:rPr>
          <w:rFonts w:ascii="Palatino Linotype" w:hAnsi="Palatino Linotype"/>
          <w:sz w:val="22"/>
          <w:szCs w:val="22"/>
        </w:rPr>
        <w:t>De ambtenaren zijn tevens bevoegd goederen als in het eerste lid bedoeld, te bewaken.</w:t>
      </w:r>
    </w:p>
    <w:p w:rsidR="00277C20" w:rsidRPr="00A96E9C" w:rsidRDefault="00277C20" w:rsidP="009D0392">
      <w:pPr>
        <w:pStyle w:val="ListParagraph"/>
        <w:widowControl w:val="0"/>
        <w:numPr>
          <w:ilvl w:val="0"/>
          <w:numId w:val="131"/>
        </w:numPr>
        <w:suppressAutoHyphens/>
        <w:ind w:left="360"/>
        <w:jc w:val="both"/>
        <w:rPr>
          <w:rFonts w:ascii="Palatino Linotype" w:hAnsi="Palatino Linotype"/>
          <w:sz w:val="22"/>
          <w:szCs w:val="22"/>
        </w:rPr>
      </w:pPr>
      <w:r w:rsidRPr="00A96E9C">
        <w:rPr>
          <w:rFonts w:ascii="Palatino Linotype" w:hAnsi="Palatino Linotype"/>
          <w:sz w:val="22"/>
          <w:szCs w:val="22"/>
        </w:rPr>
        <w:t>In geval van bewaking van een schip is de schipper gehouden gedurende de tijd dat de bewakers zich aan boord bevinden, aan ten hoogste drie bewakers kosteloos het onderkomen, het onderhoud en de verzorging welke redelijkerwijs kunnen worden gevorderd, te verschaffen.</w:t>
      </w:r>
    </w:p>
    <w:p w:rsidR="00277C20" w:rsidRPr="00A96E9C" w:rsidRDefault="00277C20" w:rsidP="00277C20">
      <w:pPr>
        <w:suppressAutoHyphens/>
        <w:jc w:val="center"/>
        <w:rPr>
          <w:rFonts w:ascii="Palatino Linotype" w:hAnsi="Palatino Linotype"/>
          <w:sz w:val="22"/>
          <w:szCs w:val="22"/>
          <w:lang w:val="nl-NL"/>
        </w:rPr>
      </w:pPr>
    </w:p>
    <w:p w:rsidR="0080312A"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b/>
      </w:r>
    </w:p>
    <w:p w:rsidR="0080312A" w:rsidRDefault="0080312A" w:rsidP="0080312A">
      <w:pPr>
        <w:rPr>
          <w:lang w:val="nl-NL"/>
        </w:rPr>
      </w:pPr>
      <w:r>
        <w:rPr>
          <w:lang w:val="nl-NL"/>
        </w:rPr>
        <w:br w:type="page"/>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Visitatie van gebouwen en terreinen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33"/>
        </w:numPr>
        <w:suppressAutoHyphens/>
        <w:ind w:left="360"/>
        <w:jc w:val="both"/>
        <w:rPr>
          <w:rFonts w:ascii="Palatino Linotype" w:hAnsi="Palatino Linotype"/>
          <w:sz w:val="22"/>
          <w:szCs w:val="22"/>
        </w:rPr>
      </w:pPr>
      <w:r w:rsidRPr="00A96E9C">
        <w:rPr>
          <w:rFonts w:ascii="Palatino Linotype" w:hAnsi="Palatino Linotype"/>
          <w:sz w:val="22"/>
          <w:szCs w:val="22"/>
        </w:rPr>
        <w:t>De ambtenaren zijn, uitsluitend voor zover dat voor de vervulling van hun taak redelijkerwijs noodzakelijk is, bevoegd de gebouwen, erven en besloten terreinen aan visitatie te onderwerpen, waar zich goederen bevinden of waar deze zich redelijkerwijs kunnen bevinden.</w:t>
      </w:r>
    </w:p>
    <w:p w:rsidR="00277C20" w:rsidRPr="00A96E9C" w:rsidRDefault="00277C20" w:rsidP="009D0392">
      <w:pPr>
        <w:pStyle w:val="ListParagraph"/>
        <w:widowControl w:val="0"/>
        <w:numPr>
          <w:ilvl w:val="0"/>
          <w:numId w:val="13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Ter </w:t>
      </w:r>
      <w:proofErr w:type="spellStart"/>
      <w:r w:rsidRPr="00A96E9C">
        <w:rPr>
          <w:rFonts w:ascii="Palatino Linotype" w:hAnsi="Palatino Linotype"/>
          <w:sz w:val="22"/>
          <w:szCs w:val="22"/>
        </w:rPr>
        <w:t>surveillering</w:t>
      </w:r>
      <w:proofErr w:type="spellEnd"/>
      <w:r w:rsidRPr="00A96E9C">
        <w:rPr>
          <w:rFonts w:ascii="Palatino Linotype" w:hAnsi="Palatino Linotype"/>
          <w:sz w:val="22"/>
          <w:szCs w:val="22"/>
        </w:rPr>
        <w:t xml:space="preserve"> van de kuststrook dient de ambtenaren op eerste vordering toegang verschaft te worden tot erven en besloten terreinen die aan de kuststrook grenzen.</w:t>
      </w:r>
    </w:p>
    <w:p w:rsidR="00277C20" w:rsidRPr="00A96E9C" w:rsidRDefault="00277C20" w:rsidP="009D0392">
      <w:pPr>
        <w:pStyle w:val="ListParagraph"/>
        <w:widowControl w:val="0"/>
        <w:numPr>
          <w:ilvl w:val="0"/>
          <w:numId w:val="133"/>
        </w:numPr>
        <w:suppressAutoHyphens/>
        <w:ind w:left="360"/>
        <w:jc w:val="both"/>
        <w:rPr>
          <w:rFonts w:ascii="Palatino Linotype" w:hAnsi="Palatino Linotype"/>
          <w:sz w:val="22"/>
          <w:szCs w:val="22"/>
        </w:rPr>
      </w:pPr>
      <w:r w:rsidRPr="00A96E9C">
        <w:rPr>
          <w:rFonts w:ascii="Palatino Linotype" w:hAnsi="Palatino Linotype"/>
          <w:sz w:val="22"/>
          <w:szCs w:val="22"/>
        </w:rPr>
        <w:t>Teneinde zich toegang te verschaffen tot de in het eerste en tweede lid vermelde gebouwen, erven en besloten terreinen kunnen de ambtenaren zo nodig de hulp van de sterke arm inroepen.</w:t>
      </w:r>
    </w:p>
    <w:p w:rsidR="00277C20" w:rsidRPr="00A96E9C" w:rsidRDefault="00277C20" w:rsidP="009D0392">
      <w:pPr>
        <w:pStyle w:val="ListParagraph"/>
        <w:widowControl w:val="0"/>
        <w:numPr>
          <w:ilvl w:val="0"/>
          <w:numId w:val="133"/>
        </w:numPr>
        <w:suppressAutoHyphens/>
        <w:ind w:left="360"/>
        <w:jc w:val="both"/>
        <w:rPr>
          <w:rFonts w:ascii="Palatino Linotype" w:hAnsi="Palatino Linotype"/>
          <w:sz w:val="22"/>
          <w:szCs w:val="22"/>
        </w:rPr>
      </w:pPr>
      <w:r w:rsidRPr="00A96E9C">
        <w:rPr>
          <w:rFonts w:ascii="Palatino Linotype" w:hAnsi="Palatino Linotype"/>
          <w:sz w:val="22"/>
          <w:szCs w:val="22"/>
        </w:rPr>
        <w:t>De bevoegdheid tot visitatie strekt zich mede uit tot de gebouwen, erven of besloten terreinen, welke met de in het eerste lid vermelde gebouwen, erven en besloten terreinen middellijk of onmiddellijk gemeenschap hebben.</w:t>
      </w:r>
    </w:p>
    <w:p w:rsidR="00D80A85" w:rsidRDefault="00D80A85">
      <w:pPr>
        <w:widowControl/>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119a</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34"/>
        </w:numPr>
        <w:suppressAutoHyphens/>
        <w:ind w:left="360"/>
        <w:jc w:val="both"/>
        <w:rPr>
          <w:rFonts w:ascii="Palatino Linotype" w:hAnsi="Palatino Linotype"/>
          <w:sz w:val="22"/>
          <w:szCs w:val="22"/>
        </w:rPr>
      </w:pPr>
      <w:r w:rsidRPr="00A96E9C">
        <w:rPr>
          <w:rFonts w:ascii="Palatino Linotype" w:hAnsi="Palatino Linotype"/>
          <w:sz w:val="22"/>
          <w:szCs w:val="22"/>
        </w:rPr>
        <w:t>Tot het verrichten van een visitatie van een gebouw of erf tussen 18.00 en 06.00 uur is vereist een bijzondere schriftelijke last van de Inspecteur.</w:t>
      </w:r>
    </w:p>
    <w:p w:rsidR="00277C20" w:rsidRPr="00A96E9C" w:rsidRDefault="00277C20" w:rsidP="009D0392">
      <w:pPr>
        <w:pStyle w:val="ListParagraph"/>
        <w:widowControl w:val="0"/>
        <w:numPr>
          <w:ilvl w:val="0"/>
          <w:numId w:val="134"/>
        </w:numPr>
        <w:suppressAutoHyphens/>
        <w:ind w:left="360"/>
        <w:jc w:val="both"/>
        <w:rPr>
          <w:rFonts w:ascii="Palatino Linotype" w:hAnsi="Palatino Linotype"/>
          <w:sz w:val="22"/>
          <w:szCs w:val="22"/>
        </w:rPr>
      </w:pPr>
      <w:r w:rsidRPr="00A96E9C">
        <w:rPr>
          <w:rFonts w:ascii="Palatino Linotype" w:hAnsi="Palatino Linotype"/>
          <w:sz w:val="22"/>
          <w:szCs w:val="22"/>
        </w:rPr>
        <w:t>Een last als in het eerste lid bedoeld, is niet vereist:</w:t>
      </w:r>
    </w:p>
    <w:p w:rsidR="00277C20" w:rsidRPr="00A96E9C" w:rsidRDefault="00277C20" w:rsidP="009D0392">
      <w:pPr>
        <w:pStyle w:val="ListParagraph"/>
        <w:widowControl w:val="0"/>
        <w:numPr>
          <w:ilvl w:val="0"/>
          <w:numId w:val="135"/>
        </w:numPr>
        <w:suppressAutoHyphens/>
        <w:jc w:val="both"/>
        <w:rPr>
          <w:rFonts w:ascii="Palatino Linotype" w:hAnsi="Palatino Linotype"/>
          <w:sz w:val="22"/>
          <w:szCs w:val="22"/>
        </w:rPr>
      </w:pPr>
      <w:r w:rsidRPr="00A96E9C">
        <w:rPr>
          <w:rFonts w:ascii="Palatino Linotype" w:hAnsi="Palatino Linotype"/>
          <w:sz w:val="22"/>
          <w:szCs w:val="22"/>
        </w:rPr>
        <w:t>tot het verrichten van een visitatie gedurende het tijdvak dat ten aanzien van het gebouw of erf een werkaangifte lopende is;</w:t>
      </w:r>
    </w:p>
    <w:p w:rsidR="00277C20" w:rsidRPr="00A96E9C" w:rsidRDefault="00277C20" w:rsidP="009D0392">
      <w:pPr>
        <w:pStyle w:val="ListParagraph"/>
        <w:widowControl w:val="0"/>
        <w:numPr>
          <w:ilvl w:val="0"/>
          <w:numId w:val="135"/>
        </w:numPr>
        <w:suppressAutoHyphens/>
        <w:jc w:val="both"/>
        <w:rPr>
          <w:rFonts w:ascii="Palatino Linotype" w:hAnsi="Palatino Linotype"/>
          <w:sz w:val="22"/>
          <w:szCs w:val="22"/>
        </w:rPr>
      </w:pPr>
      <w:r w:rsidRPr="00A96E9C">
        <w:rPr>
          <w:rFonts w:ascii="Palatino Linotype" w:hAnsi="Palatino Linotype"/>
          <w:sz w:val="22"/>
          <w:szCs w:val="22"/>
        </w:rPr>
        <w:t>tot het verrichten van een visitatie gedurende het tijdvak dat het gebouw of erf ingevolge wettelijke regelingen onder onafgebroken toezicht of bewaking van ambtenaren staat;</w:t>
      </w:r>
    </w:p>
    <w:p w:rsidR="00277C20" w:rsidRPr="00A96E9C" w:rsidRDefault="00277C20" w:rsidP="009D0392">
      <w:pPr>
        <w:pStyle w:val="ListParagraph"/>
        <w:widowControl w:val="0"/>
        <w:numPr>
          <w:ilvl w:val="0"/>
          <w:numId w:val="135"/>
        </w:numPr>
        <w:suppressAutoHyphens/>
        <w:jc w:val="both"/>
        <w:rPr>
          <w:rFonts w:ascii="Palatino Linotype" w:hAnsi="Palatino Linotype"/>
          <w:sz w:val="22"/>
          <w:szCs w:val="22"/>
        </w:rPr>
      </w:pPr>
      <w:r w:rsidRPr="00A96E9C">
        <w:rPr>
          <w:rFonts w:ascii="Palatino Linotype" w:hAnsi="Palatino Linotype"/>
          <w:sz w:val="22"/>
          <w:szCs w:val="22"/>
        </w:rPr>
        <w:t>tot het verrichten van een visitatie van een gebouw of erf waarin of waarop wordt gewerkt;</w:t>
      </w:r>
    </w:p>
    <w:p w:rsidR="00277C20" w:rsidRPr="00A96E9C" w:rsidRDefault="00277C20" w:rsidP="009D0392">
      <w:pPr>
        <w:pStyle w:val="ListParagraph"/>
        <w:widowControl w:val="0"/>
        <w:numPr>
          <w:ilvl w:val="0"/>
          <w:numId w:val="135"/>
        </w:numPr>
        <w:suppressAutoHyphens/>
        <w:jc w:val="both"/>
        <w:rPr>
          <w:rFonts w:ascii="Palatino Linotype" w:hAnsi="Palatino Linotype"/>
          <w:sz w:val="22"/>
          <w:szCs w:val="22"/>
        </w:rPr>
      </w:pPr>
      <w:r w:rsidRPr="00A96E9C">
        <w:rPr>
          <w:rFonts w:ascii="Palatino Linotype" w:hAnsi="Palatino Linotype"/>
          <w:sz w:val="22"/>
          <w:szCs w:val="22"/>
        </w:rPr>
        <w:t>bij achtervolging van personen of goederen die het gebouw of erf binnengaan of daarin worden binnengebracht.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119b</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36"/>
        </w:numPr>
        <w:suppressAutoHyphens/>
        <w:ind w:left="360"/>
        <w:jc w:val="both"/>
        <w:rPr>
          <w:rFonts w:ascii="Palatino Linotype" w:hAnsi="Palatino Linotype"/>
          <w:sz w:val="22"/>
          <w:szCs w:val="22"/>
        </w:rPr>
      </w:pPr>
      <w:r w:rsidRPr="00A96E9C">
        <w:rPr>
          <w:rFonts w:ascii="Palatino Linotype" w:hAnsi="Palatino Linotype"/>
          <w:sz w:val="22"/>
          <w:szCs w:val="22"/>
        </w:rPr>
        <w:t>Tot het verrichten van een visitatie van een gebouw treden de ambtenaren een woning tegen de wil van de bewoner niet binnen dan voorzien van een daartoe verstrekte bijzondere schriftelijk last van de Inspecteur. Bedoelde last wordt slechts bij dringende noodzakelijkheid verstrekt.</w:t>
      </w:r>
    </w:p>
    <w:p w:rsidR="00277C20" w:rsidRPr="00A96E9C" w:rsidRDefault="00277C20" w:rsidP="009D0392">
      <w:pPr>
        <w:pStyle w:val="ListParagraph"/>
        <w:widowControl w:val="0"/>
        <w:numPr>
          <w:ilvl w:val="0"/>
          <w:numId w:val="136"/>
        </w:numPr>
        <w:suppressAutoHyphens/>
        <w:ind w:left="360"/>
        <w:jc w:val="both"/>
        <w:rPr>
          <w:rFonts w:ascii="Palatino Linotype" w:hAnsi="Palatino Linotype"/>
          <w:sz w:val="22"/>
          <w:szCs w:val="22"/>
        </w:rPr>
      </w:pPr>
      <w:r w:rsidRPr="00A96E9C">
        <w:rPr>
          <w:rFonts w:ascii="Palatino Linotype" w:hAnsi="Palatino Linotype"/>
          <w:sz w:val="22"/>
          <w:szCs w:val="22"/>
        </w:rPr>
        <w:t>De last houdt in een aanduiding van de woning, alsmede een nauwkeurige omschrijving van het met de visitatie beoogde doel.</w:t>
      </w:r>
    </w:p>
    <w:p w:rsidR="00277C20" w:rsidRPr="00A96E9C" w:rsidRDefault="00277C20" w:rsidP="009D0392">
      <w:pPr>
        <w:pStyle w:val="ListParagraph"/>
        <w:widowControl w:val="0"/>
        <w:numPr>
          <w:ilvl w:val="0"/>
          <w:numId w:val="136"/>
        </w:numPr>
        <w:suppressAutoHyphens/>
        <w:ind w:left="360"/>
        <w:jc w:val="both"/>
        <w:rPr>
          <w:rFonts w:ascii="Palatino Linotype" w:hAnsi="Palatino Linotype"/>
          <w:sz w:val="22"/>
          <w:szCs w:val="22"/>
        </w:rPr>
      </w:pPr>
      <w:r w:rsidRPr="00A96E9C">
        <w:rPr>
          <w:rFonts w:ascii="Palatino Linotype" w:hAnsi="Palatino Linotype"/>
          <w:sz w:val="22"/>
          <w:szCs w:val="22"/>
        </w:rPr>
        <w:t>De ambtenaren dienen zich voorafgaand te legitimeren en mededeling te doen van het doel van binnentreden.</w:t>
      </w:r>
    </w:p>
    <w:p w:rsidR="00277C20" w:rsidRPr="00A96E9C" w:rsidRDefault="00277C20" w:rsidP="009D0392">
      <w:pPr>
        <w:pStyle w:val="ListParagraph"/>
        <w:widowControl w:val="0"/>
        <w:numPr>
          <w:ilvl w:val="0"/>
          <w:numId w:val="136"/>
        </w:numPr>
        <w:suppressAutoHyphens/>
        <w:ind w:left="360"/>
        <w:jc w:val="both"/>
        <w:rPr>
          <w:rFonts w:ascii="Palatino Linotype" w:hAnsi="Palatino Linotype"/>
          <w:sz w:val="22"/>
          <w:szCs w:val="22"/>
        </w:rPr>
      </w:pPr>
      <w:r w:rsidRPr="00A96E9C">
        <w:rPr>
          <w:rFonts w:ascii="Palatino Linotype" w:hAnsi="Palatino Linotype"/>
          <w:sz w:val="22"/>
          <w:szCs w:val="22"/>
        </w:rPr>
        <w:t>Van het binnentreden in een woning tegen de wil van de bewoner wordt binnen tweemaal vierentwintig uren, onder vermelding van het tijdstip van het binnentreden en van het daarmede beoogde doel, een schriftelijk verslag opgemaakt en een afschrift daarvan aan de bewoner uitgereikt of te zijnen behoeve aan de woning bezorgd.</w:t>
      </w:r>
    </w:p>
    <w:p w:rsidR="00277C20" w:rsidRPr="00A96E9C" w:rsidRDefault="00277C20" w:rsidP="00277C20">
      <w:pPr>
        <w:suppressAutoHyphens/>
        <w:jc w:val="center"/>
        <w:rPr>
          <w:rFonts w:ascii="Palatino Linotype" w:hAnsi="Palatino Linotype"/>
          <w:sz w:val="22"/>
          <w:szCs w:val="22"/>
          <w:lang w:val="nl-NL"/>
        </w:rPr>
      </w:pPr>
    </w:p>
    <w:p w:rsidR="0080312A" w:rsidRDefault="0080312A">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119c</w:t>
      </w:r>
    </w:p>
    <w:p w:rsidR="00277C20" w:rsidRPr="00A96E9C" w:rsidRDefault="00277C20" w:rsidP="005B424B">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37"/>
        </w:numPr>
        <w:suppressAutoHyphens/>
        <w:ind w:left="360"/>
        <w:jc w:val="both"/>
        <w:rPr>
          <w:rFonts w:ascii="Palatino Linotype" w:hAnsi="Palatino Linotype"/>
          <w:sz w:val="22"/>
          <w:szCs w:val="22"/>
        </w:rPr>
      </w:pPr>
      <w:r w:rsidRPr="00A96E9C">
        <w:rPr>
          <w:rFonts w:ascii="Palatino Linotype" w:hAnsi="Palatino Linotype"/>
          <w:sz w:val="22"/>
          <w:szCs w:val="22"/>
        </w:rPr>
        <w:t>Bij visitatie van een gebouw, erf of besloten terrein zijn de ambtenaren bevoegd:</w:t>
      </w:r>
    </w:p>
    <w:p w:rsidR="00277C20" w:rsidRPr="00A96E9C" w:rsidRDefault="00277C20" w:rsidP="009D0392">
      <w:pPr>
        <w:pStyle w:val="ListParagraph"/>
        <w:widowControl w:val="0"/>
        <w:numPr>
          <w:ilvl w:val="0"/>
          <w:numId w:val="138"/>
        </w:numPr>
        <w:suppressAutoHyphens/>
        <w:jc w:val="both"/>
        <w:rPr>
          <w:rFonts w:ascii="Palatino Linotype" w:hAnsi="Palatino Linotype"/>
          <w:sz w:val="22"/>
          <w:szCs w:val="22"/>
        </w:rPr>
      </w:pPr>
      <w:r w:rsidRPr="00A96E9C">
        <w:rPr>
          <w:rFonts w:ascii="Palatino Linotype" w:hAnsi="Palatino Linotype"/>
          <w:sz w:val="22"/>
          <w:szCs w:val="22"/>
        </w:rPr>
        <w:t>het gebouw, erf of besloten terrein, alsmede de daarin of daarop aanwezige voorwerpen en zelfstandigheden, aan alle onderzoekingen en opnemingen te onderwerpen welke zij nodig oordelen;</w:t>
      </w:r>
    </w:p>
    <w:p w:rsidR="00277C20" w:rsidRPr="00A96E9C" w:rsidRDefault="00277C20" w:rsidP="009D0392">
      <w:pPr>
        <w:pStyle w:val="ListParagraph"/>
        <w:widowControl w:val="0"/>
        <w:numPr>
          <w:ilvl w:val="0"/>
          <w:numId w:val="138"/>
        </w:numPr>
        <w:suppressAutoHyphens/>
        <w:jc w:val="both"/>
        <w:rPr>
          <w:rFonts w:ascii="Palatino Linotype" w:hAnsi="Palatino Linotype"/>
          <w:sz w:val="22"/>
          <w:szCs w:val="22"/>
        </w:rPr>
      </w:pPr>
      <w:r w:rsidRPr="00A96E9C">
        <w:rPr>
          <w:rFonts w:ascii="Palatino Linotype" w:hAnsi="Palatino Linotype"/>
          <w:sz w:val="22"/>
          <w:szCs w:val="22"/>
        </w:rPr>
        <w:t>zich te doen vergezellen van door hen aangewezen personen.</w:t>
      </w:r>
    </w:p>
    <w:p w:rsidR="00277C20" w:rsidRPr="00A96E9C" w:rsidRDefault="00277C20" w:rsidP="005B424B">
      <w:pPr>
        <w:suppressAutoHyphens/>
        <w:spacing w:line="180" w:lineRule="exact"/>
        <w:jc w:val="center"/>
        <w:rPr>
          <w:rFonts w:ascii="Palatino Linotype" w:hAnsi="Palatino Linotype"/>
          <w:sz w:val="22"/>
          <w:szCs w:val="22"/>
          <w:lang w:val="nl-NL"/>
        </w:rPr>
      </w:pPr>
    </w:p>
    <w:p w:rsidR="00277C20"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119d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39"/>
        </w:numPr>
        <w:suppressAutoHyphens/>
        <w:ind w:left="360"/>
        <w:jc w:val="both"/>
        <w:rPr>
          <w:rFonts w:ascii="Palatino Linotype" w:hAnsi="Palatino Linotype"/>
          <w:sz w:val="22"/>
          <w:szCs w:val="22"/>
        </w:rPr>
      </w:pPr>
      <w:r w:rsidRPr="00A96E9C">
        <w:rPr>
          <w:rFonts w:ascii="Palatino Linotype" w:hAnsi="Palatino Linotype"/>
          <w:sz w:val="22"/>
          <w:szCs w:val="22"/>
        </w:rPr>
        <w:t>Bij visitatie van een gebouw, erf of besloten terrein is de gebruiker gehouden op eerste vordering van een ambtenaar deze terstond inzage te verlenen van de registers en andere bescheiden die krachtens enige wettelijk voorschrift omtrent de aldaar voorhanden, ingeslagen of uitgeslagen wordende goederen moeten worden bijgehouden of voorhanden moeten zijn.</w:t>
      </w:r>
    </w:p>
    <w:p w:rsidR="00277C20" w:rsidRPr="00A96E9C" w:rsidRDefault="00277C20" w:rsidP="009D0392">
      <w:pPr>
        <w:pStyle w:val="ListParagraph"/>
        <w:widowControl w:val="0"/>
        <w:numPr>
          <w:ilvl w:val="0"/>
          <w:numId w:val="139"/>
        </w:numPr>
        <w:suppressAutoHyphens/>
        <w:ind w:left="360"/>
        <w:jc w:val="both"/>
        <w:rPr>
          <w:rFonts w:ascii="Palatino Linotype" w:hAnsi="Palatino Linotype"/>
          <w:sz w:val="22"/>
          <w:szCs w:val="22"/>
        </w:rPr>
      </w:pPr>
      <w:r w:rsidRPr="00A96E9C">
        <w:rPr>
          <w:rFonts w:ascii="Palatino Linotype" w:hAnsi="Palatino Linotype"/>
          <w:sz w:val="22"/>
          <w:szCs w:val="22"/>
        </w:rPr>
        <w:t>Hij aan wie inzage van de in het eerste lid bedoelde registers of andere bescheiden wordt verzocht, wordt geacht die in zijn bezit te hebben, tenzij hij het tegendeel aannemelijk kan maken.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Visitatie en onderzoek bij vervoer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Aan visitatie door de ambtenaren zijn te allen tijde onderworpen vervoermiddelen die zich niet bevinden in of op een gebouw, erf of besloten terrein. Zo</w:t>
      </w:r>
      <w:r>
        <w:rPr>
          <w:rFonts w:ascii="Palatino Linotype" w:hAnsi="Palatino Linotype"/>
          <w:sz w:val="22"/>
          <w:szCs w:val="22"/>
          <w:lang w:val="nl-NL"/>
        </w:rPr>
        <w:t xml:space="preserve"> </w:t>
      </w:r>
      <w:r w:rsidRPr="00A96E9C">
        <w:rPr>
          <w:rFonts w:ascii="Palatino Linotype" w:hAnsi="Palatino Linotype"/>
          <w:sz w:val="22"/>
          <w:szCs w:val="22"/>
          <w:lang w:val="nl-NL"/>
        </w:rPr>
        <w:t>nodig kunnen zij de hulp van de sterke arm inroepen.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120a</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Ten behoeve van een visitatie is, op eerste vordering van een ambtenaar:</w:t>
      </w:r>
    </w:p>
    <w:p w:rsidR="00277C20" w:rsidRPr="00A96E9C" w:rsidRDefault="00277C20" w:rsidP="009D0392">
      <w:pPr>
        <w:pStyle w:val="ListParagraph"/>
        <w:widowControl w:val="0"/>
        <w:numPr>
          <w:ilvl w:val="0"/>
          <w:numId w:val="140"/>
        </w:numPr>
        <w:suppressAutoHyphens/>
        <w:ind w:left="360"/>
        <w:jc w:val="both"/>
        <w:rPr>
          <w:rFonts w:ascii="Palatino Linotype" w:hAnsi="Palatino Linotype"/>
          <w:sz w:val="22"/>
          <w:szCs w:val="22"/>
        </w:rPr>
      </w:pPr>
      <w:r w:rsidRPr="00A96E9C">
        <w:rPr>
          <w:rFonts w:ascii="Palatino Linotype" w:hAnsi="Palatino Linotype"/>
          <w:sz w:val="22"/>
          <w:szCs w:val="22"/>
        </w:rPr>
        <w:t>de gezagvoerder van een schip dat zich bevindt binnen een afstand van twaalf internationale zeemijlen uit de kust van Curaçao gehouden het schip terstond vaart te doen minderen of te doen bijdraaien;</w:t>
      </w:r>
    </w:p>
    <w:p w:rsidR="00277C20" w:rsidRPr="00A96E9C" w:rsidRDefault="00277C20" w:rsidP="009D0392">
      <w:pPr>
        <w:pStyle w:val="ListParagraph"/>
        <w:widowControl w:val="0"/>
        <w:numPr>
          <w:ilvl w:val="0"/>
          <w:numId w:val="140"/>
        </w:numPr>
        <w:suppressAutoHyphens/>
        <w:ind w:left="360"/>
        <w:jc w:val="both"/>
        <w:rPr>
          <w:rFonts w:ascii="Palatino Linotype" w:hAnsi="Palatino Linotype"/>
          <w:sz w:val="22"/>
          <w:szCs w:val="22"/>
        </w:rPr>
      </w:pPr>
      <w:r w:rsidRPr="00A96E9C">
        <w:rPr>
          <w:rFonts w:ascii="Palatino Linotype" w:hAnsi="Palatino Linotype"/>
          <w:sz w:val="22"/>
          <w:szCs w:val="22"/>
        </w:rPr>
        <w:t>de bestuurder van een ander vervoermiddel dan een schip gehouden dit terstond te doen stilhouden en, indien het vervoermiddel door mechanische kracht wordt voortbewogen, de motor buiten werking te stellen.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120b</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Bij visitatie van een vervoermiddel zijn de ambtenaren bevoegd:</w:t>
      </w:r>
    </w:p>
    <w:p w:rsidR="00277C20" w:rsidRPr="00A96E9C" w:rsidRDefault="00277C20" w:rsidP="009D0392">
      <w:pPr>
        <w:pStyle w:val="ListParagraph"/>
        <w:widowControl w:val="0"/>
        <w:numPr>
          <w:ilvl w:val="0"/>
          <w:numId w:val="141"/>
        </w:numPr>
        <w:suppressAutoHyphens/>
        <w:ind w:left="360"/>
        <w:jc w:val="both"/>
        <w:rPr>
          <w:rFonts w:ascii="Palatino Linotype" w:hAnsi="Palatino Linotype"/>
          <w:sz w:val="22"/>
          <w:szCs w:val="22"/>
        </w:rPr>
      </w:pPr>
      <w:r w:rsidRPr="00A96E9C">
        <w:rPr>
          <w:rFonts w:ascii="Palatino Linotype" w:hAnsi="Palatino Linotype"/>
          <w:sz w:val="22"/>
          <w:szCs w:val="22"/>
        </w:rPr>
        <w:t>het vervoermiddel, en de daarin of daarop aanwezige voorwerpen en zelfstandigheden, aan onderzoekingen en opnemingen te onderwerpen die zij nodig oordelen;</w:t>
      </w:r>
    </w:p>
    <w:p w:rsidR="00277C20" w:rsidRPr="00A96E9C" w:rsidRDefault="00277C20" w:rsidP="009D0392">
      <w:pPr>
        <w:pStyle w:val="ListParagraph"/>
        <w:widowControl w:val="0"/>
        <w:numPr>
          <w:ilvl w:val="0"/>
          <w:numId w:val="141"/>
        </w:numPr>
        <w:suppressAutoHyphens/>
        <w:ind w:left="360"/>
        <w:jc w:val="both"/>
        <w:rPr>
          <w:rFonts w:ascii="Palatino Linotype" w:hAnsi="Palatino Linotype"/>
          <w:sz w:val="22"/>
          <w:szCs w:val="22"/>
        </w:rPr>
      </w:pPr>
      <w:r w:rsidRPr="00A96E9C">
        <w:rPr>
          <w:rFonts w:ascii="Palatino Linotype" w:hAnsi="Palatino Linotype"/>
          <w:sz w:val="22"/>
          <w:szCs w:val="22"/>
        </w:rPr>
        <w:t>zich te doen vergezellen van door hen aangewezen personen.</w:t>
      </w:r>
    </w:p>
    <w:p w:rsidR="00277C20" w:rsidRPr="00A96E9C" w:rsidRDefault="00277C20" w:rsidP="00277C20">
      <w:pPr>
        <w:suppressAutoHyphens/>
        <w:jc w:val="center"/>
        <w:rPr>
          <w:rFonts w:ascii="Palatino Linotype" w:hAnsi="Palatino Linotype"/>
          <w:sz w:val="22"/>
          <w:szCs w:val="22"/>
          <w:lang w:val="nl-NL"/>
        </w:rPr>
      </w:pPr>
    </w:p>
    <w:p w:rsidR="0080312A" w:rsidRDefault="0080312A">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120c</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42"/>
        </w:numPr>
        <w:suppressAutoHyphens/>
        <w:ind w:left="450"/>
        <w:jc w:val="both"/>
        <w:rPr>
          <w:rFonts w:ascii="Palatino Linotype" w:hAnsi="Palatino Linotype"/>
          <w:sz w:val="22"/>
          <w:szCs w:val="22"/>
        </w:rPr>
      </w:pPr>
      <w:r w:rsidRPr="00A96E9C">
        <w:rPr>
          <w:rFonts w:ascii="Palatino Linotype" w:hAnsi="Palatino Linotype"/>
          <w:sz w:val="22"/>
          <w:szCs w:val="22"/>
        </w:rPr>
        <w:t>De ambtenaren zijn bevoegd goederen die, zonder zich in of op een vervoermiddel te bevinden, worden vervoerd, aan de onderzoekingen en opnemingen te onderwerpen die zij nodig oordelen.</w:t>
      </w:r>
    </w:p>
    <w:p w:rsidR="00277C20" w:rsidRPr="00A96E9C" w:rsidRDefault="00277C20" w:rsidP="009D0392">
      <w:pPr>
        <w:pStyle w:val="ListParagraph"/>
        <w:widowControl w:val="0"/>
        <w:numPr>
          <w:ilvl w:val="0"/>
          <w:numId w:val="142"/>
        </w:numPr>
        <w:suppressAutoHyphens/>
        <w:ind w:left="450"/>
        <w:jc w:val="both"/>
        <w:rPr>
          <w:rFonts w:ascii="Palatino Linotype" w:hAnsi="Palatino Linotype"/>
          <w:sz w:val="22"/>
          <w:szCs w:val="22"/>
        </w:rPr>
      </w:pPr>
      <w:r w:rsidRPr="00A96E9C">
        <w:rPr>
          <w:rFonts w:ascii="Palatino Linotype" w:hAnsi="Palatino Linotype"/>
          <w:sz w:val="22"/>
          <w:szCs w:val="22"/>
        </w:rPr>
        <w:t>Personen die goederen vervoeren die zich niet in of op een vervoermiddel bevinden, zijn op eerste vordering van een ambtenaar gehouden terstond stil te staan.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120d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43"/>
        </w:numPr>
        <w:suppressAutoHyphens/>
        <w:ind w:left="360"/>
        <w:jc w:val="both"/>
        <w:rPr>
          <w:rFonts w:ascii="Palatino Linotype" w:hAnsi="Palatino Linotype"/>
          <w:sz w:val="22"/>
          <w:szCs w:val="22"/>
        </w:rPr>
      </w:pPr>
      <w:r w:rsidRPr="00A96E9C">
        <w:rPr>
          <w:rFonts w:ascii="Palatino Linotype" w:hAnsi="Palatino Linotype"/>
          <w:sz w:val="22"/>
          <w:szCs w:val="22"/>
        </w:rPr>
        <w:t>De ambtenaren zijn bevoegd goederen die zonder te worden verplaatst zich elders bevinden dan in of op een gebouw, erf of besloten terrein te onderwerpen aan de onderzoekingen en opnemingen, die zij nodig oordelen.</w:t>
      </w:r>
    </w:p>
    <w:p w:rsidR="00277C20" w:rsidRPr="00A96E9C" w:rsidRDefault="00277C20" w:rsidP="009D0392">
      <w:pPr>
        <w:pStyle w:val="ListParagraph"/>
        <w:widowControl w:val="0"/>
        <w:numPr>
          <w:ilvl w:val="0"/>
          <w:numId w:val="143"/>
        </w:numPr>
        <w:suppressAutoHyphens/>
        <w:ind w:left="360"/>
        <w:jc w:val="both"/>
        <w:rPr>
          <w:rFonts w:ascii="Palatino Linotype" w:hAnsi="Palatino Linotype"/>
          <w:sz w:val="22"/>
          <w:szCs w:val="22"/>
        </w:rPr>
      </w:pPr>
      <w:r w:rsidRPr="00A96E9C">
        <w:rPr>
          <w:rFonts w:ascii="Palatino Linotype" w:hAnsi="Palatino Linotype"/>
          <w:sz w:val="22"/>
          <w:szCs w:val="22"/>
        </w:rPr>
        <w:t>De persoon onder wiens beheer zich goederen bevinden als in het eerste lid bedoeld, is gehouden op vordering van de ambtenaar terstond stil te staan.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120e</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44"/>
        </w:numPr>
        <w:suppressAutoHyphens/>
        <w:ind w:left="360"/>
        <w:jc w:val="both"/>
        <w:rPr>
          <w:rFonts w:ascii="Palatino Linotype" w:hAnsi="Palatino Linotype"/>
          <w:sz w:val="22"/>
          <w:szCs w:val="22"/>
        </w:rPr>
      </w:pPr>
      <w:r w:rsidRPr="00A96E9C">
        <w:rPr>
          <w:rFonts w:ascii="Palatino Linotype" w:hAnsi="Palatino Linotype"/>
          <w:sz w:val="22"/>
          <w:szCs w:val="22"/>
        </w:rPr>
        <w:t>Bij de onderzoekingen en opnemingen van goederen die zich in vervoer bevinden, is de gezagvoerder of de bestuurder van het vervoermiddel of de beheerder van de goederen gehouden op eerste vordering van een ambtenaar deze inzage te verlenen van de bij het vervoermiddel of de goederen behorende vracht</w:t>
      </w:r>
      <w:r>
        <w:rPr>
          <w:rFonts w:ascii="Palatino Linotype" w:hAnsi="Palatino Linotype"/>
          <w:sz w:val="22"/>
          <w:szCs w:val="22"/>
        </w:rPr>
        <w:t>-</w:t>
      </w:r>
      <w:r w:rsidRPr="00A96E9C">
        <w:rPr>
          <w:rFonts w:ascii="Palatino Linotype" w:hAnsi="Palatino Linotype"/>
          <w:sz w:val="22"/>
          <w:szCs w:val="22"/>
        </w:rPr>
        <w:t xml:space="preserve"> of ladingspapieren, alsmede van de bescheiden welke krachtens wettelijke regelingen bij de goederen aanwezig moeten zijn.</w:t>
      </w:r>
    </w:p>
    <w:p w:rsidR="00277C20" w:rsidRPr="00A96E9C" w:rsidRDefault="00277C20" w:rsidP="009D0392">
      <w:pPr>
        <w:pStyle w:val="ListParagraph"/>
        <w:widowControl w:val="0"/>
        <w:numPr>
          <w:ilvl w:val="0"/>
          <w:numId w:val="144"/>
        </w:numPr>
        <w:suppressAutoHyphens/>
        <w:ind w:left="360"/>
        <w:jc w:val="both"/>
        <w:rPr>
          <w:rFonts w:ascii="Palatino Linotype" w:hAnsi="Palatino Linotype"/>
          <w:sz w:val="22"/>
          <w:szCs w:val="22"/>
        </w:rPr>
      </w:pPr>
      <w:r w:rsidRPr="00A96E9C">
        <w:rPr>
          <w:rFonts w:ascii="Palatino Linotype" w:hAnsi="Palatino Linotype"/>
          <w:sz w:val="22"/>
          <w:szCs w:val="22"/>
        </w:rPr>
        <w:t>Gelijke verplichting als in het eerste lid bedoeld, rust op de persoon onder wiens beheer zich goederen bevinden, die zonder te worden verplaatst, zich elders bevinden dan in of op een gebouw, erf of besloten terrein.</w:t>
      </w:r>
    </w:p>
    <w:p w:rsidR="00277C20" w:rsidRPr="00A96E9C" w:rsidRDefault="00277C20" w:rsidP="009D0392">
      <w:pPr>
        <w:pStyle w:val="ListParagraph"/>
        <w:widowControl w:val="0"/>
        <w:numPr>
          <w:ilvl w:val="0"/>
          <w:numId w:val="144"/>
        </w:numPr>
        <w:suppressAutoHyphens/>
        <w:ind w:left="360"/>
        <w:jc w:val="both"/>
        <w:rPr>
          <w:rFonts w:ascii="Palatino Linotype" w:hAnsi="Palatino Linotype"/>
          <w:sz w:val="22"/>
          <w:szCs w:val="22"/>
        </w:rPr>
      </w:pPr>
      <w:r w:rsidRPr="00A96E9C">
        <w:rPr>
          <w:rFonts w:ascii="Palatino Linotype" w:hAnsi="Palatino Linotype"/>
          <w:sz w:val="22"/>
          <w:szCs w:val="22"/>
        </w:rPr>
        <w:t>Hij aan wie inzage van de in het eerste lid bedoelde papieren of bescheiden wordt verzocht, wordt geacht die in zijn bezit te hebben, tenzij het tegendeel aannemelijk is.</w:t>
      </w:r>
    </w:p>
    <w:p w:rsidR="00277C20" w:rsidRPr="00A96E9C" w:rsidRDefault="00277C20" w:rsidP="00277C20">
      <w:pPr>
        <w:suppressAutoHyphens/>
        <w:jc w:val="center"/>
        <w:rPr>
          <w:rFonts w:ascii="Palatino Linotype" w:hAnsi="Palatino Linotype"/>
          <w:sz w:val="22"/>
          <w:szCs w:val="22"/>
          <w:lang w:val="nl-NL"/>
        </w:rPr>
      </w:pPr>
    </w:p>
    <w:p w:rsidR="00277C20"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Vervoermiddelen en voorwerpen</w:t>
      </w:r>
    </w:p>
    <w:p w:rsidR="00277C20" w:rsidRPr="00A96E9C" w:rsidRDefault="00277C20" w:rsidP="00277C20">
      <w:pPr>
        <w:suppressAutoHyphens/>
        <w:jc w:val="center"/>
        <w:rPr>
          <w:rFonts w:ascii="Palatino Linotype" w:hAnsi="Palatino Linotype"/>
          <w:sz w:val="22"/>
          <w:szCs w:val="22"/>
          <w:lang w:val="nl-NL"/>
        </w:rPr>
      </w:pPr>
      <w:r>
        <w:rPr>
          <w:rFonts w:ascii="Palatino Linotype" w:hAnsi="Palatino Linotype"/>
          <w:sz w:val="22"/>
          <w:szCs w:val="22"/>
          <w:lang w:val="nl-NL"/>
        </w:rPr>
        <w:t xml:space="preserve"> </w:t>
      </w:r>
      <w:r w:rsidRPr="00A96E9C">
        <w:rPr>
          <w:rFonts w:ascii="Palatino Linotype" w:hAnsi="Palatino Linotype"/>
          <w:sz w:val="22"/>
          <w:szCs w:val="22"/>
          <w:lang w:val="nl-NL"/>
        </w:rPr>
        <w:t>ingericht of bestemd voor smokkel</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45"/>
        </w:numPr>
        <w:suppressAutoHyphens/>
        <w:ind w:left="360"/>
        <w:jc w:val="both"/>
        <w:rPr>
          <w:rFonts w:ascii="Palatino Linotype" w:hAnsi="Palatino Linotype"/>
          <w:sz w:val="22"/>
          <w:szCs w:val="22"/>
        </w:rPr>
      </w:pPr>
      <w:r w:rsidRPr="00A96E9C">
        <w:rPr>
          <w:rFonts w:ascii="Palatino Linotype" w:hAnsi="Palatino Linotype"/>
          <w:sz w:val="22"/>
          <w:szCs w:val="22"/>
        </w:rPr>
        <w:t>Vervoermiddelen, kennelijk ingericht of toegerust om goederen aan het ambtelijk toezicht te onttrekken alsmede alle andere voorwerpen, kennelijk bestemd om goederen aan het ambtelijk toezicht te onttrekken of om een vervoermiddel tot hiervoor omschreven doeleinde in te richten of toe te rusten, worden in beslag genomen.</w:t>
      </w:r>
    </w:p>
    <w:p w:rsidR="00277C20" w:rsidRPr="00A96E9C" w:rsidRDefault="00277C20" w:rsidP="009D0392">
      <w:pPr>
        <w:pStyle w:val="ListParagraph"/>
        <w:widowControl w:val="0"/>
        <w:numPr>
          <w:ilvl w:val="0"/>
          <w:numId w:val="145"/>
        </w:numPr>
        <w:suppressAutoHyphens/>
        <w:ind w:left="360"/>
        <w:jc w:val="both"/>
        <w:rPr>
          <w:rFonts w:ascii="Palatino Linotype" w:hAnsi="Palatino Linotype"/>
          <w:sz w:val="22"/>
          <w:szCs w:val="22"/>
        </w:rPr>
      </w:pPr>
      <w:r w:rsidRPr="00A96E9C">
        <w:rPr>
          <w:rFonts w:ascii="Palatino Linotype" w:hAnsi="Palatino Linotype"/>
          <w:sz w:val="22"/>
          <w:szCs w:val="22"/>
        </w:rPr>
        <w:t>Tot inbeslagneming krachtens het eerste lid zijn, behalve de ambtenaren der invoerrechten en accijnzen, bevoegd de bij of ingevolge artikel 184 van het Wetboek van Strafvordering aangewezen ambtenaren of personen.</w:t>
      </w:r>
    </w:p>
    <w:p w:rsidR="00277C20" w:rsidRPr="00A96E9C" w:rsidRDefault="00277C20" w:rsidP="009D0392">
      <w:pPr>
        <w:pStyle w:val="ListParagraph"/>
        <w:widowControl w:val="0"/>
        <w:numPr>
          <w:ilvl w:val="0"/>
          <w:numId w:val="145"/>
        </w:numPr>
        <w:suppressAutoHyphens/>
        <w:ind w:left="360"/>
        <w:jc w:val="both"/>
        <w:rPr>
          <w:rFonts w:ascii="Palatino Linotype" w:hAnsi="Palatino Linotype"/>
          <w:sz w:val="22"/>
          <w:szCs w:val="22"/>
        </w:rPr>
      </w:pPr>
      <w:r w:rsidRPr="00A96E9C">
        <w:rPr>
          <w:rFonts w:ascii="Palatino Linotype" w:hAnsi="Palatino Linotype"/>
          <w:sz w:val="22"/>
          <w:szCs w:val="22"/>
        </w:rPr>
        <w:t>Van de inbeslagneming en van de gronden daartoe doet de Inspecteur zo spoedig mogelijk schriftelijk mededeling aan degene op wie de inbeslagneming heeft plaatsgevonden en, indien dit niet de eigenaar van de goederen is en de identiteit van de eigenaar vaststaat, tevens aan de eigenaar. Ingeval van inbeslagneming op onbekende personen geschiedt die mededeling zo spoedig mogelijk in twee plaatselijk verschijnende dagbladen.</w:t>
      </w:r>
    </w:p>
    <w:p w:rsidR="0080312A" w:rsidRDefault="0080312A">
      <w:pPr>
        <w:widowControl/>
        <w:rPr>
          <w:rFonts w:ascii="Palatino Linotype" w:hAnsi="Palatino Linotype"/>
          <w:snapToGrid/>
          <w:sz w:val="22"/>
          <w:szCs w:val="22"/>
          <w:lang w:val="nl-NL"/>
        </w:rPr>
      </w:pPr>
      <w:r w:rsidRPr="001F011A">
        <w:rPr>
          <w:rFonts w:ascii="Palatino Linotype" w:hAnsi="Palatino Linotype"/>
          <w:sz w:val="22"/>
          <w:szCs w:val="22"/>
          <w:lang w:val="nl-NL"/>
        </w:rPr>
        <w:br w:type="page"/>
      </w:r>
    </w:p>
    <w:p w:rsidR="00277C20" w:rsidRPr="00A96E9C" w:rsidRDefault="00277C20" w:rsidP="009D0392">
      <w:pPr>
        <w:pStyle w:val="ListParagraph"/>
        <w:widowControl w:val="0"/>
        <w:numPr>
          <w:ilvl w:val="0"/>
          <w:numId w:val="145"/>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Krachtens het eerste lid in beslag genomen vervoermiddelen en voorwerpen vervallen zonder rechtsvervolging aan het Land tenzij bij een rechterlijke beslissing als is bedoeld in het zevende lid de inbeslagneming niet wordt gehandhaafd.</w:t>
      </w:r>
    </w:p>
    <w:p w:rsidR="00277C20" w:rsidRPr="00A96E9C" w:rsidRDefault="00277C20" w:rsidP="009D0392">
      <w:pPr>
        <w:pStyle w:val="ListParagraph"/>
        <w:widowControl w:val="0"/>
        <w:numPr>
          <w:ilvl w:val="0"/>
          <w:numId w:val="145"/>
        </w:numPr>
        <w:suppressAutoHyphens/>
        <w:ind w:left="360"/>
        <w:jc w:val="both"/>
        <w:rPr>
          <w:rFonts w:ascii="Palatino Linotype" w:hAnsi="Palatino Linotype"/>
          <w:sz w:val="22"/>
          <w:szCs w:val="22"/>
        </w:rPr>
      </w:pPr>
      <w:r w:rsidRPr="00A96E9C">
        <w:rPr>
          <w:rFonts w:ascii="Palatino Linotype" w:hAnsi="Palatino Linotype"/>
          <w:sz w:val="22"/>
          <w:szCs w:val="22"/>
        </w:rPr>
        <w:t>De eigenaar van het in beslag genomen vervoermiddel of voorwerp kan binnen een maand na de mededeling omtrent de inbeslagneming, bij het Gerecht in eerste aanleg daartegen hetzij in persoon, hetzij door een gemachtigde een met redenen omkleed bezwaarschrift indienen, gegrond op de omstandigheid dat het in beslag genomen vervoermiddel of voorwerp niet beantwoordt aan de omschrijving, vervat in het eerste lid.</w:t>
      </w:r>
    </w:p>
    <w:p w:rsidR="00277C20" w:rsidRPr="00A96E9C" w:rsidRDefault="00277C20" w:rsidP="009D0392">
      <w:pPr>
        <w:pStyle w:val="ListParagraph"/>
        <w:widowControl w:val="0"/>
        <w:numPr>
          <w:ilvl w:val="0"/>
          <w:numId w:val="145"/>
        </w:numPr>
        <w:suppressAutoHyphens/>
        <w:ind w:left="360"/>
        <w:jc w:val="both"/>
        <w:rPr>
          <w:rFonts w:ascii="Palatino Linotype" w:hAnsi="Palatino Linotype"/>
          <w:sz w:val="22"/>
          <w:szCs w:val="22"/>
        </w:rPr>
      </w:pPr>
      <w:r w:rsidRPr="00A96E9C">
        <w:rPr>
          <w:rFonts w:ascii="Palatino Linotype" w:hAnsi="Palatino Linotype"/>
          <w:sz w:val="22"/>
          <w:szCs w:val="22"/>
        </w:rPr>
        <w:t>Het Gerecht in eerste aanleg beslist zo spoedig mogelijk, na de Inspecteur te hebben gehoord.</w:t>
      </w:r>
    </w:p>
    <w:p w:rsidR="00277C20" w:rsidRPr="00A96E9C" w:rsidRDefault="00277C20" w:rsidP="009D0392">
      <w:pPr>
        <w:pStyle w:val="ListParagraph"/>
        <w:widowControl w:val="0"/>
        <w:numPr>
          <w:ilvl w:val="0"/>
          <w:numId w:val="145"/>
        </w:numPr>
        <w:suppressAutoHyphens/>
        <w:ind w:left="360"/>
        <w:jc w:val="both"/>
        <w:rPr>
          <w:rFonts w:ascii="Palatino Linotype" w:hAnsi="Palatino Linotype"/>
          <w:sz w:val="22"/>
          <w:szCs w:val="22"/>
        </w:rPr>
      </w:pPr>
      <w:r w:rsidRPr="00A96E9C">
        <w:rPr>
          <w:rFonts w:ascii="Palatino Linotype" w:hAnsi="Palatino Linotype"/>
          <w:sz w:val="22"/>
          <w:szCs w:val="22"/>
        </w:rPr>
        <w:t>Het Gerecht in eerste aanleg zendt onverwijld afschrift van het bezwaarschrift en van zijn beschikking aan de Inspecteur.</w:t>
      </w:r>
    </w:p>
    <w:p w:rsidR="00277C20" w:rsidRPr="00A96E9C" w:rsidRDefault="00277C20" w:rsidP="009D0392">
      <w:pPr>
        <w:pStyle w:val="ListParagraph"/>
        <w:widowControl w:val="0"/>
        <w:numPr>
          <w:ilvl w:val="0"/>
          <w:numId w:val="145"/>
        </w:numPr>
        <w:suppressAutoHyphens/>
        <w:ind w:left="360"/>
        <w:jc w:val="both"/>
        <w:rPr>
          <w:rFonts w:ascii="Palatino Linotype" w:hAnsi="Palatino Linotype"/>
          <w:sz w:val="22"/>
          <w:szCs w:val="22"/>
        </w:rPr>
      </w:pPr>
      <w:r w:rsidRPr="00A96E9C">
        <w:rPr>
          <w:rFonts w:ascii="Palatino Linotype" w:hAnsi="Palatino Linotype"/>
          <w:sz w:val="22"/>
          <w:szCs w:val="22"/>
        </w:rPr>
        <w:t>De Inspecteur is bevoegd in bijzondere gevallen de aan het Land vervallen vervoermiddelen en voorwerpen, onder door hem te stellen voorwaarden aan de eigenaar terug te geven.</w:t>
      </w:r>
    </w:p>
    <w:p w:rsidR="00277C20" w:rsidRPr="00A96E9C" w:rsidRDefault="00277C20" w:rsidP="0080312A">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Inbewaringneming</w:t>
      </w:r>
    </w:p>
    <w:p w:rsidR="00277C20" w:rsidRPr="00A96E9C" w:rsidRDefault="00277C20" w:rsidP="0080312A">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121a</w:t>
      </w:r>
    </w:p>
    <w:p w:rsidR="00277C20" w:rsidRPr="00A96E9C" w:rsidRDefault="00277C20" w:rsidP="0080312A">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48"/>
        </w:numPr>
        <w:suppressAutoHyphens/>
        <w:ind w:left="360"/>
        <w:jc w:val="both"/>
        <w:rPr>
          <w:rFonts w:ascii="Palatino Linotype" w:hAnsi="Palatino Linotype"/>
          <w:sz w:val="22"/>
          <w:szCs w:val="22"/>
        </w:rPr>
      </w:pPr>
      <w:r w:rsidRPr="00A96E9C">
        <w:rPr>
          <w:rFonts w:ascii="Palatino Linotype" w:hAnsi="Palatino Linotype"/>
          <w:sz w:val="22"/>
          <w:szCs w:val="22"/>
        </w:rPr>
        <w:t>Indien met betrekking tot goederen, die zich overeenkomstig wettelijke regelingen onder douaneverband bevinden of behoren te bevinden, de belanghebbende bij de goederen nalaat de voorgeschreven verplichtingen na te komen, kunnen de goederen door de ambtenaren worden in bewaring genomen. Indien de belanghebbende bij de goederen bekend is, wordt tot de inbewaringneming niet overgegaan voordat deze is aangemaand de verplichting binnen een bij de aanmaning gestelde termijn na te komen.</w:t>
      </w:r>
    </w:p>
    <w:p w:rsidR="00277C20" w:rsidRPr="00A96E9C" w:rsidRDefault="00277C20" w:rsidP="009D0392">
      <w:pPr>
        <w:pStyle w:val="ListParagraph"/>
        <w:widowControl w:val="0"/>
        <w:numPr>
          <w:ilvl w:val="0"/>
          <w:numId w:val="148"/>
        </w:numPr>
        <w:suppressAutoHyphens/>
        <w:ind w:left="360"/>
        <w:jc w:val="both"/>
        <w:rPr>
          <w:rFonts w:ascii="Palatino Linotype" w:hAnsi="Palatino Linotype"/>
          <w:sz w:val="22"/>
          <w:szCs w:val="22"/>
        </w:rPr>
      </w:pPr>
      <w:r w:rsidRPr="00A96E9C">
        <w:rPr>
          <w:rFonts w:ascii="Palatino Linotype" w:hAnsi="Palatino Linotype"/>
          <w:sz w:val="22"/>
          <w:szCs w:val="22"/>
        </w:rPr>
        <w:t>Ingeval de belanghebbende bij de goederen onbekend is, worden de goederen terstond in bewaring genomen en wordt hiervan mededeling gedaan in twee plaatselijk verschijnende dagbladen met vermelding van een omschrijving van de goederen en van de voor de goederen gebezigde verpakking. Indien de belanghebbende bij de goederen bekend is, wordt schriftelijk mededeling omtrent de inbewaringneming aan die belanghebbende gedaan.</w:t>
      </w:r>
    </w:p>
    <w:p w:rsidR="00277C20" w:rsidRPr="00A96E9C" w:rsidRDefault="00277C20" w:rsidP="009D0392">
      <w:pPr>
        <w:pStyle w:val="ListParagraph"/>
        <w:widowControl w:val="0"/>
        <w:numPr>
          <w:ilvl w:val="0"/>
          <w:numId w:val="148"/>
        </w:numPr>
        <w:suppressAutoHyphens/>
        <w:ind w:left="360"/>
        <w:jc w:val="both"/>
        <w:rPr>
          <w:rFonts w:ascii="Palatino Linotype" w:hAnsi="Palatino Linotype"/>
          <w:sz w:val="22"/>
          <w:szCs w:val="22"/>
        </w:rPr>
      </w:pPr>
      <w:r w:rsidRPr="00A96E9C">
        <w:rPr>
          <w:rFonts w:ascii="Palatino Linotype" w:hAnsi="Palatino Linotype"/>
          <w:sz w:val="22"/>
          <w:szCs w:val="22"/>
        </w:rPr>
        <w:t>De Inspecteur treedt op als bewaarnemer en draagt zorg voor de opslag en inventarisatie van die goederen. De opslag geschiedt op kosten van de belanghebbende. In geval van vermis, beschadiging of waardevermindering van de in bewaring genomen goederen kan het Land niet aansprakelijk gesteld worden tenzij zulks te wijten is aan de schuld van de ambtenaren.</w:t>
      </w:r>
    </w:p>
    <w:p w:rsidR="00277C20" w:rsidRPr="00A96E9C" w:rsidRDefault="00277C20" w:rsidP="009D0392">
      <w:pPr>
        <w:pStyle w:val="ListParagraph"/>
        <w:widowControl w:val="0"/>
        <w:numPr>
          <w:ilvl w:val="0"/>
          <w:numId w:val="14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Indien niet binnen één maand na de mededeling omtrent de inbewaringneming de verplichtingen alsnog zijn nagekomen, kunnen de goederen in het openbaar en volgens plaatselijk gebruik worden verkocht of in bijzondere gevallen worden vernietigd. Indien de goederen aan spoedige, aanmerkelijke, waardevermindering onderhevig zijn of indien de bewaring of het onderhoud ervan gevaar oplevert dan wel hoge kosten meebrengt, kunnen in afwijking van het derde lid, de goederen onmiddellijk worden verkocht, nadat van het voornemen daartoe op een door de </w:t>
      </w:r>
      <w:r>
        <w:rPr>
          <w:rFonts w:ascii="Palatino Linotype" w:hAnsi="Palatino Linotype"/>
          <w:sz w:val="22"/>
          <w:szCs w:val="22"/>
        </w:rPr>
        <w:t>Inspectie</w:t>
      </w:r>
      <w:r w:rsidRPr="00A96E9C">
        <w:rPr>
          <w:rFonts w:ascii="Palatino Linotype" w:hAnsi="Palatino Linotype"/>
          <w:sz w:val="22"/>
          <w:szCs w:val="22"/>
        </w:rPr>
        <w:t xml:space="preserve"> te bepalen wijze in het openbaar bekendheid is gegeven.</w:t>
      </w:r>
    </w:p>
    <w:p w:rsidR="00277C20" w:rsidRPr="00A96E9C" w:rsidRDefault="00277C20" w:rsidP="009D0392">
      <w:pPr>
        <w:pStyle w:val="ListParagraph"/>
        <w:widowControl w:val="0"/>
        <w:numPr>
          <w:ilvl w:val="0"/>
          <w:numId w:val="14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opbrengst van de goederen - in geval van uitoefening van het recht van verhaal hetgeen is overgebleven - wordt, na aftrek van de rechten en de kosten, uitgekeerd aan de belanghebbende bij de goederen die binnen een jaar na de mededeling omtrent de inbewaringneming zulks vordert, bij gebreke waarvan de opbrengst of hetgeen is overgebleven aan het </w:t>
      </w:r>
      <w:r>
        <w:rPr>
          <w:rFonts w:ascii="Palatino Linotype" w:hAnsi="Palatino Linotype"/>
          <w:sz w:val="22"/>
          <w:szCs w:val="22"/>
        </w:rPr>
        <w:t>L</w:t>
      </w:r>
      <w:r w:rsidRPr="00A96E9C">
        <w:rPr>
          <w:rFonts w:ascii="Palatino Linotype" w:hAnsi="Palatino Linotype"/>
          <w:sz w:val="22"/>
          <w:szCs w:val="22"/>
        </w:rPr>
        <w:t xml:space="preserve">and vervalt. Voor zover de goederen na het verstrijken van die termijn niet zijn verkocht, vervallen de goederen aan het </w:t>
      </w:r>
      <w:r>
        <w:rPr>
          <w:rFonts w:ascii="Palatino Linotype" w:hAnsi="Palatino Linotype"/>
          <w:sz w:val="22"/>
          <w:szCs w:val="22"/>
        </w:rPr>
        <w:t>L</w:t>
      </w:r>
      <w:r w:rsidRPr="00A96E9C">
        <w:rPr>
          <w:rFonts w:ascii="Palatino Linotype" w:hAnsi="Palatino Linotype"/>
          <w:sz w:val="22"/>
          <w:szCs w:val="22"/>
        </w:rPr>
        <w:t>and.</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121b</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46"/>
        </w:numPr>
        <w:suppressAutoHyphens/>
        <w:ind w:left="360"/>
        <w:jc w:val="both"/>
        <w:rPr>
          <w:rFonts w:ascii="Palatino Linotype" w:hAnsi="Palatino Linotype"/>
          <w:sz w:val="22"/>
          <w:szCs w:val="22"/>
        </w:rPr>
      </w:pPr>
      <w:r w:rsidRPr="00A96E9C">
        <w:rPr>
          <w:rFonts w:ascii="Palatino Linotype" w:hAnsi="Palatino Linotype"/>
          <w:sz w:val="22"/>
          <w:szCs w:val="22"/>
        </w:rPr>
        <w:t>De Inspecteur kan een boete opleggen in de navolgende gevallen:</w:t>
      </w:r>
    </w:p>
    <w:p w:rsidR="00277C20" w:rsidRPr="00A96E9C" w:rsidRDefault="00277C20" w:rsidP="009D0392">
      <w:pPr>
        <w:pStyle w:val="ListParagraph"/>
        <w:widowControl w:val="0"/>
        <w:numPr>
          <w:ilvl w:val="0"/>
          <w:numId w:val="147"/>
        </w:numPr>
        <w:suppressAutoHyphens/>
        <w:ind w:left="720"/>
        <w:jc w:val="both"/>
        <w:rPr>
          <w:rFonts w:ascii="Palatino Linotype" w:hAnsi="Palatino Linotype"/>
          <w:sz w:val="22"/>
          <w:szCs w:val="22"/>
        </w:rPr>
      </w:pPr>
      <w:r w:rsidRPr="00A96E9C">
        <w:rPr>
          <w:rFonts w:ascii="Palatino Linotype" w:hAnsi="Palatino Linotype"/>
          <w:sz w:val="22"/>
          <w:szCs w:val="22"/>
        </w:rPr>
        <w:t>indien de belanghebbende niet voldoet aan een hem bij artikel 115a, eerste lid, opgelegde verplichting en de ambtenaren op kosten van de belanghebbende in het nodige hebben voorzien;</w:t>
      </w:r>
    </w:p>
    <w:p w:rsidR="00277C20" w:rsidRPr="00A96E9C" w:rsidRDefault="00277C20" w:rsidP="009D0392">
      <w:pPr>
        <w:pStyle w:val="ListParagraph"/>
        <w:widowControl w:val="0"/>
        <w:numPr>
          <w:ilvl w:val="0"/>
          <w:numId w:val="147"/>
        </w:numPr>
        <w:suppressAutoHyphens/>
        <w:ind w:left="720"/>
        <w:jc w:val="both"/>
        <w:rPr>
          <w:rFonts w:ascii="Palatino Linotype" w:hAnsi="Palatino Linotype"/>
          <w:sz w:val="22"/>
          <w:szCs w:val="22"/>
        </w:rPr>
      </w:pPr>
      <w:r w:rsidRPr="00A96E9C">
        <w:rPr>
          <w:rFonts w:ascii="Palatino Linotype" w:hAnsi="Palatino Linotype"/>
          <w:sz w:val="22"/>
          <w:szCs w:val="22"/>
        </w:rPr>
        <w:t>indien de schipper niet voldoet aan een hem bij artikel 118b, derde lid, opgelegde verplichting.</w:t>
      </w:r>
    </w:p>
    <w:p w:rsidR="00277C20" w:rsidRPr="00A96E9C" w:rsidRDefault="00277C20" w:rsidP="009D0392">
      <w:pPr>
        <w:pStyle w:val="ListParagraph"/>
        <w:widowControl w:val="0"/>
        <w:numPr>
          <w:ilvl w:val="0"/>
          <w:numId w:val="146"/>
        </w:numPr>
        <w:suppressAutoHyphens/>
        <w:ind w:left="360"/>
        <w:jc w:val="both"/>
        <w:rPr>
          <w:rFonts w:ascii="Palatino Linotype" w:hAnsi="Palatino Linotype"/>
          <w:sz w:val="22"/>
          <w:szCs w:val="22"/>
        </w:rPr>
      </w:pPr>
      <w:r w:rsidRPr="00A96E9C">
        <w:rPr>
          <w:rFonts w:ascii="Palatino Linotype" w:hAnsi="Palatino Linotype"/>
          <w:sz w:val="22"/>
          <w:szCs w:val="22"/>
        </w:rPr>
        <w:t>De boete bedraagt ten hoogste vijfhonderd gulden afhankelijk van het aantal malen dat in een periode die niet langer kan zijn dan vijf jaren dezelfde overtreding is begaan.</w:t>
      </w:r>
    </w:p>
    <w:p w:rsidR="00277C20" w:rsidRPr="00A96E9C" w:rsidRDefault="00277C20" w:rsidP="009D0392">
      <w:pPr>
        <w:pStyle w:val="ListParagraph"/>
        <w:widowControl w:val="0"/>
        <w:numPr>
          <w:ilvl w:val="0"/>
          <w:numId w:val="146"/>
        </w:numPr>
        <w:suppressAutoHyphens/>
        <w:ind w:left="360"/>
        <w:jc w:val="both"/>
        <w:rPr>
          <w:rFonts w:ascii="Palatino Linotype" w:hAnsi="Palatino Linotype"/>
          <w:sz w:val="22"/>
          <w:szCs w:val="22"/>
        </w:rPr>
      </w:pPr>
      <w:r w:rsidRPr="00A96E9C">
        <w:rPr>
          <w:rFonts w:ascii="Palatino Linotype" w:hAnsi="Palatino Linotype"/>
          <w:sz w:val="22"/>
          <w:szCs w:val="22"/>
        </w:rPr>
        <w:t>De Inspecteur legt de boete op bij beschikking, waartegen overeenkomstig artikel 128b bezwaar en beroep open staat.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121c</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verplichtingen welke volgens deze afdeling bestaan jegens de ambtenaren, gelden mede jegens iedere door of vanwege de Minister aangewezen andere ambtenaren van de belastingdienst.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49"/>
        </w:numPr>
        <w:suppressAutoHyphens/>
        <w:ind w:left="360"/>
        <w:jc w:val="both"/>
        <w:rPr>
          <w:rFonts w:ascii="Palatino Linotype" w:hAnsi="Palatino Linotype"/>
          <w:sz w:val="22"/>
          <w:szCs w:val="22"/>
        </w:rPr>
      </w:pPr>
      <w:r w:rsidRPr="00A96E9C">
        <w:rPr>
          <w:rFonts w:ascii="Palatino Linotype" w:hAnsi="Palatino Linotype"/>
          <w:sz w:val="22"/>
          <w:szCs w:val="22"/>
        </w:rPr>
        <w:t>Van alle goederen die ingevoerd worden, is invoerrecht verschuldigd door de aangever behalve in de gevallen waarin goederen met vrijstelling van invoerrechten kunnen worden ingevoerd.</w:t>
      </w:r>
    </w:p>
    <w:p w:rsidR="00277C20" w:rsidRPr="00A96E9C" w:rsidRDefault="00277C20" w:rsidP="009D0392">
      <w:pPr>
        <w:pStyle w:val="ListParagraph"/>
        <w:widowControl w:val="0"/>
        <w:numPr>
          <w:ilvl w:val="0"/>
          <w:numId w:val="149"/>
        </w:numPr>
        <w:suppressAutoHyphens/>
        <w:ind w:left="360"/>
        <w:jc w:val="both"/>
        <w:rPr>
          <w:rFonts w:ascii="Palatino Linotype" w:hAnsi="Palatino Linotype"/>
          <w:sz w:val="22"/>
          <w:szCs w:val="22"/>
        </w:rPr>
      </w:pPr>
      <w:r w:rsidRPr="00A96E9C">
        <w:rPr>
          <w:rFonts w:ascii="Palatino Linotype" w:hAnsi="Palatino Linotype"/>
          <w:sz w:val="22"/>
          <w:szCs w:val="22"/>
        </w:rPr>
        <w:t>De verschuldigdheid bedoeld in het eerste lid ontstaat op het tijdstip van invoer.</w:t>
      </w:r>
    </w:p>
    <w:p w:rsidR="00277C20" w:rsidRPr="00A96E9C" w:rsidRDefault="00277C20" w:rsidP="009D0392">
      <w:pPr>
        <w:pStyle w:val="ListParagraph"/>
        <w:widowControl w:val="0"/>
        <w:numPr>
          <w:ilvl w:val="0"/>
          <w:numId w:val="14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Indien rechten waaraan goederen zijn onderworpen ten onrechte niet of tot een te laag bedrag zijn geheven, dan wel een in wettelijke regelingen op de in-, uit- en doorvoer en de accijnzen voorziene creditering van een goederenrekening ten onrechte heeft plaatsgevonden, of teruggaaf ten onrechte is verleend, kan de </w:t>
      </w:r>
      <w:r>
        <w:rPr>
          <w:rFonts w:ascii="Palatino Linotype" w:hAnsi="Palatino Linotype"/>
          <w:sz w:val="22"/>
          <w:szCs w:val="22"/>
        </w:rPr>
        <w:t>I</w:t>
      </w:r>
      <w:r w:rsidRPr="00A96E9C">
        <w:rPr>
          <w:rFonts w:ascii="Palatino Linotype" w:hAnsi="Palatino Linotype"/>
          <w:sz w:val="22"/>
          <w:szCs w:val="22"/>
        </w:rPr>
        <w:t xml:space="preserve">nspecteur bij een met redenen omklede beschikking de grondslagen vaststellen waarnaar de berekening, de creditering of de teruggaaf had moeten plaatsvinden. Navordering kan achterwege blijven in gevallen waarin zulks een onbillijkheid van overwegende aard zou opleveren. </w:t>
      </w:r>
    </w:p>
    <w:p w:rsidR="00277C20" w:rsidRPr="00A96E9C" w:rsidRDefault="00277C20" w:rsidP="009D0392">
      <w:pPr>
        <w:pStyle w:val="ListParagraph"/>
        <w:widowControl w:val="0"/>
        <w:numPr>
          <w:ilvl w:val="0"/>
          <w:numId w:val="14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w:t>
      </w:r>
      <w:r>
        <w:rPr>
          <w:rFonts w:ascii="Palatino Linotype" w:hAnsi="Palatino Linotype"/>
          <w:sz w:val="22"/>
          <w:szCs w:val="22"/>
        </w:rPr>
        <w:t>I</w:t>
      </w:r>
      <w:r w:rsidRPr="00A96E9C">
        <w:rPr>
          <w:rFonts w:ascii="Palatino Linotype" w:hAnsi="Palatino Linotype"/>
          <w:sz w:val="22"/>
          <w:szCs w:val="22"/>
        </w:rPr>
        <w:t>nspecteur kan bij toepassing van het derde lid bij beschikking een administratieve boete vaststellen van ten hoogste viermaal het bedrag van de (meer) verschuldigde rechten.</w:t>
      </w:r>
    </w:p>
    <w:p w:rsidR="00277C20" w:rsidRPr="00A96E9C" w:rsidRDefault="00277C20" w:rsidP="009D0392">
      <w:pPr>
        <w:pStyle w:val="ListParagraph"/>
        <w:widowControl w:val="0"/>
        <w:numPr>
          <w:ilvl w:val="0"/>
          <w:numId w:val="149"/>
        </w:numPr>
        <w:suppressAutoHyphens/>
        <w:ind w:left="360"/>
        <w:jc w:val="both"/>
        <w:rPr>
          <w:rFonts w:ascii="Palatino Linotype" w:hAnsi="Palatino Linotype"/>
          <w:sz w:val="22"/>
          <w:szCs w:val="22"/>
        </w:rPr>
      </w:pPr>
      <w:r w:rsidRPr="00A96E9C">
        <w:rPr>
          <w:rFonts w:ascii="Palatino Linotype" w:hAnsi="Palatino Linotype"/>
          <w:sz w:val="22"/>
          <w:szCs w:val="22"/>
        </w:rPr>
        <w:t>Ingeval het bepaalde in het derde lid en het vierde lid toepassing vindt, dient het verschuldigde te worden voldaan uiterlijk 10 dagen nadat de beschikking van de Inspecteur is uitgereikt bij aangetekende brief of tegen gedagtekend ontvangstbewijs.</w:t>
      </w:r>
    </w:p>
    <w:p w:rsidR="00277C20" w:rsidRPr="00A96E9C" w:rsidRDefault="00277C20" w:rsidP="009D0392">
      <w:pPr>
        <w:pStyle w:val="ListParagraph"/>
        <w:widowControl w:val="0"/>
        <w:numPr>
          <w:ilvl w:val="0"/>
          <w:numId w:val="149"/>
        </w:numPr>
        <w:suppressAutoHyphens/>
        <w:ind w:left="360"/>
        <w:jc w:val="both"/>
        <w:rPr>
          <w:rFonts w:ascii="Palatino Linotype" w:hAnsi="Palatino Linotype"/>
          <w:sz w:val="22"/>
          <w:szCs w:val="22"/>
        </w:rPr>
      </w:pPr>
      <w:r w:rsidRPr="00A96E9C">
        <w:rPr>
          <w:rFonts w:ascii="Palatino Linotype" w:hAnsi="Palatino Linotype"/>
          <w:sz w:val="22"/>
          <w:szCs w:val="22"/>
        </w:rPr>
        <w:t>Ingeval blijkt, dat rechten waaraan goederen zijn onderworpen ten onrechte niet of niet volledig zijn geheven, dan wel een in wettelijke regelingen op de in-, uit- en doorvoer en de accijnzen voorziene creditering van een goederenrekening ten onrechte heeft plaatsgevonden of teruggaaf geheel of gedeeltelijk ten onrechte is verleend, door toedoen van een ander dan de belastingschuldige, is die ander eveneens hoofdelijk tot betaling van die rechten gehouden.</w:t>
      </w:r>
    </w:p>
    <w:p w:rsidR="00277C20" w:rsidRPr="00A96E9C" w:rsidRDefault="00277C20" w:rsidP="009D0392">
      <w:pPr>
        <w:pStyle w:val="ListParagraph"/>
        <w:widowControl w:val="0"/>
        <w:numPr>
          <w:ilvl w:val="0"/>
          <w:numId w:val="149"/>
        </w:numPr>
        <w:suppressAutoHyphens/>
        <w:ind w:left="360"/>
        <w:jc w:val="both"/>
        <w:rPr>
          <w:rFonts w:ascii="Palatino Linotype" w:hAnsi="Palatino Linotype"/>
          <w:sz w:val="22"/>
          <w:szCs w:val="22"/>
        </w:rPr>
      </w:pPr>
      <w:r w:rsidRPr="00A96E9C">
        <w:rPr>
          <w:rFonts w:ascii="Palatino Linotype" w:hAnsi="Palatino Linotype"/>
          <w:sz w:val="22"/>
          <w:szCs w:val="22"/>
        </w:rPr>
        <w:t>Navordering kan geschieden binnen een termijn van vijf jaren na het tijdstip waarop de verschuldigdheid is ontstaan of creditering van de goederenrekening heeft plaatsgevonden of teruggaaf is verleend.</w:t>
      </w:r>
    </w:p>
    <w:p w:rsidR="00CF0978" w:rsidRDefault="00CF0978" w:rsidP="003B1DDA">
      <w:pPr>
        <w:widowControl/>
        <w:jc w:val="center"/>
        <w:rPr>
          <w:rFonts w:ascii="Palatino Linotype" w:hAnsi="Palatino Linotype"/>
          <w:sz w:val="22"/>
          <w:szCs w:val="22"/>
          <w:lang w:val="nl-NL"/>
        </w:rPr>
      </w:pPr>
    </w:p>
    <w:p w:rsidR="00277C20" w:rsidRPr="00A96E9C" w:rsidRDefault="00277C20" w:rsidP="003B1DDA">
      <w:pPr>
        <w:widowControl/>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122a</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50"/>
        </w:numPr>
        <w:suppressAutoHyphens/>
        <w:ind w:left="360"/>
        <w:jc w:val="both"/>
        <w:rPr>
          <w:rFonts w:ascii="Palatino Linotype" w:hAnsi="Palatino Linotype"/>
          <w:sz w:val="22"/>
          <w:szCs w:val="22"/>
        </w:rPr>
      </w:pPr>
      <w:r w:rsidRPr="00A96E9C">
        <w:rPr>
          <w:rFonts w:ascii="Palatino Linotype" w:hAnsi="Palatino Linotype"/>
          <w:sz w:val="22"/>
          <w:szCs w:val="22"/>
        </w:rPr>
        <w:t>Van binnengebrachte goederen ten aanzien waarvan de voorgeschreven aangifte ten invoer is ontgaan, zijn de rechten aan welke de goederen bij invoer zijn onderworpen, verschuldigd door degene die de goederen heeft binnengebracht of doen binnenbrengen.</w:t>
      </w:r>
    </w:p>
    <w:p w:rsidR="00277C20" w:rsidRPr="00A96E9C" w:rsidRDefault="00277C20" w:rsidP="009D0392">
      <w:pPr>
        <w:pStyle w:val="ListParagraph"/>
        <w:widowControl w:val="0"/>
        <w:numPr>
          <w:ilvl w:val="0"/>
          <w:numId w:val="150"/>
        </w:numPr>
        <w:suppressAutoHyphens/>
        <w:ind w:left="360"/>
        <w:jc w:val="both"/>
        <w:rPr>
          <w:rFonts w:ascii="Palatino Linotype" w:hAnsi="Palatino Linotype"/>
          <w:sz w:val="22"/>
          <w:szCs w:val="22"/>
        </w:rPr>
      </w:pPr>
      <w:r w:rsidRPr="00A96E9C">
        <w:rPr>
          <w:rFonts w:ascii="Palatino Linotype" w:hAnsi="Palatino Linotype"/>
          <w:sz w:val="22"/>
          <w:szCs w:val="22"/>
        </w:rPr>
        <w:t>De verschuldigdheid ontstaat op het tijdstip waarop het binnenbrengen als bedoeld in het eerste lid plaatsvindt.</w:t>
      </w:r>
    </w:p>
    <w:p w:rsidR="00277C20" w:rsidRPr="00A96E9C" w:rsidRDefault="00277C20" w:rsidP="009D0392">
      <w:pPr>
        <w:pStyle w:val="ListParagraph"/>
        <w:widowControl w:val="0"/>
        <w:numPr>
          <w:ilvl w:val="0"/>
          <w:numId w:val="150"/>
        </w:numPr>
        <w:suppressAutoHyphens/>
        <w:ind w:left="360"/>
        <w:jc w:val="both"/>
        <w:rPr>
          <w:rFonts w:ascii="Palatino Linotype" w:hAnsi="Palatino Linotype"/>
          <w:sz w:val="22"/>
          <w:szCs w:val="22"/>
        </w:rPr>
      </w:pPr>
      <w:r w:rsidRPr="00A96E9C">
        <w:rPr>
          <w:rFonts w:ascii="Palatino Linotype" w:hAnsi="Palatino Linotype"/>
          <w:sz w:val="22"/>
          <w:szCs w:val="22"/>
        </w:rPr>
        <w:t>Indien het tijdstip waarop de verschuldigdheid is ontstaan niet nauwkeurig kan worden vastgesteld, worden de rechten berekend naar het tarief geldend op het vroegste tijdstip waarvan wordt vastgesteld dat de verschuldigdheid ontstond. Ingeval geen verificatie kan geschieden, vindt de berekening van rechten plaats overeenkomstig gegevens die op een andere wijze, zo</w:t>
      </w:r>
      <w:r>
        <w:rPr>
          <w:rFonts w:ascii="Palatino Linotype" w:hAnsi="Palatino Linotype"/>
          <w:sz w:val="22"/>
          <w:szCs w:val="22"/>
        </w:rPr>
        <w:t xml:space="preserve"> </w:t>
      </w:r>
      <w:r w:rsidRPr="00A96E9C">
        <w:rPr>
          <w:rFonts w:ascii="Palatino Linotype" w:hAnsi="Palatino Linotype"/>
          <w:sz w:val="22"/>
          <w:szCs w:val="22"/>
        </w:rPr>
        <w:t xml:space="preserve">nodig bij wijze van schatting, worden vastgesteld. </w:t>
      </w:r>
    </w:p>
    <w:p w:rsidR="00277C20" w:rsidRPr="00A96E9C" w:rsidRDefault="00277C20" w:rsidP="009D0392">
      <w:pPr>
        <w:pStyle w:val="ListParagraph"/>
        <w:widowControl w:val="0"/>
        <w:numPr>
          <w:ilvl w:val="0"/>
          <w:numId w:val="150"/>
        </w:numPr>
        <w:suppressAutoHyphens/>
        <w:ind w:left="360"/>
        <w:jc w:val="both"/>
        <w:rPr>
          <w:rFonts w:ascii="Palatino Linotype" w:hAnsi="Palatino Linotype"/>
          <w:sz w:val="22"/>
          <w:szCs w:val="22"/>
        </w:rPr>
      </w:pPr>
      <w:r w:rsidRPr="00A96E9C">
        <w:rPr>
          <w:rFonts w:ascii="Palatino Linotype" w:hAnsi="Palatino Linotype"/>
          <w:sz w:val="22"/>
          <w:szCs w:val="22"/>
        </w:rPr>
        <w:t>Tot betaling van de in het eerste lid bedoelde rechten zijn eveneens hoofdelijk gehouden zij die goederen gebruiken, bewaren, verbergen, lossen, laden, vervoeren, in enig gebouw, erf of besloten terrein inslaan, voor handen hebben of daaruit uitslaan, kopen, verkopen, te koop aanbieden</w:t>
      </w:r>
      <w:r>
        <w:rPr>
          <w:rFonts w:ascii="Palatino Linotype" w:hAnsi="Palatino Linotype"/>
          <w:sz w:val="22"/>
          <w:szCs w:val="22"/>
        </w:rPr>
        <w:t>,</w:t>
      </w:r>
      <w:r w:rsidRPr="00A96E9C">
        <w:rPr>
          <w:rFonts w:ascii="Palatino Linotype" w:hAnsi="Palatino Linotype"/>
          <w:sz w:val="22"/>
          <w:szCs w:val="22"/>
        </w:rPr>
        <w:t xml:space="preserve"> te leveren of als geschenk aannemen, terwijl zij redelijkerwijs kunnen weten of vermoeden dat daarvan de rechten niet zijn voldaan, noch de heffing daarvan overeenkomstig wettelijke bepalingen is verzekerd.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122b</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5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Van goederen, ingevoerd dan wel uitgeslagen met vrijstelling van rechten, welke zijn gebruikt op een wijze of voor doeleinden waarvoor de vrijstelling niet geldt, zijn de rechten tot het bedrag aan rechten van welke de goederen zijn vrijgesteld, verschuldigd door de </w:t>
      </w:r>
      <w:proofErr w:type="spellStart"/>
      <w:r w:rsidRPr="00A96E9C">
        <w:rPr>
          <w:rFonts w:ascii="Palatino Linotype" w:hAnsi="Palatino Linotype"/>
          <w:sz w:val="22"/>
          <w:szCs w:val="22"/>
        </w:rPr>
        <w:t>vrijstellinggenietende</w:t>
      </w:r>
      <w:proofErr w:type="spellEnd"/>
      <w:r w:rsidRPr="00A96E9C">
        <w:rPr>
          <w:rFonts w:ascii="Palatino Linotype" w:hAnsi="Palatino Linotype"/>
          <w:sz w:val="22"/>
          <w:szCs w:val="22"/>
        </w:rPr>
        <w:t>.</w:t>
      </w:r>
    </w:p>
    <w:p w:rsidR="00277C20" w:rsidRPr="00A96E9C" w:rsidRDefault="00277C20" w:rsidP="009D0392">
      <w:pPr>
        <w:pStyle w:val="ListParagraph"/>
        <w:widowControl w:val="0"/>
        <w:numPr>
          <w:ilvl w:val="0"/>
          <w:numId w:val="15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verschuldigdheid ontstaat op het tijdstip waarop de in het eerste lid genoemde omstandigheid zich voordoet. De rechten worden berekend naar het tarief of de douanewaarde geldend op het tijdstip waarop de goederen met vrijstelling zijn ingevoerd dan wel uitgeslagen. </w:t>
      </w:r>
    </w:p>
    <w:p w:rsidR="00277C20" w:rsidRPr="00A96E9C" w:rsidRDefault="00277C20" w:rsidP="009D0392">
      <w:pPr>
        <w:pStyle w:val="ListParagraph"/>
        <w:widowControl w:val="0"/>
        <w:numPr>
          <w:ilvl w:val="0"/>
          <w:numId w:val="151"/>
        </w:numPr>
        <w:suppressAutoHyphens/>
        <w:ind w:left="360"/>
        <w:jc w:val="both"/>
        <w:rPr>
          <w:rFonts w:ascii="Palatino Linotype" w:hAnsi="Palatino Linotype"/>
          <w:sz w:val="22"/>
          <w:szCs w:val="22"/>
        </w:rPr>
      </w:pPr>
      <w:r w:rsidRPr="00A96E9C">
        <w:rPr>
          <w:rFonts w:ascii="Palatino Linotype" w:hAnsi="Palatino Linotype"/>
          <w:sz w:val="22"/>
          <w:szCs w:val="22"/>
        </w:rPr>
        <w:t>Tot betaling van de rechten verschuldigd ingevolge het eerste lid, zijn eveneens hoofdelijk gehouden zij die de aldaar bedoelde goederen gebruiken, bewaren, verbergen, lossen, laden, vervoeren, in enig gebouw, erf of besloten terrein inslaan, voorhanden hebben of daaruit uitslaan, kopen, verkopen, te koop aanbieden te leveren of als geschenk aannemen, terwijl zij redelijkerwijs kunnen weten of vermoeden dat daarvan de rechten niet zijn voldaan, noch de heffing daarvan overeenkomstig wettelijke bepalingen is verzekerd.</w:t>
      </w:r>
    </w:p>
    <w:p w:rsidR="00277C20" w:rsidRPr="00A96E9C" w:rsidRDefault="00277C20" w:rsidP="005B424B">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122c</w:t>
      </w:r>
    </w:p>
    <w:p w:rsidR="00277C20" w:rsidRPr="00A96E9C" w:rsidRDefault="00277C20" w:rsidP="005B424B">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52"/>
        </w:numPr>
        <w:suppressAutoHyphens/>
        <w:ind w:left="360"/>
        <w:jc w:val="both"/>
        <w:rPr>
          <w:rFonts w:ascii="Palatino Linotype" w:hAnsi="Palatino Linotype"/>
          <w:sz w:val="22"/>
          <w:szCs w:val="22"/>
        </w:rPr>
      </w:pPr>
      <w:r w:rsidRPr="00A96E9C">
        <w:rPr>
          <w:rFonts w:ascii="Palatino Linotype" w:hAnsi="Palatino Linotype"/>
          <w:sz w:val="22"/>
          <w:szCs w:val="22"/>
        </w:rPr>
        <w:t>Rechten, administratieve boetes, kosten, zomede de ter</w:t>
      </w:r>
      <w:r>
        <w:rPr>
          <w:rFonts w:ascii="Palatino Linotype" w:hAnsi="Palatino Linotype"/>
          <w:sz w:val="22"/>
          <w:szCs w:val="22"/>
        </w:rPr>
        <w:t xml:space="preserve"> </w:t>
      </w:r>
      <w:r w:rsidRPr="00A96E9C">
        <w:rPr>
          <w:rFonts w:ascii="Palatino Linotype" w:hAnsi="Palatino Linotype"/>
          <w:sz w:val="22"/>
          <w:szCs w:val="22"/>
        </w:rPr>
        <w:t>zake verschuldigde interest kunnen worden verhaald op de goederen waarop de rechten, administratieve boetes, kosten of interest betrekking hebben, onverschillig wie de rechthebbenden op de goederen zijn, voor zover met die goederen in strijd met wettelijke regelingen op de in-, uit- en doorvoer en de accijnzen is gehandeld.</w:t>
      </w:r>
    </w:p>
    <w:p w:rsidR="00277C20" w:rsidRPr="00A96E9C" w:rsidRDefault="00277C20" w:rsidP="009D0392">
      <w:pPr>
        <w:pStyle w:val="ListParagraph"/>
        <w:widowControl w:val="0"/>
        <w:numPr>
          <w:ilvl w:val="0"/>
          <w:numId w:val="152"/>
        </w:numPr>
        <w:suppressAutoHyphens/>
        <w:ind w:left="360"/>
        <w:jc w:val="both"/>
        <w:rPr>
          <w:rFonts w:ascii="Palatino Linotype" w:hAnsi="Palatino Linotype"/>
          <w:sz w:val="22"/>
          <w:szCs w:val="22"/>
        </w:rPr>
      </w:pPr>
      <w:r w:rsidRPr="00A96E9C">
        <w:rPr>
          <w:rFonts w:ascii="Palatino Linotype" w:hAnsi="Palatino Linotype"/>
          <w:sz w:val="22"/>
          <w:szCs w:val="22"/>
        </w:rPr>
        <w:t>Het recht van verhaal, als bedoeld in het eerste lid, heeft mede betrekking op de goederen welke tot verpakking of berging van de aldaar vermelde goederen dienen.</w:t>
      </w:r>
    </w:p>
    <w:p w:rsidR="00277C20" w:rsidRPr="00A96E9C" w:rsidRDefault="00277C20" w:rsidP="009D0392">
      <w:pPr>
        <w:pStyle w:val="ListParagraph"/>
        <w:widowControl w:val="0"/>
        <w:numPr>
          <w:ilvl w:val="0"/>
          <w:numId w:val="15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Ieder die goederen als bedoeld in het eerste lid onder zich heeft geeft de goederen aan de </w:t>
      </w:r>
      <w:r>
        <w:rPr>
          <w:rFonts w:ascii="Palatino Linotype" w:hAnsi="Palatino Linotype"/>
          <w:sz w:val="22"/>
          <w:szCs w:val="22"/>
        </w:rPr>
        <w:t>O</w:t>
      </w:r>
      <w:r w:rsidRPr="00A96E9C">
        <w:rPr>
          <w:rFonts w:ascii="Palatino Linotype" w:hAnsi="Palatino Linotype"/>
          <w:sz w:val="22"/>
          <w:szCs w:val="22"/>
        </w:rPr>
        <w:t>ntvanger op diens vordering af.</w:t>
      </w:r>
    </w:p>
    <w:p w:rsidR="006570F0" w:rsidRDefault="006570F0" w:rsidP="006570F0">
      <w:pPr>
        <w:suppressAutoHyphens/>
        <w:spacing w:line="200" w:lineRule="exact"/>
        <w:jc w:val="center"/>
        <w:rPr>
          <w:rFonts w:ascii="Palatino Linotype" w:hAnsi="Palatino Linotype"/>
          <w:sz w:val="22"/>
          <w:szCs w:val="22"/>
          <w:lang w:val="nl-NL"/>
        </w:rPr>
      </w:pPr>
    </w:p>
    <w:p w:rsidR="00277C20" w:rsidRPr="00A96E9C" w:rsidRDefault="005B424B" w:rsidP="00277C20">
      <w:pPr>
        <w:suppressAutoHyphens/>
        <w:jc w:val="center"/>
        <w:rPr>
          <w:rFonts w:ascii="Palatino Linotype" w:hAnsi="Palatino Linotype"/>
          <w:sz w:val="22"/>
          <w:szCs w:val="22"/>
          <w:lang w:val="nl-NL"/>
        </w:rPr>
      </w:pPr>
      <w:r>
        <w:rPr>
          <w:rFonts w:ascii="Palatino Linotype" w:hAnsi="Palatino Linotype"/>
          <w:sz w:val="22"/>
          <w:szCs w:val="22"/>
          <w:lang w:val="nl-NL"/>
        </w:rPr>
        <w:lastRenderedPageBreak/>
        <w:t>A</w:t>
      </w:r>
      <w:r w:rsidR="00277C20" w:rsidRPr="00A96E9C">
        <w:rPr>
          <w:rFonts w:ascii="Palatino Linotype" w:hAnsi="Palatino Linotype"/>
          <w:sz w:val="22"/>
          <w:szCs w:val="22"/>
          <w:lang w:val="nl-NL"/>
        </w:rPr>
        <w:t>rtikel 122d</w:t>
      </w:r>
    </w:p>
    <w:p w:rsidR="00277C20" w:rsidRPr="00A96E9C" w:rsidRDefault="00277C20" w:rsidP="006570F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Rechten, administratieve boetes, kosten en interest zijn van de schuldenaar terstond invorderbaar indien:</w:t>
      </w:r>
    </w:p>
    <w:p w:rsidR="00277C20" w:rsidRPr="00A96E9C" w:rsidRDefault="00277C20" w:rsidP="009D0392">
      <w:pPr>
        <w:pStyle w:val="ListParagraph"/>
        <w:widowControl w:val="0"/>
        <w:numPr>
          <w:ilvl w:val="0"/>
          <w:numId w:val="153"/>
        </w:numPr>
        <w:suppressAutoHyphens/>
        <w:ind w:left="360"/>
        <w:jc w:val="both"/>
        <w:rPr>
          <w:rFonts w:ascii="Palatino Linotype" w:hAnsi="Palatino Linotype"/>
          <w:sz w:val="22"/>
          <w:szCs w:val="22"/>
        </w:rPr>
      </w:pPr>
      <w:r w:rsidRPr="00A96E9C">
        <w:rPr>
          <w:rFonts w:ascii="Palatino Linotype" w:hAnsi="Palatino Linotype"/>
          <w:sz w:val="22"/>
          <w:szCs w:val="22"/>
        </w:rPr>
        <w:t>de schuldenaar in staat van faillissement is verklaard;</w:t>
      </w:r>
    </w:p>
    <w:p w:rsidR="00277C20" w:rsidRPr="00A96E9C" w:rsidRDefault="00277C20" w:rsidP="009D0392">
      <w:pPr>
        <w:pStyle w:val="ListParagraph"/>
        <w:widowControl w:val="0"/>
        <w:numPr>
          <w:ilvl w:val="0"/>
          <w:numId w:val="153"/>
        </w:numPr>
        <w:suppressAutoHyphens/>
        <w:ind w:left="360"/>
        <w:jc w:val="both"/>
        <w:rPr>
          <w:rFonts w:ascii="Palatino Linotype" w:hAnsi="Palatino Linotype"/>
          <w:sz w:val="22"/>
          <w:szCs w:val="22"/>
        </w:rPr>
      </w:pPr>
      <w:r w:rsidRPr="00A96E9C">
        <w:rPr>
          <w:rFonts w:ascii="Palatino Linotype" w:hAnsi="Palatino Linotype"/>
          <w:sz w:val="22"/>
          <w:szCs w:val="22"/>
        </w:rPr>
        <w:t>er gegronde vrees bestaat dat goederen van de schuldenaar zullen worden verduisterd;</w:t>
      </w:r>
    </w:p>
    <w:p w:rsidR="00277C20" w:rsidRPr="00A96E9C" w:rsidRDefault="00277C20" w:rsidP="009D0392">
      <w:pPr>
        <w:pStyle w:val="ListParagraph"/>
        <w:widowControl w:val="0"/>
        <w:numPr>
          <w:ilvl w:val="0"/>
          <w:numId w:val="153"/>
        </w:numPr>
        <w:suppressAutoHyphens/>
        <w:ind w:left="360"/>
        <w:jc w:val="both"/>
        <w:rPr>
          <w:rFonts w:ascii="Palatino Linotype" w:hAnsi="Palatino Linotype"/>
          <w:sz w:val="22"/>
          <w:szCs w:val="22"/>
        </w:rPr>
      </w:pPr>
      <w:r w:rsidRPr="00A96E9C">
        <w:rPr>
          <w:rFonts w:ascii="Palatino Linotype" w:hAnsi="Palatino Linotype"/>
          <w:sz w:val="22"/>
          <w:szCs w:val="22"/>
        </w:rPr>
        <w:t>de schuldenaar naar het buitenland wil vertrekken, dan wel zijn plaats van vestiging wil overbrengen naar het buitenland, tenzij hij aannemelijk maakt dat de rechten, kosten en interest kunnen worden verhaald;</w:t>
      </w:r>
    </w:p>
    <w:p w:rsidR="00277C20" w:rsidRPr="00A96E9C" w:rsidRDefault="00277C20" w:rsidP="009D0392">
      <w:pPr>
        <w:pStyle w:val="ListParagraph"/>
        <w:widowControl w:val="0"/>
        <w:numPr>
          <w:ilvl w:val="0"/>
          <w:numId w:val="153"/>
        </w:numPr>
        <w:suppressAutoHyphens/>
        <w:ind w:left="360"/>
        <w:jc w:val="both"/>
        <w:rPr>
          <w:rFonts w:ascii="Palatino Linotype" w:hAnsi="Palatino Linotype"/>
          <w:sz w:val="22"/>
          <w:szCs w:val="22"/>
        </w:rPr>
      </w:pPr>
      <w:r w:rsidRPr="00A96E9C">
        <w:rPr>
          <w:rFonts w:ascii="Palatino Linotype" w:hAnsi="Palatino Linotype"/>
          <w:sz w:val="22"/>
          <w:szCs w:val="22"/>
        </w:rPr>
        <w:t>de schuldenaar in het buitenland woont of gevestigd is dan wel in het buitenland geen vaste woonplaats of plaats van vestiging heeft en er gegronde vrees bestaat dat de rechten, kosten en interest niet kunnen worden verhaald;</w:t>
      </w:r>
    </w:p>
    <w:p w:rsidR="00277C20" w:rsidRPr="00A96E9C" w:rsidRDefault="00277C20" w:rsidP="009D0392">
      <w:pPr>
        <w:pStyle w:val="ListParagraph"/>
        <w:widowControl w:val="0"/>
        <w:numPr>
          <w:ilvl w:val="0"/>
          <w:numId w:val="15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op goederen waarop, door de schuldenaar verschuldigde rechten, kosten en interest kunnen worden verhaald, beslag is gelegd voor door hem verschuldigde rechten, kosten en interest, dan wel voor door hem verschuldigde andere belastingen welke ten bate van </w:t>
      </w:r>
      <w:r w:rsidRPr="006C7098">
        <w:rPr>
          <w:rFonts w:ascii="Palatino Linotype" w:hAnsi="Palatino Linotype"/>
          <w:sz w:val="22"/>
          <w:szCs w:val="22"/>
        </w:rPr>
        <w:t>’s landskas</w:t>
      </w:r>
      <w:r w:rsidRPr="006C7098" w:rsidDel="006C7098">
        <w:rPr>
          <w:rFonts w:ascii="Palatino Linotype" w:hAnsi="Palatino Linotype"/>
          <w:sz w:val="22"/>
          <w:szCs w:val="22"/>
        </w:rPr>
        <w:t xml:space="preserve"> </w:t>
      </w:r>
      <w:r w:rsidRPr="00A96E9C">
        <w:rPr>
          <w:rFonts w:ascii="Palatino Linotype" w:hAnsi="Palatino Linotype"/>
          <w:sz w:val="22"/>
          <w:szCs w:val="22"/>
        </w:rPr>
        <w:t>worden geheven;</w:t>
      </w:r>
    </w:p>
    <w:p w:rsidR="00277C20" w:rsidRPr="00A96E9C" w:rsidRDefault="00277C20" w:rsidP="009D0392">
      <w:pPr>
        <w:pStyle w:val="ListParagraph"/>
        <w:widowControl w:val="0"/>
        <w:numPr>
          <w:ilvl w:val="0"/>
          <w:numId w:val="15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goederen van de schuldenaar worden verkocht ten gevolge van een beslaglegging namens derden; </w:t>
      </w:r>
    </w:p>
    <w:p w:rsidR="00277C20" w:rsidRPr="00A96E9C" w:rsidRDefault="00277C20" w:rsidP="009D0392">
      <w:pPr>
        <w:pStyle w:val="ListParagraph"/>
        <w:widowControl w:val="0"/>
        <w:numPr>
          <w:ilvl w:val="0"/>
          <w:numId w:val="153"/>
        </w:numPr>
        <w:suppressAutoHyphens/>
        <w:ind w:left="360"/>
        <w:jc w:val="both"/>
        <w:rPr>
          <w:rFonts w:ascii="Palatino Linotype" w:hAnsi="Palatino Linotype"/>
          <w:sz w:val="22"/>
          <w:szCs w:val="22"/>
        </w:rPr>
      </w:pPr>
      <w:r w:rsidRPr="00A96E9C">
        <w:rPr>
          <w:rFonts w:ascii="Palatino Linotype" w:hAnsi="Palatino Linotype"/>
          <w:sz w:val="22"/>
          <w:szCs w:val="22"/>
        </w:rPr>
        <w:t>een vordering wordt gedaan als bedoeld in artikel 10 van de Landsverordening op de invordering van directe belastingen 1943</w:t>
      </w:r>
      <w:r w:rsidRPr="00A96E9C">
        <w:rPr>
          <w:rStyle w:val="FootnoteReference"/>
          <w:rFonts w:ascii="Palatino Linotype" w:hAnsi="Palatino Linotype"/>
          <w:sz w:val="22"/>
          <w:szCs w:val="22"/>
        </w:rPr>
        <w:footnoteReference w:id="6"/>
      </w:r>
      <w:r w:rsidRPr="00A96E9C">
        <w:rPr>
          <w:rFonts w:ascii="Palatino Linotype" w:hAnsi="Palatino Linotype"/>
          <w:sz w:val="22"/>
          <w:szCs w:val="22"/>
        </w:rPr>
        <w:t>.</w:t>
      </w:r>
    </w:p>
    <w:p w:rsidR="00277C20" w:rsidRPr="00A96E9C" w:rsidRDefault="00277C20" w:rsidP="006570F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122e</w:t>
      </w:r>
    </w:p>
    <w:p w:rsidR="00277C20" w:rsidRPr="00A96E9C" w:rsidRDefault="00277C20" w:rsidP="006570F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5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w:t>
      </w:r>
      <w:r>
        <w:rPr>
          <w:rFonts w:ascii="Palatino Linotype" w:hAnsi="Palatino Linotype"/>
          <w:sz w:val="22"/>
          <w:szCs w:val="22"/>
        </w:rPr>
        <w:t>O</w:t>
      </w:r>
      <w:r w:rsidRPr="00A96E9C">
        <w:rPr>
          <w:rFonts w:ascii="Palatino Linotype" w:hAnsi="Palatino Linotype"/>
          <w:sz w:val="22"/>
          <w:szCs w:val="22"/>
        </w:rPr>
        <w:t>ntvanger is belast met de invordering van rechten, administratieve boetes, interest en kosten.</w:t>
      </w:r>
    </w:p>
    <w:p w:rsidR="00277C20" w:rsidRPr="00A96E9C" w:rsidRDefault="00277C20" w:rsidP="009D0392">
      <w:pPr>
        <w:pStyle w:val="ListParagraph"/>
        <w:widowControl w:val="0"/>
        <w:numPr>
          <w:ilvl w:val="0"/>
          <w:numId w:val="15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w:t>
      </w:r>
      <w:r>
        <w:rPr>
          <w:rFonts w:ascii="Palatino Linotype" w:hAnsi="Palatino Linotype"/>
          <w:sz w:val="22"/>
          <w:szCs w:val="22"/>
        </w:rPr>
        <w:t>O</w:t>
      </w:r>
      <w:r w:rsidRPr="00A96E9C">
        <w:rPr>
          <w:rFonts w:ascii="Palatino Linotype" w:hAnsi="Palatino Linotype"/>
          <w:sz w:val="22"/>
          <w:szCs w:val="22"/>
        </w:rPr>
        <w:t>ntvanger verleent voor elke betaling, die te diens kantore dient te geschieden, kwijting.</w:t>
      </w:r>
    </w:p>
    <w:p w:rsidR="00277C20" w:rsidRPr="00A96E9C" w:rsidRDefault="00277C20" w:rsidP="009D0392">
      <w:pPr>
        <w:pStyle w:val="ListParagraph"/>
        <w:widowControl w:val="0"/>
        <w:numPr>
          <w:ilvl w:val="0"/>
          <w:numId w:val="15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Naast de bevoegdheden die de </w:t>
      </w:r>
      <w:r>
        <w:rPr>
          <w:rFonts w:ascii="Palatino Linotype" w:hAnsi="Palatino Linotype"/>
          <w:sz w:val="22"/>
          <w:szCs w:val="22"/>
        </w:rPr>
        <w:t>O</w:t>
      </w:r>
      <w:r w:rsidRPr="00A96E9C">
        <w:rPr>
          <w:rFonts w:ascii="Palatino Linotype" w:hAnsi="Palatino Linotype"/>
          <w:sz w:val="22"/>
          <w:szCs w:val="22"/>
        </w:rPr>
        <w:t xml:space="preserve">ntvanger heeft ingevolge deze </w:t>
      </w:r>
      <w:r>
        <w:rPr>
          <w:rFonts w:ascii="Palatino Linotype" w:hAnsi="Palatino Linotype"/>
          <w:sz w:val="22"/>
          <w:szCs w:val="22"/>
        </w:rPr>
        <w:t>lands</w:t>
      </w:r>
      <w:r w:rsidRPr="00A96E9C">
        <w:rPr>
          <w:rFonts w:ascii="Palatino Linotype" w:hAnsi="Palatino Linotype"/>
          <w:sz w:val="22"/>
          <w:szCs w:val="22"/>
        </w:rPr>
        <w:t>verordening, beschikt hij ook over de bevoegdheden die een schuldeiser heeft op grond van enige andere wettelijke bepaling.</w:t>
      </w:r>
    </w:p>
    <w:p w:rsidR="00277C20" w:rsidRPr="00A96E9C" w:rsidRDefault="00277C20" w:rsidP="009D0392">
      <w:pPr>
        <w:pStyle w:val="ListParagraph"/>
        <w:widowControl w:val="0"/>
        <w:numPr>
          <w:ilvl w:val="0"/>
          <w:numId w:val="15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 alle rechtsgedingen voortvloeiende uit de uitoefening van zijn taak, treedt de </w:t>
      </w:r>
      <w:r>
        <w:rPr>
          <w:rFonts w:ascii="Palatino Linotype" w:hAnsi="Palatino Linotype"/>
          <w:sz w:val="22"/>
          <w:szCs w:val="22"/>
        </w:rPr>
        <w:t>O</w:t>
      </w:r>
      <w:r w:rsidRPr="00A96E9C">
        <w:rPr>
          <w:rFonts w:ascii="Palatino Linotype" w:hAnsi="Palatino Linotype"/>
          <w:sz w:val="22"/>
          <w:szCs w:val="22"/>
        </w:rPr>
        <w:t>ntvanger als zodanig in rechte op.</w:t>
      </w:r>
    </w:p>
    <w:p w:rsidR="00277C20" w:rsidRPr="00A96E9C" w:rsidRDefault="00277C20" w:rsidP="009D0392">
      <w:pPr>
        <w:pStyle w:val="ListParagraph"/>
        <w:widowControl w:val="0"/>
        <w:numPr>
          <w:ilvl w:val="0"/>
          <w:numId w:val="15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Minister van Financiën is bevoegd bepalingen vast te stellen krachtens welke door hem aangewezen betalingen aan een andere ambtenaar dan </w:t>
      </w:r>
      <w:r>
        <w:rPr>
          <w:rFonts w:ascii="Palatino Linotype" w:hAnsi="Palatino Linotype"/>
          <w:sz w:val="22"/>
          <w:szCs w:val="22"/>
        </w:rPr>
        <w:t>de</w:t>
      </w:r>
      <w:r w:rsidRPr="00A96E9C">
        <w:rPr>
          <w:rFonts w:ascii="Palatino Linotype" w:hAnsi="Palatino Linotype"/>
          <w:sz w:val="22"/>
          <w:szCs w:val="22"/>
        </w:rPr>
        <w:t xml:space="preserve"> </w:t>
      </w:r>
      <w:r>
        <w:rPr>
          <w:rFonts w:ascii="Palatino Linotype" w:hAnsi="Palatino Linotype"/>
          <w:sz w:val="22"/>
          <w:szCs w:val="22"/>
        </w:rPr>
        <w:t>O</w:t>
      </w:r>
      <w:r w:rsidRPr="00A96E9C">
        <w:rPr>
          <w:rFonts w:ascii="Palatino Linotype" w:hAnsi="Palatino Linotype"/>
          <w:sz w:val="22"/>
          <w:szCs w:val="22"/>
        </w:rPr>
        <w:t>ntvanger of elders ten ontvangkantore zullen of kunnen geschieden.</w:t>
      </w:r>
    </w:p>
    <w:p w:rsidR="00277C20" w:rsidRPr="00A96E9C" w:rsidRDefault="00277C20" w:rsidP="006570F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122f</w:t>
      </w:r>
    </w:p>
    <w:p w:rsidR="00277C20" w:rsidRPr="00A96E9C" w:rsidRDefault="00277C20" w:rsidP="006570F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5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w:t>
      </w:r>
      <w:r>
        <w:rPr>
          <w:rFonts w:ascii="Palatino Linotype" w:hAnsi="Palatino Linotype"/>
          <w:sz w:val="22"/>
          <w:szCs w:val="22"/>
        </w:rPr>
        <w:t>O</w:t>
      </w:r>
      <w:r w:rsidRPr="00A96E9C">
        <w:rPr>
          <w:rFonts w:ascii="Palatino Linotype" w:hAnsi="Palatino Linotype"/>
          <w:sz w:val="22"/>
          <w:szCs w:val="22"/>
        </w:rPr>
        <w:t>ntvanger kan op een daartoe strekkend verzoek onder door hem te stellen voorwaarden aan een schuldenaar voor een bepaalde tijd, bij een met redenen omklede beslissing, hetzij uitstel van betaling hetzij gemakkelijker betalingsvoorwaarden verlenen. Op een verzoek om uitstel van betaling wordt zo spoedig mogelijk beslist. Gedurende het uitstel vangt de invordering door middel van dwangschriften niet aan, dan wel wordt deze geschorst.</w:t>
      </w:r>
    </w:p>
    <w:p w:rsidR="00277C20" w:rsidRPr="00A96E9C" w:rsidRDefault="00277C20" w:rsidP="009D0392">
      <w:pPr>
        <w:pStyle w:val="ListParagraph"/>
        <w:widowControl w:val="0"/>
        <w:numPr>
          <w:ilvl w:val="0"/>
          <w:numId w:val="15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Indien de </w:t>
      </w:r>
      <w:r>
        <w:rPr>
          <w:rFonts w:ascii="Palatino Linotype" w:hAnsi="Palatino Linotype"/>
          <w:sz w:val="22"/>
          <w:szCs w:val="22"/>
        </w:rPr>
        <w:t>O</w:t>
      </w:r>
      <w:r w:rsidRPr="00A96E9C">
        <w:rPr>
          <w:rFonts w:ascii="Palatino Linotype" w:hAnsi="Palatino Linotype"/>
          <w:sz w:val="22"/>
          <w:szCs w:val="22"/>
        </w:rPr>
        <w:t>ntvanger uitstel heeft verleend, is door de schuldenaar interest verschuldigd. Het percentage van de interest is gelijk aan dat van de wettelijke interesten. De termijn waarover de interest wordt berekend loopt vanaf de dag waarop de betalingsverplichting is ontstaan.</w:t>
      </w:r>
    </w:p>
    <w:p w:rsidR="00277C20" w:rsidRPr="00A96E9C" w:rsidRDefault="00277C20" w:rsidP="009D0392">
      <w:pPr>
        <w:pStyle w:val="ListParagraph"/>
        <w:widowControl w:val="0"/>
        <w:numPr>
          <w:ilvl w:val="0"/>
          <w:numId w:val="155"/>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Het uitstel bedoeld in het eerste lid, kan tussentijds schriftelijk worden beëindigd.</w:t>
      </w:r>
    </w:p>
    <w:p w:rsidR="00277C20" w:rsidRPr="00A96E9C" w:rsidRDefault="00277C20" w:rsidP="009D0392">
      <w:pPr>
        <w:pStyle w:val="ListParagraph"/>
        <w:widowControl w:val="0"/>
        <w:numPr>
          <w:ilvl w:val="0"/>
          <w:numId w:val="155"/>
        </w:numPr>
        <w:suppressAutoHyphens/>
        <w:ind w:left="360"/>
        <w:jc w:val="both"/>
        <w:rPr>
          <w:rFonts w:ascii="Palatino Linotype" w:hAnsi="Palatino Linotype"/>
          <w:sz w:val="22"/>
          <w:szCs w:val="22"/>
        </w:rPr>
      </w:pPr>
      <w:r w:rsidRPr="00A96E9C">
        <w:rPr>
          <w:rFonts w:ascii="Palatino Linotype" w:hAnsi="Palatino Linotype"/>
          <w:sz w:val="22"/>
          <w:szCs w:val="22"/>
        </w:rPr>
        <w:t>Uitstel van betaling of gemakkelijker betalingsvoorwaarden, doet niets af aan het bepaalde in artikel 122h.</w:t>
      </w:r>
    </w:p>
    <w:p w:rsidR="00277C20" w:rsidRPr="00A96E9C" w:rsidRDefault="00277C20" w:rsidP="006570F0">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56"/>
        </w:numPr>
        <w:suppressAutoHyphens/>
        <w:ind w:left="360"/>
        <w:jc w:val="both"/>
        <w:rPr>
          <w:rFonts w:ascii="Palatino Linotype" w:hAnsi="Palatino Linotype"/>
          <w:sz w:val="22"/>
          <w:szCs w:val="22"/>
        </w:rPr>
      </w:pPr>
      <w:r w:rsidRPr="00A96E9C">
        <w:rPr>
          <w:rFonts w:ascii="Palatino Linotype" w:hAnsi="Palatino Linotype"/>
          <w:sz w:val="22"/>
          <w:szCs w:val="22"/>
        </w:rPr>
        <w:t>De toerekening van de betalingen geschiedt achtereenvolgens aan:</w:t>
      </w:r>
    </w:p>
    <w:p w:rsidR="00277C20" w:rsidRPr="00A96E9C" w:rsidRDefault="00277C20" w:rsidP="009D0392">
      <w:pPr>
        <w:pStyle w:val="ListParagraph"/>
        <w:widowControl w:val="0"/>
        <w:numPr>
          <w:ilvl w:val="0"/>
          <w:numId w:val="157"/>
        </w:numPr>
        <w:suppressAutoHyphens/>
        <w:ind w:left="720"/>
        <w:jc w:val="both"/>
        <w:rPr>
          <w:rFonts w:ascii="Palatino Linotype" w:hAnsi="Palatino Linotype"/>
          <w:sz w:val="22"/>
          <w:szCs w:val="22"/>
        </w:rPr>
      </w:pPr>
      <w:r w:rsidRPr="00A96E9C">
        <w:rPr>
          <w:rFonts w:ascii="Palatino Linotype" w:hAnsi="Palatino Linotype"/>
          <w:sz w:val="22"/>
          <w:szCs w:val="22"/>
        </w:rPr>
        <w:t>de kosten;</w:t>
      </w:r>
    </w:p>
    <w:p w:rsidR="00277C20" w:rsidRPr="00A96E9C" w:rsidRDefault="00277C20" w:rsidP="009D0392">
      <w:pPr>
        <w:pStyle w:val="ListParagraph"/>
        <w:widowControl w:val="0"/>
        <w:numPr>
          <w:ilvl w:val="0"/>
          <w:numId w:val="157"/>
        </w:numPr>
        <w:suppressAutoHyphens/>
        <w:ind w:left="720"/>
        <w:jc w:val="both"/>
        <w:rPr>
          <w:rFonts w:ascii="Palatino Linotype" w:hAnsi="Palatino Linotype"/>
          <w:sz w:val="22"/>
          <w:szCs w:val="22"/>
        </w:rPr>
      </w:pPr>
      <w:r w:rsidRPr="00A96E9C">
        <w:rPr>
          <w:rFonts w:ascii="Palatino Linotype" w:hAnsi="Palatino Linotype"/>
          <w:sz w:val="22"/>
          <w:szCs w:val="22"/>
        </w:rPr>
        <w:t>de interest;</w:t>
      </w:r>
    </w:p>
    <w:p w:rsidR="00277C20" w:rsidRPr="00A96E9C" w:rsidRDefault="00277C20" w:rsidP="009D0392">
      <w:pPr>
        <w:pStyle w:val="ListParagraph"/>
        <w:widowControl w:val="0"/>
        <w:numPr>
          <w:ilvl w:val="0"/>
          <w:numId w:val="157"/>
        </w:numPr>
        <w:suppressAutoHyphens/>
        <w:ind w:left="720"/>
        <w:jc w:val="both"/>
        <w:rPr>
          <w:rFonts w:ascii="Palatino Linotype" w:hAnsi="Palatino Linotype"/>
          <w:sz w:val="22"/>
          <w:szCs w:val="22"/>
        </w:rPr>
      </w:pPr>
      <w:r w:rsidRPr="00A96E9C">
        <w:rPr>
          <w:rFonts w:ascii="Palatino Linotype" w:hAnsi="Palatino Linotype"/>
          <w:sz w:val="22"/>
          <w:szCs w:val="22"/>
        </w:rPr>
        <w:t xml:space="preserve">de verschuldigde rechten en/of accijnzen; </w:t>
      </w:r>
    </w:p>
    <w:p w:rsidR="00277C20" w:rsidRPr="00A96E9C" w:rsidRDefault="00277C20" w:rsidP="009D0392">
      <w:pPr>
        <w:pStyle w:val="ListParagraph"/>
        <w:widowControl w:val="0"/>
        <w:numPr>
          <w:ilvl w:val="0"/>
          <w:numId w:val="157"/>
        </w:numPr>
        <w:suppressAutoHyphens/>
        <w:ind w:left="720"/>
        <w:jc w:val="both"/>
        <w:rPr>
          <w:rFonts w:ascii="Palatino Linotype" w:hAnsi="Palatino Linotype"/>
          <w:sz w:val="22"/>
          <w:szCs w:val="22"/>
        </w:rPr>
      </w:pPr>
      <w:r w:rsidRPr="00A96E9C">
        <w:rPr>
          <w:rFonts w:ascii="Palatino Linotype" w:hAnsi="Palatino Linotype"/>
          <w:sz w:val="22"/>
          <w:szCs w:val="22"/>
        </w:rPr>
        <w:t>de administratieve boetes.</w:t>
      </w:r>
    </w:p>
    <w:p w:rsidR="00277C20" w:rsidRPr="00A96E9C" w:rsidRDefault="00277C20" w:rsidP="009D0392">
      <w:pPr>
        <w:pStyle w:val="ListParagraph"/>
        <w:widowControl w:val="0"/>
        <w:numPr>
          <w:ilvl w:val="0"/>
          <w:numId w:val="156"/>
        </w:numPr>
        <w:suppressAutoHyphens/>
        <w:ind w:left="360"/>
        <w:jc w:val="both"/>
        <w:rPr>
          <w:rFonts w:ascii="Palatino Linotype" w:hAnsi="Palatino Linotype"/>
          <w:sz w:val="22"/>
          <w:szCs w:val="22"/>
        </w:rPr>
      </w:pPr>
      <w:r w:rsidRPr="00A96E9C">
        <w:rPr>
          <w:rFonts w:ascii="Palatino Linotype" w:hAnsi="Palatino Linotype"/>
          <w:sz w:val="22"/>
          <w:szCs w:val="22"/>
        </w:rPr>
        <w:t>Bij betaling van krediettermijnen van invoerrechten of accijnzen geschiedt de toerekening op de oudste van de vervallen termijnen.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122h</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5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Indien de schuldenaar door hem verschuldigde rechten, administratieve boetes, interest en/of kosten niet binnen de gestelde termijn betaalt, maant de </w:t>
      </w:r>
      <w:r>
        <w:rPr>
          <w:rFonts w:ascii="Palatino Linotype" w:hAnsi="Palatino Linotype"/>
          <w:sz w:val="22"/>
          <w:szCs w:val="22"/>
        </w:rPr>
        <w:t>O</w:t>
      </w:r>
      <w:r w:rsidRPr="00A96E9C">
        <w:rPr>
          <w:rFonts w:ascii="Palatino Linotype" w:hAnsi="Palatino Linotype"/>
          <w:sz w:val="22"/>
          <w:szCs w:val="22"/>
        </w:rPr>
        <w:t>ntvanger hem schriftelijk aan om alsnog binnen een maand na de dagtekening van de aanmaning te betalen, onder kennisgeving dat de schuldenaar anders door de middelen bij de wet bepaald tot betaling zal worden gedwongen. De aanmaning kan betrekking hebben op verschillende in te vorderen belastingschulden.</w:t>
      </w:r>
    </w:p>
    <w:p w:rsidR="00277C20" w:rsidRPr="00A96E9C" w:rsidRDefault="00277C20" w:rsidP="009D0392">
      <w:pPr>
        <w:pStyle w:val="ListParagraph"/>
        <w:widowControl w:val="0"/>
        <w:numPr>
          <w:ilvl w:val="0"/>
          <w:numId w:val="15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Voor het verzenden van de aanmaning, brengt de </w:t>
      </w:r>
      <w:r>
        <w:rPr>
          <w:rFonts w:ascii="Palatino Linotype" w:hAnsi="Palatino Linotype"/>
          <w:sz w:val="22"/>
          <w:szCs w:val="22"/>
        </w:rPr>
        <w:t>O</w:t>
      </w:r>
      <w:r w:rsidRPr="00A96E9C">
        <w:rPr>
          <w:rFonts w:ascii="Palatino Linotype" w:hAnsi="Palatino Linotype"/>
          <w:sz w:val="22"/>
          <w:szCs w:val="22"/>
        </w:rPr>
        <w:t xml:space="preserve">ntvanger de nalatige ten behoeve van </w:t>
      </w:r>
      <w:r w:rsidRPr="006C7098">
        <w:rPr>
          <w:rFonts w:ascii="Palatino Linotype" w:hAnsi="Palatino Linotype"/>
          <w:sz w:val="22"/>
          <w:szCs w:val="22"/>
        </w:rPr>
        <w:t>’s landskas</w:t>
      </w:r>
      <w:r w:rsidRPr="00A96E9C">
        <w:rPr>
          <w:rFonts w:ascii="Palatino Linotype" w:hAnsi="Palatino Linotype"/>
          <w:sz w:val="22"/>
          <w:szCs w:val="22"/>
        </w:rPr>
        <w:t xml:space="preserve"> aanmaningskosten in rekening. De aanmaningskosten worden bij ministeriële regeling vastgesteld.</w:t>
      </w:r>
    </w:p>
    <w:p w:rsidR="00277C20" w:rsidRPr="00A96E9C" w:rsidRDefault="00277C20" w:rsidP="009D0392">
      <w:pPr>
        <w:pStyle w:val="ListParagraph"/>
        <w:widowControl w:val="0"/>
        <w:numPr>
          <w:ilvl w:val="0"/>
          <w:numId w:val="15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Tegen het in rekening brengen van aanmaningskosten kan de schuldenaar binnen één maand na de dagtekening van de aanmaning een bezwaarschrift indienen bij de </w:t>
      </w:r>
      <w:r>
        <w:rPr>
          <w:rFonts w:ascii="Palatino Linotype" w:hAnsi="Palatino Linotype"/>
          <w:sz w:val="22"/>
          <w:szCs w:val="22"/>
        </w:rPr>
        <w:t>O</w:t>
      </w:r>
      <w:r w:rsidRPr="00A96E9C">
        <w:rPr>
          <w:rFonts w:ascii="Palatino Linotype" w:hAnsi="Palatino Linotype"/>
          <w:sz w:val="22"/>
          <w:szCs w:val="22"/>
        </w:rPr>
        <w:t>ntvanger, die daarop beslist.</w:t>
      </w:r>
    </w:p>
    <w:p w:rsidR="00277C20" w:rsidRPr="00A96E9C" w:rsidRDefault="00277C20" w:rsidP="009D0392">
      <w:pPr>
        <w:pStyle w:val="ListParagraph"/>
        <w:widowControl w:val="0"/>
        <w:numPr>
          <w:ilvl w:val="0"/>
          <w:numId w:val="15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Indien de schuldenaar na de aanmaning in gebreke blijft, kan de invordering van de rechten, administratieve boetes, interest en kosten geschieden door middel van dwangschriften overeenkomstig de regels van de </w:t>
      </w:r>
      <w:r>
        <w:rPr>
          <w:rFonts w:ascii="Palatino Linotype" w:hAnsi="Palatino Linotype"/>
          <w:sz w:val="22"/>
          <w:szCs w:val="22"/>
        </w:rPr>
        <w:t>L</w:t>
      </w:r>
      <w:r w:rsidRPr="00A96E9C">
        <w:rPr>
          <w:rFonts w:ascii="Palatino Linotype" w:hAnsi="Palatino Linotype"/>
          <w:sz w:val="22"/>
          <w:szCs w:val="22"/>
        </w:rPr>
        <w:t>andsverordening houdende regeling van de invordering van belastingen, bijdragen en vergoedingen door middel van dwangschriften, alsmede van de rechtspleging inzake van belastingen, bijdragen en vergoedingen</w:t>
      </w:r>
      <w:r w:rsidRPr="00A96E9C">
        <w:rPr>
          <w:rStyle w:val="FootnoteReference"/>
          <w:rFonts w:ascii="Palatino Linotype" w:hAnsi="Palatino Linotype"/>
          <w:sz w:val="22"/>
          <w:szCs w:val="22"/>
        </w:rPr>
        <w:footnoteReference w:id="7"/>
      </w:r>
      <w:r w:rsidRPr="00A96E9C">
        <w:rPr>
          <w:rFonts w:ascii="Palatino Linotype" w:hAnsi="Palatino Linotype"/>
          <w:sz w:val="22"/>
          <w:szCs w:val="22"/>
        </w:rPr>
        <w: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3B1DDA">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122i</w:t>
      </w:r>
    </w:p>
    <w:p w:rsidR="00277C20" w:rsidRPr="00A96E9C" w:rsidRDefault="00277C20" w:rsidP="005B424B">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59"/>
        </w:numPr>
        <w:suppressAutoHyphens/>
        <w:ind w:left="360"/>
        <w:jc w:val="both"/>
        <w:rPr>
          <w:rFonts w:ascii="Palatino Linotype" w:hAnsi="Palatino Linotype"/>
          <w:sz w:val="22"/>
          <w:szCs w:val="22"/>
        </w:rPr>
      </w:pPr>
      <w:r w:rsidRPr="00A96E9C">
        <w:rPr>
          <w:rFonts w:ascii="Palatino Linotype" w:hAnsi="Palatino Linotype"/>
          <w:sz w:val="22"/>
          <w:szCs w:val="22"/>
        </w:rPr>
        <w:t>Het recht tot invordering door middel van dwangschriften verjaart door verloop van vijf jaren sedert de dag van de opeisbaarheid van rechten, administratieve boetes, interest en kosten dan wel, indien zulks tot een later tijdstip leidt, vijf jaren na de aanvang van de dag volgende op die waarop de laatste akte van vervolging ter zake van die rechten, administratieve boetes, interest en kosten is betekend.</w:t>
      </w:r>
    </w:p>
    <w:p w:rsidR="00277C20" w:rsidRPr="00A96E9C" w:rsidRDefault="00277C20" w:rsidP="009D0392">
      <w:pPr>
        <w:pStyle w:val="ListParagraph"/>
        <w:widowControl w:val="0"/>
        <w:numPr>
          <w:ilvl w:val="0"/>
          <w:numId w:val="159"/>
        </w:numPr>
        <w:suppressAutoHyphens/>
        <w:ind w:left="360"/>
        <w:jc w:val="both"/>
        <w:rPr>
          <w:rFonts w:ascii="Palatino Linotype" w:hAnsi="Palatino Linotype"/>
          <w:sz w:val="22"/>
          <w:szCs w:val="22"/>
        </w:rPr>
      </w:pPr>
      <w:r w:rsidRPr="00A96E9C">
        <w:rPr>
          <w:rFonts w:ascii="Palatino Linotype" w:hAnsi="Palatino Linotype"/>
          <w:sz w:val="22"/>
          <w:szCs w:val="22"/>
        </w:rPr>
        <w:t>De verjaringstermijn wordt verlengd met de tijd gedurende welke na aanvang van die termijn:</w:t>
      </w:r>
    </w:p>
    <w:p w:rsidR="00277C20" w:rsidRPr="00A96E9C" w:rsidRDefault="00277C20" w:rsidP="009D0392">
      <w:pPr>
        <w:pStyle w:val="ListParagraph"/>
        <w:widowControl w:val="0"/>
        <w:numPr>
          <w:ilvl w:val="0"/>
          <w:numId w:val="160"/>
        </w:numPr>
        <w:suppressAutoHyphens/>
        <w:ind w:left="720"/>
        <w:jc w:val="both"/>
        <w:rPr>
          <w:rFonts w:ascii="Palatino Linotype" w:hAnsi="Palatino Linotype"/>
          <w:sz w:val="22"/>
          <w:szCs w:val="22"/>
        </w:rPr>
      </w:pPr>
      <w:r w:rsidRPr="00A96E9C">
        <w:rPr>
          <w:rFonts w:ascii="Palatino Linotype" w:hAnsi="Palatino Linotype"/>
          <w:sz w:val="22"/>
          <w:szCs w:val="22"/>
        </w:rPr>
        <w:t>de schuldenaar uitstel van betaling heeft;</w:t>
      </w:r>
    </w:p>
    <w:p w:rsidR="0080312A" w:rsidRDefault="0080312A">
      <w:pPr>
        <w:widowControl/>
        <w:rPr>
          <w:rFonts w:ascii="Palatino Linotype" w:hAnsi="Palatino Linotype"/>
          <w:snapToGrid/>
          <w:sz w:val="22"/>
          <w:szCs w:val="22"/>
          <w:lang w:val="nl-NL"/>
        </w:rPr>
      </w:pPr>
      <w:r w:rsidRPr="001F011A">
        <w:rPr>
          <w:rFonts w:ascii="Palatino Linotype" w:hAnsi="Palatino Linotype"/>
          <w:sz w:val="22"/>
          <w:szCs w:val="22"/>
          <w:lang w:val="nl-NL"/>
        </w:rPr>
        <w:br w:type="page"/>
      </w:r>
    </w:p>
    <w:p w:rsidR="00277C20" w:rsidRPr="00A96E9C" w:rsidRDefault="00277C20" w:rsidP="009D0392">
      <w:pPr>
        <w:pStyle w:val="ListParagraph"/>
        <w:widowControl w:val="0"/>
        <w:numPr>
          <w:ilvl w:val="0"/>
          <w:numId w:val="160"/>
        </w:numPr>
        <w:suppressAutoHyphens/>
        <w:ind w:left="720"/>
        <w:jc w:val="both"/>
        <w:rPr>
          <w:rFonts w:ascii="Palatino Linotype" w:hAnsi="Palatino Linotype"/>
          <w:sz w:val="22"/>
          <w:szCs w:val="22"/>
        </w:rPr>
      </w:pPr>
      <w:r w:rsidRPr="00A96E9C">
        <w:rPr>
          <w:rFonts w:ascii="Palatino Linotype" w:hAnsi="Palatino Linotype"/>
          <w:sz w:val="22"/>
          <w:szCs w:val="22"/>
        </w:rPr>
        <w:lastRenderedPageBreak/>
        <w:t>de invordering door middel van dwangschriften is geschorst ingevolge een lopend rechtsgeding, met dien verstande dat de termijn waarmee de verjaringstermijn wordt verlengd een aanvang neemt op de dag waarop het rechtsgeding door middel van dagvaarding aanhangig wordt gemaakt;</w:t>
      </w:r>
    </w:p>
    <w:p w:rsidR="00277C20" w:rsidRPr="00A96E9C" w:rsidRDefault="00277C20" w:rsidP="009D0392">
      <w:pPr>
        <w:pStyle w:val="ListParagraph"/>
        <w:widowControl w:val="0"/>
        <w:numPr>
          <w:ilvl w:val="0"/>
          <w:numId w:val="160"/>
        </w:numPr>
        <w:suppressAutoHyphens/>
        <w:ind w:left="720"/>
        <w:jc w:val="both"/>
        <w:rPr>
          <w:rFonts w:ascii="Palatino Linotype" w:hAnsi="Palatino Linotype"/>
          <w:sz w:val="22"/>
          <w:szCs w:val="22"/>
        </w:rPr>
      </w:pPr>
      <w:r w:rsidRPr="00A96E9C">
        <w:rPr>
          <w:rFonts w:ascii="Palatino Linotype" w:hAnsi="Palatino Linotype"/>
          <w:sz w:val="22"/>
          <w:szCs w:val="22"/>
        </w:rPr>
        <w:t>de schuldenaar surséance van betaling heeft;</w:t>
      </w:r>
    </w:p>
    <w:p w:rsidR="00277C20" w:rsidRPr="00A96E9C" w:rsidRDefault="00277C20" w:rsidP="009D0392">
      <w:pPr>
        <w:pStyle w:val="ListParagraph"/>
        <w:widowControl w:val="0"/>
        <w:numPr>
          <w:ilvl w:val="0"/>
          <w:numId w:val="160"/>
        </w:numPr>
        <w:suppressAutoHyphens/>
        <w:ind w:left="720"/>
        <w:jc w:val="both"/>
        <w:rPr>
          <w:rFonts w:ascii="Palatino Linotype" w:hAnsi="Palatino Linotype"/>
          <w:sz w:val="22"/>
          <w:szCs w:val="22"/>
        </w:rPr>
      </w:pPr>
      <w:r w:rsidRPr="00A96E9C">
        <w:rPr>
          <w:rFonts w:ascii="Palatino Linotype" w:hAnsi="Palatino Linotype"/>
          <w:sz w:val="22"/>
          <w:szCs w:val="22"/>
        </w:rPr>
        <w:t>de schuldenaar in staat van faillissement verkeert.</w:t>
      </w:r>
    </w:p>
    <w:p w:rsidR="00277C20" w:rsidRPr="00A96E9C" w:rsidRDefault="00277C20" w:rsidP="009D0392">
      <w:pPr>
        <w:pStyle w:val="ListParagraph"/>
        <w:widowControl w:val="0"/>
        <w:numPr>
          <w:ilvl w:val="0"/>
          <w:numId w:val="159"/>
        </w:numPr>
        <w:suppressAutoHyphens/>
        <w:ind w:left="360"/>
        <w:jc w:val="both"/>
        <w:rPr>
          <w:rFonts w:ascii="Palatino Linotype" w:hAnsi="Palatino Linotype"/>
          <w:sz w:val="22"/>
          <w:szCs w:val="22"/>
        </w:rPr>
      </w:pPr>
      <w:r w:rsidRPr="00A96E9C">
        <w:rPr>
          <w:rFonts w:ascii="Palatino Linotype" w:hAnsi="Palatino Linotype"/>
          <w:sz w:val="22"/>
          <w:szCs w:val="22"/>
        </w:rPr>
        <w:t>Voor de verjaring telt niet mee de tijd, gedurende welke de schuldenaar zich metterwoon buiten Curaçao bevindt.</w:t>
      </w:r>
    </w:p>
    <w:p w:rsidR="00277C20" w:rsidRPr="00A96E9C" w:rsidRDefault="00277C20" w:rsidP="003B1DDA">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122j</w:t>
      </w:r>
    </w:p>
    <w:p w:rsidR="00277C20" w:rsidRPr="00A96E9C" w:rsidRDefault="00277C20" w:rsidP="005B424B">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6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Al degenen, die gelden aan schuldenaren toekomende, onder zich hebben alsmede allen, die schuldenaar zijn van opeisbare vorderingen van deze, zijn verplicht op schriftelijke vordering van de </w:t>
      </w:r>
      <w:r>
        <w:rPr>
          <w:rFonts w:ascii="Palatino Linotype" w:hAnsi="Palatino Linotype"/>
          <w:sz w:val="22"/>
          <w:szCs w:val="22"/>
        </w:rPr>
        <w:t>O</w:t>
      </w:r>
      <w:r w:rsidRPr="00A96E9C">
        <w:rPr>
          <w:rFonts w:ascii="Palatino Linotype" w:hAnsi="Palatino Linotype"/>
          <w:sz w:val="22"/>
          <w:szCs w:val="22"/>
        </w:rPr>
        <w:t>ntvanger, voor</w:t>
      </w:r>
      <w:r>
        <w:rPr>
          <w:rFonts w:ascii="Palatino Linotype" w:hAnsi="Palatino Linotype"/>
          <w:sz w:val="22"/>
          <w:szCs w:val="22"/>
        </w:rPr>
        <w:t xml:space="preserve"> </w:t>
      </w:r>
      <w:r w:rsidRPr="00A96E9C">
        <w:rPr>
          <w:rFonts w:ascii="Palatino Linotype" w:hAnsi="Palatino Linotype"/>
          <w:sz w:val="22"/>
          <w:szCs w:val="22"/>
        </w:rPr>
        <w:t>zover de gelden onder hen berustende of door hen verschuldigd strekken voor rekening van de belastingschuldige, de door dezen verschuldigde sommen te betalen zonder daartoe een rangregeling, verificatie of rechterlijk bevel af te wachten, tenzij onder hen beslag is gelegd of verzet is gedaan ter</w:t>
      </w:r>
      <w:r>
        <w:rPr>
          <w:rFonts w:ascii="Palatino Linotype" w:hAnsi="Palatino Linotype"/>
          <w:sz w:val="22"/>
          <w:szCs w:val="22"/>
        </w:rPr>
        <w:t xml:space="preserve"> </w:t>
      </w:r>
      <w:r w:rsidRPr="00A96E9C">
        <w:rPr>
          <w:rFonts w:ascii="Palatino Linotype" w:hAnsi="Palatino Linotype"/>
          <w:sz w:val="22"/>
          <w:szCs w:val="22"/>
        </w:rPr>
        <w:t xml:space="preserve">zake van vorderingen waaraan voorrang boven de vorderingen van </w:t>
      </w:r>
      <w:r w:rsidRPr="0034649D">
        <w:rPr>
          <w:rFonts w:ascii="Palatino Linotype" w:hAnsi="Palatino Linotype"/>
          <w:sz w:val="22"/>
          <w:szCs w:val="22"/>
        </w:rPr>
        <w:t>’s landskas</w:t>
      </w:r>
      <w:r w:rsidRPr="00A96E9C">
        <w:rPr>
          <w:rFonts w:ascii="Palatino Linotype" w:hAnsi="Palatino Linotype"/>
          <w:sz w:val="22"/>
          <w:szCs w:val="22"/>
        </w:rPr>
        <w:t xml:space="preserve"> is toegekend. De </w:t>
      </w:r>
      <w:r>
        <w:rPr>
          <w:rFonts w:ascii="Palatino Linotype" w:hAnsi="Palatino Linotype"/>
          <w:sz w:val="22"/>
          <w:szCs w:val="22"/>
        </w:rPr>
        <w:t>O</w:t>
      </w:r>
      <w:r w:rsidRPr="00A96E9C">
        <w:rPr>
          <w:rFonts w:ascii="Palatino Linotype" w:hAnsi="Palatino Linotype"/>
          <w:sz w:val="22"/>
          <w:szCs w:val="22"/>
        </w:rPr>
        <w:t>ntvanger deelt de schuldenaar schriftelijk mee dat hij een vordering heeft gedaan. Voldoening aan de vordering geldt als betaling aan de belastingschuldige. Zij zijn zelfs bevoegd de betaling uit eigen beweging te doen, voordat zij tot afgifte van de gelden of tot voldoening van het door hen verschuldigde overgaan.</w:t>
      </w:r>
    </w:p>
    <w:p w:rsidR="00277C20" w:rsidRPr="00A96E9C" w:rsidRDefault="00277C20" w:rsidP="009D0392">
      <w:pPr>
        <w:pStyle w:val="ListParagraph"/>
        <w:widowControl w:val="0"/>
        <w:numPr>
          <w:ilvl w:val="0"/>
          <w:numId w:val="16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Het bepaalde in het eerste lid is voorts van toepassing op werkgevers die loon verschuldigd zijn aan een belastingschuldige, onder de beperking </w:t>
      </w:r>
      <w:r w:rsidRPr="00695504">
        <w:rPr>
          <w:rFonts w:ascii="Palatino Linotype" w:hAnsi="Palatino Linotype"/>
          <w:sz w:val="22"/>
          <w:szCs w:val="22"/>
        </w:rPr>
        <w:t>in artikel 1614g van het Burgerlijk Wetboek. Zolang het in de vordering genoemd bedrag niet ten volle is gekweten zullen de werkgevers met de betaling moeten doorgaan naar gelang zij</w:t>
      </w:r>
      <w:r w:rsidRPr="00A96E9C">
        <w:rPr>
          <w:rFonts w:ascii="Palatino Linotype" w:hAnsi="Palatino Linotype"/>
          <w:sz w:val="22"/>
          <w:szCs w:val="22"/>
        </w:rPr>
        <w:t xml:space="preserve"> loon verschuldigd worden.</w:t>
      </w:r>
    </w:p>
    <w:p w:rsidR="00277C20" w:rsidRPr="00A96E9C" w:rsidRDefault="00277C20" w:rsidP="009D0392">
      <w:pPr>
        <w:pStyle w:val="ListParagraph"/>
        <w:widowControl w:val="0"/>
        <w:numPr>
          <w:ilvl w:val="0"/>
          <w:numId w:val="16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w:t>
      </w:r>
      <w:r>
        <w:rPr>
          <w:rFonts w:ascii="Palatino Linotype" w:hAnsi="Palatino Linotype"/>
          <w:sz w:val="22"/>
          <w:szCs w:val="22"/>
        </w:rPr>
        <w:t>O</w:t>
      </w:r>
      <w:r w:rsidRPr="00A96E9C">
        <w:rPr>
          <w:rFonts w:ascii="Palatino Linotype" w:hAnsi="Palatino Linotype"/>
          <w:sz w:val="22"/>
          <w:szCs w:val="22"/>
        </w:rPr>
        <w:t>ntvanger vervolgt degene die in gebreke blijft aan de vordering te voldoen bij executoriaal beslag volgens de regels van het tweede boek, tweede titel, tweede afdeling, van het Wetboek van Burgerlijke Rechtsvordering. De kosten van vervolging komen voor rekening van degene die in gebreke blijft zonder dat hij deze kan verhalen op de schuldenaar.</w:t>
      </w:r>
    </w:p>
    <w:p w:rsidR="00277C20" w:rsidRPr="00A96E9C" w:rsidRDefault="00277C20" w:rsidP="0080312A">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122k</w:t>
      </w:r>
    </w:p>
    <w:p w:rsidR="00277C20" w:rsidRPr="00A96E9C" w:rsidRDefault="00277C20" w:rsidP="0080312A">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verplichting tot betaling van de rechten, administratieve boetes, interest en kosten wordt niet geschorst door de indiening van een bezwaarschrift, door verkrijging van surséance van betaling voor zover volgens het Faillissementsbesluit 1931 de surséance ten aanzien van de verplichting tot betaling niet werkt, door het voorbehouden recht van beraad of door aanvaarding onder voorrecht van boedelbeschrijving.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122l</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62"/>
        </w:numPr>
        <w:suppressAutoHyphens/>
        <w:ind w:left="360"/>
        <w:jc w:val="both"/>
        <w:rPr>
          <w:rFonts w:ascii="Palatino Linotype" w:hAnsi="Palatino Linotype"/>
          <w:sz w:val="22"/>
          <w:szCs w:val="22"/>
        </w:rPr>
      </w:pPr>
      <w:r w:rsidRPr="0034649D">
        <w:rPr>
          <w:rFonts w:ascii="Palatino Linotype" w:hAnsi="Palatino Linotype"/>
          <w:sz w:val="22"/>
          <w:szCs w:val="22"/>
        </w:rPr>
        <w:t xml:space="preserve">’s </w:t>
      </w:r>
      <w:r>
        <w:rPr>
          <w:rFonts w:ascii="Palatino Linotype" w:hAnsi="Palatino Linotype"/>
          <w:sz w:val="22"/>
          <w:szCs w:val="22"/>
        </w:rPr>
        <w:t>L</w:t>
      </w:r>
      <w:r w:rsidRPr="0034649D">
        <w:rPr>
          <w:rFonts w:ascii="Palatino Linotype" w:hAnsi="Palatino Linotype"/>
          <w:sz w:val="22"/>
          <w:szCs w:val="22"/>
        </w:rPr>
        <w:t>andskas</w:t>
      </w:r>
      <w:r w:rsidRPr="0034649D" w:rsidDel="0034649D">
        <w:rPr>
          <w:rFonts w:ascii="Palatino Linotype" w:hAnsi="Palatino Linotype"/>
          <w:sz w:val="22"/>
          <w:szCs w:val="22"/>
        </w:rPr>
        <w:t xml:space="preserve"> </w:t>
      </w:r>
      <w:r w:rsidRPr="00A96E9C">
        <w:rPr>
          <w:rFonts w:ascii="Palatino Linotype" w:hAnsi="Palatino Linotype"/>
          <w:sz w:val="22"/>
          <w:szCs w:val="22"/>
        </w:rPr>
        <w:t xml:space="preserve">heeft wat rechten, verhogingen, interest en kosten aangaat het recht van voorrang op al de roerende en onroerende goederen van de belastingschuldige. </w:t>
      </w:r>
    </w:p>
    <w:p w:rsidR="00277C20" w:rsidRPr="00A96E9C" w:rsidRDefault="00277C20" w:rsidP="009D0392">
      <w:pPr>
        <w:pStyle w:val="ListParagraph"/>
        <w:widowControl w:val="0"/>
        <w:numPr>
          <w:ilvl w:val="0"/>
          <w:numId w:val="16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Het recht van voorrang geldt boven alle andere schulden, met uitzondering van de bevoorrechte schulden </w:t>
      </w:r>
      <w:r w:rsidRPr="00695504">
        <w:rPr>
          <w:rFonts w:ascii="Palatino Linotype" w:hAnsi="Palatino Linotype"/>
          <w:sz w:val="22"/>
          <w:szCs w:val="22"/>
        </w:rPr>
        <w:t>in de artikelen 1165, onder ten 1</w:t>
      </w:r>
      <w:r w:rsidRPr="00695504">
        <w:rPr>
          <w:rFonts w:ascii="Palatino Linotype" w:hAnsi="Palatino Linotype"/>
          <w:sz w:val="22"/>
          <w:szCs w:val="22"/>
          <w:vertAlign w:val="superscript"/>
        </w:rPr>
        <w:t>o</w:t>
      </w:r>
      <w:r w:rsidRPr="00695504">
        <w:rPr>
          <w:rFonts w:ascii="Palatino Linotype" w:hAnsi="Palatino Linotype"/>
          <w:sz w:val="22"/>
          <w:szCs w:val="22"/>
        </w:rPr>
        <w:t>, en 1175, onder ten 1</w:t>
      </w:r>
      <w:r w:rsidRPr="00695504">
        <w:rPr>
          <w:rFonts w:ascii="Palatino Linotype" w:hAnsi="Palatino Linotype"/>
          <w:sz w:val="22"/>
          <w:szCs w:val="22"/>
          <w:vertAlign w:val="superscript"/>
        </w:rPr>
        <w:t>o</w:t>
      </w:r>
      <w:r w:rsidRPr="00695504">
        <w:rPr>
          <w:rFonts w:ascii="Palatino Linotype" w:hAnsi="Palatino Linotype"/>
          <w:sz w:val="22"/>
          <w:szCs w:val="22"/>
        </w:rPr>
        <w:t>, van het</w:t>
      </w:r>
      <w:r w:rsidRPr="00A96E9C">
        <w:rPr>
          <w:rFonts w:ascii="Palatino Linotype" w:hAnsi="Palatino Linotype"/>
          <w:sz w:val="22"/>
          <w:szCs w:val="22"/>
        </w:rPr>
        <w:t xml:space="preserve"> Burgerlijk Wetboek, opgenoemd en van door hypotheek gedekte schulden.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122m</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Voor de toepassing van de bepalingen in deze </w:t>
      </w:r>
      <w:r>
        <w:rPr>
          <w:rFonts w:ascii="Palatino Linotype" w:hAnsi="Palatino Linotype"/>
          <w:sz w:val="22"/>
          <w:szCs w:val="22"/>
          <w:lang w:val="nl-NL"/>
        </w:rPr>
        <w:t>landsv</w:t>
      </w:r>
      <w:r w:rsidRPr="00A96E9C">
        <w:rPr>
          <w:rFonts w:ascii="Palatino Linotype" w:hAnsi="Palatino Linotype"/>
          <w:sz w:val="22"/>
          <w:szCs w:val="22"/>
          <w:lang w:val="nl-NL"/>
        </w:rPr>
        <w:t>erordening omtrent de invordering en de voorrang, wordt onder kosten mede begrepen de kosten van vervolging van de nalatige schuldenaar.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63"/>
        </w:numPr>
        <w:suppressAutoHyphens/>
        <w:ind w:left="360"/>
        <w:jc w:val="both"/>
        <w:rPr>
          <w:rFonts w:ascii="Palatino Linotype" w:hAnsi="Palatino Linotype"/>
          <w:sz w:val="22"/>
          <w:szCs w:val="22"/>
        </w:rPr>
      </w:pPr>
      <w:r w:rsidRPr="00A96E9C">
        <w:rPr>
          <w:rFonts w:ascii="Palatino Linotype" w:hAnsi="Palatino Linotype"/>
          <w:sz w:val="22"/>
          <w:szCs w:val="22"/>
        </w:rPr>
        <w:t>Hoofdelijk aansprakelijk voor rechten, administratieve boetes, interest en kosten, verschuldigd door een rechtspersoon of een niet-rechtspersoonlijkheid bezittende vennootschap of vereniging zijn ieder van de bestuurders en beherende vennoten, zomede de vertegenwoordigers binnen Curaçao. Bij ontbinding of vereffening zijn bovendien de met de vereffening belaste personen en hun vertegenwoordigers binnen Curaçao hoofdelijk daarvoor aansprakelijk.</w:t>
      </w:r>
    </w:p>
    <w:p w:rsidR="00277C20" w:rsidRPr="00A96E9C" w:rsidRDefault="00277C20" w:rsidP="009D0392">
      <w:pPr>
        <w:pStyle w:val="ListParagraph"/>
        <w:widowControl w:val="0"/>
        <w:numPr>
          <w:ilvl w:val="0"/>
          <w:numId w:val="16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Voor de toepassing van dit artikel wordt ingeval een lichaam als bedoeld in het eerste lid, zelf bestuurder is, wordt onder bestuurder mede verstaan ieder van de bestuurders van laatstbedoeld lichaam. </w:t>
      </w:r>
    </w:p>
    <w:p w:rsidR="00277C20" w:rsidRPr="00A96E9C" w:rsidRDefault="00277C20" w:rsidP="009D0392">
      <w:pPr>
        <w:pStyle w:val="ListParagraph"/>
        <w:widowControl w:val="0"/>
        <w:numPr>
          <w:ilvl w:val="0"/>
          <w:numId w:val="163"/>
        </w:numPr>
        <w:suppressAutoHyphens/>
        <w:ind w:left="360"/>
        <w:jc w:val="both"/>
        <w:rPr>
          <w:rFonts w:ascii="Palatino Linotype" w:hAnsi="Palatino Linotype"/>
          <w:sz w:val="22"/>
          <w:szCs w:val="22"/>
        </w:rPr>
      </w:pPr>
      <w:r w:rsidRPr="00A96E9C">
        <w:rPr>
          <w:rFonts w:ascii="Palatino Linotype" w:hAnsi="Palatino Linotype"/>
          <w:sz w:val="22"/>
          <w:szCs w:val="22"/>
        </w:rPr>
        <w:t>Onder bestuurders, beherende vennoten, vereffenaren en vertegenwoordigers zijn begrepen allen, die bij of na het ontstaan van de verschuldigdheid bestuurders, beherende vennoten, vereffenaren en vertegenwoordigers waren, ook voor</w:t>
      </w:r>
      <w:r>
        <w:rPr>
          <w:rFonts w:ascii="Palatino Linotype" w:hAnsi="Palatino Linotype"/>
          <w:sz w:val="22"/>
          <w:szCs w:val="22"/>
        </w:rPr>
        <w:t xml:space="preserve"> </w:t>
      </w:r>
      <w:r w:rsidRPr="00A96E9C">
        <w:rPr>
          <w:rFonts w:ascii="Palatino Linotype" w:hAnsi="Palatino Linotype"/>
          <w:sz w:val="22"/>
          <w:szCs w:val="22"/>
        </w:rPr>
        <w:t>zover zij zijn af- of uitgetreden, rekening hebben gedaan of décharge hebben bekomen.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122o</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 </w:t>
      </w:r>
      <w:r>
        <w:rPr>
          <w:rFonts w:ascii="Palatino Linotype" w:hAnsi="Palatino Linotype"/>
          <w:sz w:val="22"/>
          <w:szCs w:val="22"/>
          <w:lang w:val="nl-NL"/>
        </w:rPr>
        <w:t>Ont</w:t>
      </w:r>
      <w:r w:rsidRPr="00A96E9C">
        <w:rPr>
          <w:rFonts w:ascii="Palatino Linotype" w:hAnsi="Palatino Linotype"/>
          <w:sz w:val="22"/>
          <w:szCs w:val="22"/>
          <w:lang w:val="nl-NL"/>
        </w:rPr>
        <w:t>vanger is ten aanzien van de belastingschuldige, bevoegd, aan hem uit te betalen en van hem te innen bedragen ter zake van rechten, met elkaar te verrekenen.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3B1DDA">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123</w:t>
      </w:r>
    </w:p>
    <w:p w:rsidR="00277C20" w:rsidRPr="00A96E9C" w:rsidRDefault="00277C20" w:rsidP="0080312A">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47"/>
        </w:numPr>
        <w:suppressAutoHyphens/>
        <w:ind w:left="360"/>
        <w:jc w:val="both"/>
        <w:rPr>
          <w:rFonts w:ascii="Palatino Linotype" w:hAnsi="Palatino Linotype"/>
          <w:sz w:val="22"/>
          <w:szCs w:val="22"/>
        </w:rPr>
      </w:pPr>
      <w:r w:rsidRPr="00A96E9C">
        <w:rPr>
          <w:rFonts w:ascii="Palatino Linotype" w:hAnsi="Palatino Linotype"/>
          <w:sz w:val="22"/>
          <w:szCs w:val="22"/>
        </w:rPr>
        <w:t>Het invoerrecht moet betaald worden bij de aangifte ten invoer, zoals het door de Inspecteur is berekend.</w:t>
      </w:r>
    </w:p>
    <w:p w:rsidR="00277C20" w:rsidRPr="00A96E9C" w:rsidRDefault="00277C20" w:rsidP="009D0392">
      <w:pPr>
        <w:pStyle w:val="ListParagraph"/>
        <w:widowControl w:val="0"/>
        <w:numPr>
          <w:ilvl w:val="0"/>
          <w:numId w:val="47"/>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w:t>
      </w:r>
      <w:proofErr w:type="spellStart"/>
      <w:r>
        <w:rPr>
          <w:rFonts w:ascii="Palatino Linotype" w:hAnsi="Palatino Linotype"/>
          <w:sz w:val="22"/>
          <w:szCs w:val="22"/>
        </w:rPr>
        <w:t>Sector-directeur</w:t>
      </w:r>
      <w:proofErr w:type="spellEnd"/>
      <w:r>
        <w:rPr>
          <w:rFonts w:ascii="Palatino Linotype" w:hAnsi="Palatino Linotype"/>
          <w:sz w:val="22"/>
          <w:szCs w:val="22"/>
        </w:rPr>
        <w:t xml:space="preserve"> Fiscale Zaken</w:t>
      </w:r>
      <w:r w:rsidRPr="00A96E9C">
        <w:rPr>
          <w:rFonts w:ascii="Palatino Linotype" w:hAnsi="Palatino Linotype"/>
          <w:sz w:val="22"/>
          <w:szCs w:val="22"/>
        </w:rPr>
        <w:t xml:space="preserve"> kan de Ontvanger machtigen uitstel van betaling te verlenen aan in </w:t>
      </w:r>
      <w:r>
        <w:rPr>
          <w:rFonts w:ascii="Palatino Linotype" w:hAnsi="Palatino Linotype"/>
          <w:sz w:val="22"/>
          <w:szCs w:val="22"/>
        </w:rPr>
        <w:t>Curaçao</w:t>
      </w:r>
      <w:r w:rsidRPr="00A96E9C">
        <w:rPr>
          <w:rFonts w:ascii="Palatino Linotype" w:hAnsi="Palatino Linotype"/>
          <w:sz w:val="22"/>
          <w:szCs w:val="22"/>
        </w:rPr>
        <w:t xml:space="preserve"> gevestigde kooplieden, wanneer het invoerrecht meer dan vijftig gulden bedraagt.</w:t>
      </w:r>
    </w:p>
    <w:p w:rsidR="00277C20" w:rsidRPr="00A96E9C" w:rsidRDefault="00277C20" w:rsidP="009D0392">
      <w:pPr>
        <w:pStyle w:val="ListParagraph"/>
        <w:widowControl w:val="0"/>
        <w:numPr>
          <w:ilvl w:val="0"/>
          <w:numId w:val="47"/>
        </w:numPr>
        <w:suppressAutoHyphens/>
        <w:ind w:left="360"/>
        <w:jc w:val="both"/>
        <w:rPr>
          <w:rFonts w:ascii="Palatino Linotype" w:hAnsi="Palatino Linotype"/>
          <w:sz w:val="22"/>
          <w:szCs w:val="22"/>
        </w:rPr>
      </w:pPr>
      <w:r w:rsidRPr="00A96E9C">
        <w:rPr>
          <w:rFonts w:ascii="Palatino Linotype" w:hAnsi="Palatino Linotype"/>
          <w:sz w:val="22"/>
          <w:szCs w:val="22"/>
        </w:rPr>
        <w:t>In de gevallen bedoeld in het tweede lid moet binnen acht dagen na afloop van elke kalendermaand, het over die maand verschuldigde invoerrecht door betaling worden aangezuiverd.</w:t>
      </w:r>
    </w:p>
    <w:p w:rsidR="00277C20" w:rsidRPr="00A96E9C" w:rsidRDefault="00277C20" w:rsidP="009D0392">
      <w:pPr>
        <w:pStyle w:val="ListParagraph"/>
        <w:widowControl w:val="0"/>
        <w:numPr>
          <w:ilvl w:val="0"/>
          <w:numId w:val="47"/>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Betalingen buiten </w:t>
      </w:r>
      <w:r>
        <w:rPr>
          <w:rFonts w:ascii="Palatino Linotype" w:hAnsi="Palatino Linotype"/>
          <w:sz w:val="22"/>
          <w:szCs w:val="22"/>
        </w:rPr>
        <w:t xml:space="preserve">de </w:t>
      </w:r>
      <w:r w:rsidRPr="00A96E9C">
        <w:rPr>
          <w:rFonts w:ascii="Palatino Linotype" w:hAnsi="Palatino Linotype"/>
          <w:sz w:val="22"/>
          <w:szCs w:val="22"/>
        </w:rPr>
        <w:t>kantooruren of aan onbevoegde personen gedaan, komen niet in aanmerking, evenmin als de beweerde vernietiging of het in het ongerede geraken van bewijzen van betalingen.</w:t>
      </w:r>
    </w:p>
    <w:p w:rsidR="00277C20" w:rsidRPr="00A96E9C" w:rsidRDefault="00277C20" w:rsidP="009D0392">
      <w:pPr>
        <w:pStyle w:val="ListParagraph"/>
        <w:widowControl w:val="0"/>
        <w:numPr>
          <w:ilvl w:val="0"/>
          <w:numId w:val="47"/>
        </w:numPr>
        <w:suppressAutoHyphens/>
        <w:ind w:left="360"/>
        <w:jc w:val="both"/>
        <w:rPr>
          <w:rFonts w:ascii="Palatino Linotype" w:hAnsi="Palatino Linotype"/>
          <w:sz w:val="22"/>
          <w:szCs w:val="22"/>
        </w:rPr>
      </w:pPr>
      <w:r w:rsidRPr="00A96E9C">
        <w:rPr>
          <w:rFonts w:ascii="Palatino Linotype" w:hAnsi="Palatino Linotype"/>
          <w:sz w:val="22"/>
          <w:szCs w:val="22"/>
        </w:rPr>
        <w:t>(vervallen)</w:t>
      </w:r>
    </w:p>
    <w:p w:rsidR="00277C20" w:rsidRPr="00A96E9C" w:rsidRDefault="00277C20" w:rsidP="00CF0978">
      <w:pPr>
        <w:suppressAutoHyphens/>
        <w:jc w:val="center"/>
        <w:rPr>
          <w:rFonts w:ascii="Palatino Linotype" w:hAnsi="Palatino Linotype"/>
          <w:sz w:val="22"/>
          <w:szCs w:val="22"/>
          <w:lang w:val="nl-NL"/>
        </w:rPr>
      </w:pPr>
    </w:p>
    <w:p w:rsidR="00277C20" w:rsidRPr="00A96E9C" w:rsidRDefault="00277C20" w:rsidP="00CF0978">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124</w:t>
      </w:r>
      <w:r>
        <w:rPr>
          <w:rFonts w:ascii="Palatino Linotype" w:hAnsi="Palatino Linotype"/>
          <w:sz w:val="22"/>
          <w:szCs w:val="22"/>
          <w:lang w:val="nl-NL"/>
        </w:rPr>
        <w:t xml:space="preserve"> tot en met artikel 128a</w:t>
      </w:r>
    </w:p>
    <w:p w:rsidR="00277C20"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80312A">
      <w:pPr>
        <w:suppressAutoHyphens/>
        <w:jc w:val="center"/>
        <w:rPr>
          <w:rFonts w:ascii="Palatino Linotype" w:hAnsi="Palatino Linotype"/>
          <w:sz w:val="22"/>
          <w:szCs w:val="22"/>
          <w:lang w:val="nl-NL"/>
        </w:rPr>
      </w:pPr>
    </w:p>
    <w:p w:rsidR="00CF0978" w:rsidRDefault="00CF0978"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128b</w:t>
      </w:r>
    </w:p>
    <w:p w:rsidR="00277C20" w:rsidRPr="00A96E9C" w:rsidRDefault="00277C20" w:rsidP="0080312A">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00"/>
        </w:numPr>
        <w:suppressAutoHyphens/>
        <w:ind w:left="360"/>
        <w:jc w:val="both"/>
        <w:rPr>
          <w:rFonts w:ascii="Palatino Linotype" w:hAnsi="Palatino Linotype"/>
          <w:sz w:val="22"/>
          <w:szCs w:val="22"/>
        </w:rPr>
      </w:pPr>
      <w:r w:rsidRPr="00A96E9C">
        <w:rPr>
          <w:rFonts w:ascii="Palatino Linotype" w:hAnsi="Palatino Linotype"/>
          <w:sz w:val="22"/>
          <w:szCs w:val="22"/>
        </w:rPr>
        <w:t>Degene, die bezwaar heeft tegen:</w:t>
      </w:r>
    </w:p>
    <w:p w:rsidR="00277C20" w:rsidRPr="00A96E9C" w:rsidRDefault="00277C20" w:rsidP="009D0392">
      <w:pPr>
        <w:pStyle w:val="ListParagraph"/>
        <w:widowControl w:val="0"/>
        <w:numPr>
          <w:ilvl w:val="0"/>
          <w:numId w:val="101"/>
        </w:numPr>
        <w:suppressAutoHyphens/>
        <w:ind w:left="720"/>
        <w:jc w:val="both"/>
        <w:rPr>
          <w:rFonts w:ascii="Palatino Linotype" w:hAnsi="Palatino Linotype"/>
          <w:sz w:val="22"/>
          <w:szCs w:val="22"/>
        </w:rPr>
      </w:pPr>
      <w:r w:rsidRPr="00A96E9C">
        <w:rPr>
          <w:rFonts w:ascii="Palatino Linotype" w:hAnsi="Palatino Linotype"/>
          <w:sz w:val="22"/>
          <w:szCs w:val="22"/>
        </w:rPr>
        <w:t>de toepassing van het tarief van invoerrechten op door hem ten invoer aangegeven goederen</w:t>
      </w:r>
      <w:r>
        <w:rPr>
          <w:rFonts w:ascii="Palatino Linotype" w:hAnsi="Palatino Linotype"/>
          <w:sz w:val="22"/>
          <w:szCs w:val="22"/>
        </w:rPr>
        <w:t>;</w:t>
      </w:r>
    </w:p>
    <w:p w:rsidR="00277C20" w:rsidRPr="00A96E9C" w:rsidRDefault="00277C20" w:rsidP="009D0392">
      <w:pPr>
        <w:pStyle w:val="ListParagraph"/>
        <w:widowControl w:val="0"/>
        <w:numPr>
          <w:ilvl w:val="0"/>
          <w:numId w:val="101"/>
        </w:numPr>
        <w:suppressAutoHyphens/>
        <w:ind w:left="720"/>
        <w:jc w:val="both"/>
        <w:rPr>
          <w:rFonts w:ascii="Palatino Linotype" w:hAnsi="Palatino Linotype"/>
          <w:sz w:val="22"/>
          <w:szCs w:val="22"/>
        </w:rPr>
      </w:pPr>
      <w:r w:rsidRPr="00A96E9C">
        <w:rPr>
          <w:rFonts w:ascii="Palatino Linotype" w:hAnsi="Palatino Linotype"/>
          <w:sz w:val="22"/>
          <w:szCs w:val="22"/>
        </w:rPr>
        <w:t>de berekening van accijnzen of bijzondere invoerrechten</w:t>
      </w:r>
      <w:r>
        <w:rPr>
          <w:rFonts w:ascii="Palatino Linotype" w:hAnsi="Palatino Linotype"/>
          <w:sz w:val="22"/>
          <w:szCs w:val="22"/>
        </w:rPr>
        <w:t>;</w:t>
      </w:r>
      <w:r w:rsidRPr="00A96E9C">
        <w:rPr>
          <w:rFonts w:ascii="Palatino Linotype" w:hAnsi="Palatino Linotype"/>
          <w:sz w:val="22"/>
          <w:szCs w:val="22"/>
        </w:rPr>
        <w:t xml:space="preserve"> of</w:t>
      </w:r>
    </w:p>
    <w:p w:rsidR="00277C20" w:rsidRPr="00A96E9C" w:rsidRDefault="00277C20" w:rsidP="009D0392">
      <w:pPr>
        <w:pStyle w:val="ListParagraph"/>
        <w:widowControl w:val="0"/>
        <w:numPr>
          <w:ilvl w:val="0"/>
          <w:numId w:val="101"/>
        </w:numPr>
        <w:suppressAutoHyphens/>
        <w:ind w:left="720"/>
        <w:jc w:val="both"/>
        <w:rPr>
          <w:rFonts w:ascii="Palatino Linotype" w:hAnsi="Palatino Linotype"/>
          <w:sz w:val="22"/>
          <w:szCs w:val="22"/>
        </w:rPr>
      </w:pPr>
      <w:r w:rsidRPr="00A96E9C">
        <w:rPr>
          <w:rFonts w:ascii="Palatino Linotype" w:hAnsi="Palatino Linotype"/>
          <w:sz w:val="22"/>
          <w:szCs w:val="22"/>
        </w:rPr>
        <w:t xml:space="preserve">een beschikking te zijnen aanzien ingevolge deze </w:t>
      </w:r>
      <w:r>
        <w:rPr>
          <w:rFonts w:ascii="Palatino Linotype" w:hAnsi="Palatino Linotype"/>
          <w:sz w:val="22"/>
          <w:szCs w:val="22"/>
        </w:rPr>
        <w:t>lands</w:t>
      </w:r>
      <w:r w:rsidRPr="00A96E9C">
        <w:rPr>
          <w:rFonts w:ascii="Palatino Linotype" w:hAnsi="Palatino Linotype"/>
          <w:sz w:val="22"/>
          <w:szCs w:val="22"/>
        </w:rPr>
        <w:t>verordening of de Landsverordening tarief van invoerrechten, kan binnen zes weken na verzending van de beschikking, een bezwaarschrift indienen bij de douaneautoriteiten.</w:t>
      </w:r>
    </w:p>
    <w:p w:rsidR="00277C20" w:rsidRPr="00A96E9C" w:rsidRDefault="00277C20" w:rsidP="009D0392">
      <w:pPr>
        <w:pStyle w:val="ListParagraph"/>
        <w:widowControl w:val="0"/>
        <w:numPr>
          <w:ilvl w:val="0"/>
          <w:numId w:val="100"/>
        </w:numPr>
        <w:suppressAutoHyphens/>
        <w:ind w:left="360"/>
        <w:jc w:val="both"/>
        <w:rPr>
          <w:rFonts w:ascii="Palatino Linotype" w:hAnsi="Palatino Linotype"/>
          <w:sz w:val="22"/>
          <w:szCs w:val="22"/>
        </w:rPr>
      </w:pPr>
      <w:r w:rsidRPr="00A96E9C">
        <w:rPr>
          <w:rFonts w:ascii="Palatino Linotype" w:hAnsi="Palatino Linotype"/>
          <w:sz w:val="22"/>
          <w:szCs w:val="22"/>
        </w:rPr>
        <w:t>Met een beschikking wordt gelijkgesteld de weigering een beschikking te geven.</w:t>
      </w:r>
    </w:p>
    <w:p w:rsidR="00277C20" w:rsidRPr="00A96E9C" w:rsidRDefault="00277C20" w:rsidP="009D0392">
      <w:pPr>
        <w:pStyle w:val="ListParagraph"/>
        <w:widowControl w:val="0"/>
        <w:numPr>
          <w:ilvl w:val="0"/>
          <w:numId w:val="10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Alvorens een beslissing te nemen op het bezwaarschrift stellen de douaneautoriteiten de belanghebbende in de gelegenheid zijn bezwaarschrift mondeling toe te lichten. </w:t>
      </w:r>
    </w:p>
    <w:p w:rsidR="00277C20" w:rsidRPr="00A96E9C" w:rsidRDefault="00277C20" w:rsidP="009D0392">
      <w:pPr>
        <w:pStyle w:val="ListParagraph"/>
        <w:widowControl w:val="0"/>
        <w:numPr>
          <w:ilvl w:val="0"/>
          <w:numId w:val="100"/>
        </w:numPr>
        <w:suppressAutoHyphens/>
        <w:ind w:left="360"/>
        <w:jc w:val="both"/>
        <w:rPr>
          <w:rFonts w:ascii="Palatino Linotype" w:hAnsi="Palatino Linotype"/>
          <w:sz w:val="22"/>
          <w:szCs w:val="22"/>
        </w:rPr>
      </w:pPr>
      <w:r w:rsidRPr="00A96E9C">
        <w:rPr>
          <w:rFonts w:ascii="Palatino Linotype" w:hAnsi="Palatino Linotype"/>
          <w:sz w:val="22"/>
          <w:szCs w:val="22"/>
        </w:rPr>
        <w:t>De douaneautoriteiten brengen de beslissing op het bezwaarschrift in afschrift ter kennis van de belanghebbende bij aangetekende brief of tegen gedagtekend ontvangstbewijs. De beslissing is met redenen omkleed.</w:t>
      </w:r>
    </w:p>
    <w:p w:rsidR="00277C20" w:rsidRPr="00A96E9C" w:rsidRDefault="00277C20" w:rsidP="009D0392">
      <w:pPr>
        <w:pStyle w:val="ListParagraph"/>
        <w:widowControl w:val="0"/>
        <w:numPr>
          <w:ilvl w:val="0"/>
          <w:numId w:val="10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Tegen de beslissing van de douaneautoriteiten staat binnen zes weken na bekendmaking aan de belanghebbende, beroep open bij </w:t>
      </w:r>
      <w:r>
        <w:rPr>
          <w:rFonts w:ascii="Palatino Linotype" w:hAnsi="Palatino Linotype"/>
          <w:sz w:val="22"/>
          <w:szCs w:val="22"/>
        </w:rPr>
        <w:t>het Gerecht</w:t>
      </w:r>
      <w:r w:rsidRPr="00A96E9C">
        <w:rPr>
          <w:rFonts w:ascii="Palatino Linotype" w:hAnsi="Palatino Linotype"/>
          <w:sz w:val="22"/>
          <w:szCs w:val="22"/>
        </w:rPr>
        <w:t xml:space="preserve">. </w:t>
      </w:r>
      <w:r>
        <w:rPr>
          <w:rFonts w:ascii="Palatino Linotype" w:hAnsi="Palatino Linotype"/>
          <w:sz w:val="22"/>
          <w:szCs w:val="22"/>
        </w:rPr>
        <w:t xml:space="preserve">Het Gerecht </w:t>
      </w:r>
      <w:r w:rsidRPr="00A96E9C">
        <w:rPr>
          <w:rFonts w:ascii="Palatino Linotype" w:hAnsi="Palatino Linotype"/>
          <w:sz w:val="22"/>
          <w:szCs w:val="22"/>
        </w:rPr>
        <w:t>beslist in hoogste instantie.</w:t>
      </w:r>
    </w:p>
    <w:p w:rsidR="00277C20" w:rsidRPr="00A96E9C" w:rsidRDefault="00277C20" w:rsidP="009D0392">
      <w:pPr>
        <w:pStyle w:val="ListParagraph"/>
        <w:widowControl w:val="0"/>
        <w:numPr>
          <w:ilvl w:val="0"/>
          <w:numId w:val="10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douaneautoriteiten zijn belast met de uitvoering van de beslissing van </w:t>
      </w:r>
      <w:r>
        <w:rPr>
          <w:rFonts w:ascii="Palatino Linotype" w:hAnsi="Palatino Linotype"/>
          <w:sz w:val="22"/>
          <w:szCs w:val="22"/>
        </w:rPr>
        <w:t>het Gerecht</w:t>
      </w:r>
      <w:r w:rsidRPr="00A96E9C">
        <w:rPr>
          <w:rFonts w:ascii="Palatino Linotype" w:hAnsi="Palatino Linotype"/>
          <w:sz w:val="22"/>
          <w:szCs w:val="22"/>
        </w:rPr>
        <w: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128c</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7B6D88" w:rsidRPr="00A96E9C" w:rsidRDefault="007B6D88" w:rsidP="00277C20">
      <w:pPr>
        <w:suppressAutoHyphens/>
        <w:jc w:val="center"/>
        <w:rPr>
          <w:rFonts w:ascii="Palatino Linotype" w:hAnsi="Palatino Linotype"/>
          <w:sz w:val="22"/>
          <w:szCs w:val="22"/>
          <w:lang w:val="nl-NL"/>
        </w:rPr>
      </w:pPr>
    </w:p>
    <w:p w:rsidR="00277C20" w:rsidRPr="00664AF6" w:rsidRDefault="00277C20" w:rsidP="007B6D88">
      <w:pPr>
        <w:widowControl/>
        <w:jc w:val="center"/>
        <w:rPr>
          <w:rFonts w:ascii="Palatino Linotype" w:hAnsi="Palatino Linotype"/>
          <w:sz w:val="22"/>
          <w:szCs w:val="22"/>
          <w:lang w:val="nl-NL"/>
        </w:rPr>
      </w:pPr>
      <w:r w:rsidRPr="00664AF6">
        <w:rPr>
          <w:rFonts w:ascii="Palatino Linotype" w:hAnsi="Palatino Linotype"/>
          <w:sz w:val="22"/>
          <w:szCs w:val="22"/>
          <w:lang w:val="nl-NL"/>
        </w:rPr>
        <w:t>HOOFDSTUK III</w:t>
      </w: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Binnenlands vervoer en vervoer over zee</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Eerste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 xml:space="preserve">Algemene </w:t>
      </w:r>
      <w:r>
        <w:rPr>
          <w:rFonts w:ascii="Palatino Linotype" w:hAnsi="Palatino Linotype"/>
          <w:sz w:val="22"/>
          <w:szCs w:val="22"/>
          <w:lang w:val="nl-NL"/>
        </w:rPr>
        <w:t>b</w:t>
      </w:r>
      <w:r w:rsidRPr="00A96E9C">
        <w:rPr>
          <w:rFonts w:ascii="Palatino Linotype" w:hAnsi="Palatino Linotype"/>
          <w:sz w:val="22"/>
          <w:szCs w:val="22"/>
          <w:lang w:val="nl-NL"/>
        </w:rPr>
        <w:t>epalingen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129</w:t>
      </w:r>
    </w:p>
    <w:p w:rsidR="00277C20" w:rsidRPr="00A96E9C" w:rsidRDefault="00277C20" w:rsidP="004C12E5">
      <w:pPr>
        <w:suppressAutoHyphens/>
        <w:spacing w:line="20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48"/>
        </w:numPr>
        <w:suppressAutoHyphens/>
        <w:ind w:left="450"/>
        <w:jc w:val="both"/>
        <w:rPr>
          <w:rFonts w:ascii="Palatino Linotype" w:hAnsi="Palatino Linotype"/>
          <w:sz w:val="22"/>
          <w:szCs w:val="22"/>
        </w:rPr>
      </w:pPr>
      <w:r w:rsidRPr="00A96E9C">
        <w:rPr>
          <w:rFonts w:ascii="Palatino Linotype" w:hAnsi="Palatino Linotype"/>
          <w:sz w:val="22"/>
          <w:szCs w:val="22"/>
        </w:rPr>
        <w:t>De bepalingen van de tweede afdeling van dit hoofdstuk zijn alleen toepasselijk op accijnsvrije goederen.</w:t>
      </w:r>
    </w:p>
    <w:p w:rsidR="00277C20" w:rsidRPr="00A96E9C" w:rsidRDefault="00277C20" w:rsidP="009D0392">
      <w:pPr>
        <w:pStyle w:val="ListParagraph"/>
        <w:widowControl w:val="0"/>
        <w:numPr>
          <w:ilvl w:val="0"/>
          <w:numId w:val="48"/>
        </w:numPr>
        <w:suppressAutoHyphens/>
        <w:ind w:left="450"/>
        <w:jc w:val="both"/>
        <w:rPr>
          <w:rFonts w:ascii="Palatino Linotype" w:hAnsi="Palatino Linotype"/>
          <w:sz w:val="22"/>
          <w:szCs w:val="22"/>
        </w:rPr>
      </w:pPr>
      <w:r w:rsidRPr="00A96E9C">
        <w:rPr>
          <w:rFonts w:ascii="Palatino Linotype" w:hAnsi="Palatino Linotype"/>
          <w:sz w:val="22"/>
          <w:szCs w:val="22"/>
        </w:rPr>
        <w:t>Voor het binnenlands vervoer van accijnsgoederen gelden de bijzondere deswege bestaande bepalingen.</w:t>
      </w:r>
    </w:p>
    <w:p w:rsidR="00277C20" w:rsidRPr="00A96E9C" w:rsidRDefault="00277C20" w:rsidP="004C12E5">
      <w:pPr>
        <w:suppressAutoHyphens/>
        <w:spacing w:line="24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130</w:t>
      </w:r>
    </w:p>
    <w:p w:rsidR="00277C20" w:rsidRPr="00A96E9C" w:rsidRDefault="00277C20" w:rsidP="004C12E5">
      <w:pPr>
        <w:suppressAutoHyphens/>
        <w:spacing w:line="20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49"/>
        </w:numPr>
        <w:suppressAutoHyphens/>
        <w:ind w:left="360"/>
        <w:jc w:val="both"/>
        <w:rPr>
          <w:rFonts w:ascii="Palatino Linotype" w:hAnsi="Palatino Linotype"/>
          <w:sz w:val="22"/>
          <w:szCs w:val="22"/>
        </w:rPr>
      </w:pPr>
      <w:r w:rsidRPr="00A96E9C">
        <w:rPr>
          <w:rFonts w:ascii="Palatino Linotype" w:hAnsi="Palatino Linotype"/>
          <w:sz w:val="22"/>
          <w:szCs w:val="22"/>
        </w:rPr>
        <w:t>Het binnenlands vervoer is vrij, behalve dat op het terrein, aangewezen bij artikel 103 (verder genoemd onvrij terrein).</w:t>
      </w:r>
    </w:p>
    <w:p w:rsidR="00277C20" w:rsidRPr="00A96E9C" w:rsidRDefault="00277C20" w:rsidP="009D0392">
      <w:pPr>
        <w:pStyle w:val="ListParagraph"/>
        <w:widowControl w:val="0"/>
        <w:numPr>
          <w:ilvl w:val="0"/>
          <w:numId w:val="49"/>
        </w:numPr>
        <w:suppressAutoHyphens/>
        <w:ind w:left="360"/>
        <w:jc w:val="both"/>
        <w:rPr>
          <w:rFonts w:ascii="Palatino Linotype" w:hAnsi="Palatino Linotype"/>
          <w:sz w:val="22"/>
          <w:szCs w:val="22"/>
        </w:rPr>
      </w:pPr>
      <w:r w:rsidRPr="00A96E9C">
        <w:rPr>
          <w:rFonts w:ascii="Palatino Linotype" w:hAnsi="Palatino Linotype"/>
          <w:sz w:val="22"/>
          <w:szCs w:val="22"/>
        </w:rPr>
        <w:t>Voor het vervoer buiten het onvrije terrein worden generlei documenten gevorderd.</w:t>
      </w:r>
    </w:p>
    <w:p w:rsidR="00277C20" w:rsidRPr="00A96E9C" w:rsidRDefault="00277C20" w:rsidP="007B6D88">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131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Het vervoer op het onvrije terrein naar de plaatsen, in artikel 103 genoemd, is verboden met uitzondering van:</w:t>
      </w:r>
    </w:p>
    <w:p w:rsidR="00277C20" w:rsidRPr="00A96E9C" w:rsidRDefault="00277C20" w:rsidP="009D0392">
      <w:pPr>
        <w:pStyle w:val="ListParagraph"/>
        <w:widowControl w:val="0"/>
        <w:numPr>
          <w:ilvl w:val="0"/>
          <w:numId w:val="50"/>
        </w:numPr>
        <w:suppressAutoHyphens/>
        <w:ind w:left="360"/>
        <w:jc w:val="both"/>
        <w:rPr>
          <w:rFonts w:ascii="Palatino Linotype" w:hAnsi="Palatino Linotype"/>
          <w:sz w:val="22"/>
          <w:szCs w:val="22"/>
        </w:rPr>
      </w:pPr>
      <w:r w:rsidRPr="00A96E9C">
        <w:rPr>
          <w:rFonts w:ascii="Palatino Linotype" w:hAnsi="Palatino Linotype"/>
          <w:sz w:val="22"/>
          <w:szCs w:val="22"/>
        </w:rPr>
        <w:t>goederen, vrij van invoerrecht;</w:t>
      </w:r>
    </w:p>
    <w:p w:rsidR="00277C20" w:rsidRPr="00A96E9C" w:rsidRDefault="00277C20" w:rsidP="009D0392">
      <w:pPr>
        <w:pStyle w:val="ListParagraph"/>
        <w:widowControl w:val="0"/>
        <w:numPr>
          <w:ilvl w:val="0"/>
          <w:numId w:val="5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goederen, waarvan de invoerrechten voor de vervoerd wordende partij niet meer dan </w:t>
      </w:r>
      <w:r>
        <w:rPr>
          <w:rFonts w:ascii="Palatino Linotype" w:hAnsi="Palatino Linotype"/>
          <w:sz w:val="22"/>
          <w:szCs w:val="22"/>
        </w:rPr>
        <w:t>tien gulden</w:t>
      </w:r>
      <w:r w:rsidRPr="00A96E9C">
        <w:rPr>
          <w:rFonts w:ascii="Palatino Linotype" w:hAnsi="Palatino Linotype"/>
          <w:sz w:val="22"/>
          <w:szCs w:val="22"/>
        </w:rPr>
        <w:t xml:space="preserve"> zouden bedragen;</w:t>
      </w:r>
    </w:p>
    <w:p w:rsidR="00277C20" w:rsidRPr="00A96E9C" w:rsidRDefault="00277C20" w:rsidP="009D0392">
      <w:pPr>
        <w:pStyle w:val="ListParagraph"/>
        <w:widowControl w:val="0"/>
        <w:numPr>
          <w:ilvl w:val="0"/>
          <w:numId w:val="50"/>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kleine partijen levensmiddelen voor huiselijk gebruik en dagelijkse behoefte;</w:t>
      </w:r>
    </w:p>
    <w:p w:rsidR="00277C20" w:rsidRPr="00A96E9C" w:rsidRDefault="00277C20" w:rsidP="009D0392">
      <w:pPr>
        <w:pStyle w:val="ListParagraph"/>
        <w:widowControl w:val="0"/>
        <w:numPr>
          <w:ilvl w:val="0"/>
          <w:numId w:val="50"/>
        </w:numPr>
        <w:suppressAutoHyphens/>
        <w:ind w:left="360"/>
        <w:jc w:val="both"/>
        <w:rPr>
          <w:rFonts w:ascii="Palatino Linotype" w:hAnsi="Palatino Linotype"/>
          <w:sz w:val="22"/>
          <w:szCs w:val="22"/>
        </w:rPr>
      </w:pPr>
      <w:r w:rsidRPr="00A96E9C">
        <w:rPr>
          <w:rFonts w:ascii="Palatino Linotype" w:hAnsi="Palatino Linotype"/>
          <w:sz w:val="22"/>
          <w:szCs w:val="22"/>
        </w:rPr>
        <w:t>producten van de binnenlandse landbouw, tuinbouw, ooftteelt en binnenlands vee, paarden en ezels;</w:t>
      </w:r>
    </w:p>
    <w:p w:rsidR="00277C20" w:rsidRPr="00A96E9C" w:rsidRDefault="00277C20" w:rsidP="009D0392">
      <w:pPr>
        <w:pStyle w:val="ListParagraph"/>
        <w:widowControl w:val="0"/>
        <w:numPr>
          <w:ilvl w:val="0"/>
          <w:numId w:val="50"/>
        </w:numPr>
        <w:suppressAutoHyphens/>
        <w:ind w:left="360"/>
        <w:jc w:val="both"/>
        <w:rPr>
          <w:rFonts w:ascii="Palatino Linotype" w:hAnsi="Palatino Linotype"/>
          <w:sz w:val="22"/>
          <w:szCs w:val="22"/>
        </w:rPr>
      </w:pPr>
      <w:r w:rsidRPr="00A96E9C">
        <w:rPr>
          <w:rFonts w:ascii="Palatino Linotype" w:hAnsi="Palatino Linotype"/>
          <w:sz w:val="22"/>
          <w:szCs w:val="22"/>
        </w:rPr>
        <w:t>in het binnenland gewonnen zout;</w:t>
      </w:r>
    </w:p>
    <w:p w:rsidR="00277C20" w:rsidRPr="00A96E9C" w:rsidRDefault="00277C20" w:rsidP="009D0392">
      <w:pPr>
        <w:pStyle w:val="ListParagraph"/>
        <w:widowControl w:val="0"/>
        <w:numPr>
          <w:ilvl w:val="0"/>
          <w:numId w:val="50"/>
        </w:numPr>
        <w:suppressAutoHyphens/>
        <w:ind w:left="360"/>
        <w:jc w:val="both"/>
        <w:rPr>
          <w:rFonts w:ascii="Palatino Linotype" w:hAnsi="Palatino Linotype"/>
          <w:sz w:val="22"/>
          <w:szCs w:val="22"/>
        </w:rPr>
      </w:pPr>
      <w:r w:rsidRPr="00A96E9C">
        <w:rPr>
          <w:rFonts w:ascii="Palatino Linotype" w:hAnsi="Palatino Linotype"/>
          <w:sz w:val="22"/>
          <w:szCs w:val="22"/>
        </w:rPr>
        <w:t>in het binnenland gewonnen delfstoffen en door natuurvorming in of boven de grond aanwezige meststoffen;</w:t>
      </w:r>
    </w:p>
    <w:p w:rsidR="00277C20" w:rsidRPr="00A96E9C" w:rsidRDefault="00277C20" w:rsidP="009D0392">
      <w:pPr>
        <w:pStyle w:val="ListParagraph"/>
        <w:widowControl w:val="0"/>
        <w:numPr>
          <w:ilvl w:val="0"/>
          <w:numId w:val="50"/>
        </w:numPr>
        <w:suppressAutoHyphens/>
        <w:ind w:left="360"/>
        <w:jc w:val="both"/>
        <w:rPr>
          <w:rFonts w:ascii="Palatino Linotype" w:hAnsi="Palatino Linotype"/>
          <w:sz w:val="22"/>
          <w:szCs w:val="22"/>
        </w:rPr>
      </w:pPr>
      <w:r w:rsidRPr="00A96E9C">
        <w:rPr>
          <w:rFonts w:ascii="Palatino Linotype" w:hAnsi="Palatino Linotype"/>
          <w:sz w:val="22"/>
          <w:szCs w:val="22"/>
        </w:rPr>
        <w:t>fabricaten van de in het binnenland gevestigde fabrieken, onder de voorwaarden voor elk bijzonder geval door de Inspecteur te stellen;</w:t>
      </w:r>
    </w:p>
    <w:p w:rsidR="00277C20" w:rsidRPr="00A96E9C" w:rsidRDefault="00277C20" w:rsidP="009D0392">
      <w:pPr>
        <w:pStyle w:val="ListParagraph"/>
        <w:widowControl w:val="0"/>
        <w:numPr>
          <w:ilvl w:val="0"/>
          <w:numId w:val="50"/>
        </w:numPr>
        <w:suppressAutoHyphens/>
        <w:ind w:left="360"/>
        <w:jc w:val="both"/>
        <w:rPr>
          <w:rFonts w:ascii="Palatino Linotype" w:hAnsi="Palatino Linotype"/>
          <w:sz w:val="22"/>
          <w:szCs w:val="22"/>
        </w:rPr>
      </w:pPr>
      <w:r w:rsidRPr="00A96E9C">
        <w:rPr>
          <w:rFonts w:ascii="Palatino Linotype" w:hAnsi="Palatino Linotype"/>
          <w:sz w:val="22"/>
          <w:szCs w:val="22"/>
        </w:rPr>
        <w:t>goederen, in geval van verhuizing onder dezelfde beperking als in sub g gemeld;</w:t>
      </w:r>
    </w:p>
    <w:p w:rsidR="00277C20" w:rsidRPr="00A96E9C" w:rsidRDefault="00277C20" w:rsidP="009D0392">
      <w:pPr>
        <w:pStyle w:val="ListParagraph"/>
        <w:widowControl w:val="0"/>
        <w:numPr>
          <w:ilvl w:val="0"/>
          <w:numId w:val="50"/>
        </w:numPr>
        <w:suppressAutoHyphens/>
        <w:ind w:left="360"/>
        <w:jc w:val="both"/>
        <w:rPr>
          <w:rFonts w:ascii="Palatino Linotype" w:hAnsi="Palatino Linotype"/>
          <w:sz w:val="22"/>
          <w:szCs w:val="22"/>
        </w:rPr>
      </w:pPr>
      <w:r w:rsidRPr="00A96E9C">
        <w:rPr>
          <w:rFonts w:ascii="Palatino Linotype" w:hAnsi="Palatino Linotype"/>
          <w:sz w:val="22"/>
          <w:szCs w:val="22"/>
        </w:rPr>
        <w:t>strandgoederen, onder gelijke beperking als in sub g gemeld.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132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Geen vervoerbiljet wordt afgegeven wanneer niet </w:t>
      </w:r>
      <w:r>
        <w:rPr>
          <w:rFonts w:ascii="Palatino Linotype" w:hAnsi="Palatino Linotype"/>
          <w:sz w:val="22"/>
          <w:szCs w:val="22"/>
          <w:lang w:val="nl-NL"/>
        </w:rPr>
        <w:t>b</w:t>
      </w:r>
      <w:r w:rsidRPr="00A96E9C">
        <w:rPr>
          <w:rFonts w:ascii="Palatino Linotype" w:hAnsi="Palatino Linotype"/>
          <w:sz w:val="22"/>
          <w:szCs w:val="22"/>
          <w:lang w:val="nl-NL"/>
        </w:rPr>
        <w:t>lijkt van het wettig aanwezig zijn van de goederen in het binnenland.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133</w:t>
      </w:r>
    </w:p>
    <w:p w:rsidR="00277C20" w:rsidRPr="00A96E9C" w:rsidRDefault="00277C20" w:rsidP="004C12E5">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Voor het vervoer op het onvrije verkeer terrein, uit de plaatsen, in artikel 103 genoemd, gelden de bepalingen van de tweede afdeling en voor het vervoer over zee die van de derde afdeling van dit hoofdstuk.</w:t>
      </w:r>
    </w:p>
    <w:p w:rsidR="00277C20" w:rsidRPr="00A96E9C" w:rsidRDefault="00277C20" w:rsidP="004C12E5">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134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4C12E5">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 in de tweede en derde afdelingen van dit hoofdstuk voorgeschreven documenten tot vervoer hebben geen kracht tussen 8 uur des </w:t>
      </w:r>
      <w:proofErr w:type="spellStart"/>
      <w:r w:rsidRPr="00A96E9C">
        <w:rPr>
          <w:rFonts w:ascii="Palatino Linotype" w:hAnsi="Palatino Linotype"/>
          <w:sz w:val="22"/>
          <w:szCs w:val="22"/>
          <w:lang w:val="nl-NL"/>
        </w:rPr>
        <w:t>namiddags</w:t>
      </w:r>
      <w:proofErr w:type="spellEnd"/>
      <w:r w:rsidRPr="00A96E9C">
        <w:rPr>
          <w:rFonts w:ascii="Palatino Linotype" w:hAnsi="Palatino Linotype"/>
          <w:sz w:val="22"/>
          <w:szCs w:val="22"/>
          <w:lang w:val="nl-NL"/>
        </w:rPr>
        <w:t xml:space="preserve"> en 6 uur des </w:t>
      </w:r>
      <w:proofErr w:type="spellStart"/>
      <w:r w:rsidRPr="00A96E9C">
        <w:rPr>
          <w:rFonts w:ascii="Palatino Linotype" w:hAnsi="Palatino Linotype"/>
          <w:sz w:val="22"/>
          <w:szCs w:val="22"/>
          <w:lang w:val="nl-NL"/>
        </w:rPr>
        <w:t>voormiddags</w:t>
      </w:r>
      <w:proofErr w:type="spellEnd"/>
      <w:r w:rsidRPr="00A96E9C">
        <w:rPr>
          <w:rFonts w:ascii="Palatino Linotype" w:hAnsi="Palatino Linotype"/>
          <w:sz w:val="22"/>
          <w:szCs w:val="22"/>
          <w:lang w:val="nl-NL"/>
        </w:rPr>
        <w:t xml:space="preserve">, noch op zaterdagen, zondagen en krachtens de Arbeidsregeling </w:t>
      </w:r>
      <w:r>
        <w:rPr>
          <w:rFonts w:ascii="Palatino Linotype" w:hAnsi="Palatino Linotype"/>
          <w:sz w:val="22"/>
          <w:szCs w:val="22"/>
          <w:lang w:val="nl-NL"/>
        </w:rPr>
        <w:t xml:space="preserve">2000 </w:t>
      </w:r>
      <w:r w:rsidRPr="00A96E9C">
        <w:rPr>
          <w:rFonts w:ascii="Palatino Linotype" w:hAnsi="Palatino Linotype"/>
          <w:sz w:val="22"/>
          <w:szCs w:val="22"/>
          <w:lang w:val="nl-NL"/>
        </w:rPr>
        <w:t>met de zondag gelijkgestelde dagen, tenzij door de Inspecteur, in bijzondere gevallen, anders wordt beslist.</w:t>
      </w:r>
    </w:p>
    <w:p w:rsidR="006570F0" w:rsidRDefault="006570F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Tweede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Binnenlands</w:t>
      </w:r>
      <w:r>
        <w:rPr>
          <w:rFonts w:ascii="Palatino Linotype" w:hAnsi="Palatino Linotype"/>
          <w:sz w:val="22"/>
          <w:szCs w:val="22"/>
          <w:lang w:val="nl-NL"/>
        </w:rPr>
        <w:t xml:space="preserve"> </w:t>
      </w:r>
      <w:r w:rsidRPr="00A96E9C">
        <w:rPr>
          <w:rFonts w:ascii="Palatino Linotype" w:hAnsi="Palatino Linotype"/>
          <w:sz w:val="22"/>
          <w:szCs w:val="22"/>
          <w:lang w:val="nl-NL"/>
        </w:rPr>
        <w:t>vervoer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135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Het vervoer moet geschieden met vervoerbiljet na aangifte ten kantore van:</w:t>
      </w:r>
    </w:p>
    <w:p w:rsidR="00277C20" w:rsidRPr="00A96E9C" w:rsidRDefault="00277C20" w:rsidP="009D0392">
      <w:pPr>
        <w:pStyle w:val="ListParagraph"/>
        <w:widowControl w:val="0"/>
        <w:numPr>
          <w:ilvl w:val="0"/>
          <w:numId w:val="51"/>
        </w:numPr>
        <w:suppressAutoHyphens/>
        <w:ind w:left="360"/>
        <w:jc w:val="both"/>
        <w:rPr>
          <w:rFonts w:ascii="Palatino Linotype" w:hAnsi="Palatino Linotype"/>
          <w:sz w:val="22"/>
          <w:szCs w:val="22"/>
        </w:rPr>
      </w:pPr>
      <w:r w:rsidRPr="00A96E9C">
        <w:rPr>
          <w:rFonts w:ascii="Palatino Linotype" w:hAnsi="Palatino Linotype"/>
          <w:sz w:val="22"/>
          <w:szCs w:val="22"/>
        </w:rPr>
        <w:t>de naam, het beroep en de woonplaats van de afzenders en de aanduiding van het perceel, waaruit de afzending zal plaats hebben;</w:t>
      </w:r>
    </w:p>
    <w:p w:rsidR="00277C20" w:rsidRPr="00A96E9C" w:rsidRDefault="00277C20" w:rsidP="009D0392">
      <w:pPr>
        <w:pStyle w:val="ListParagraph"/>
        <w:widowControl w:val="0"/>
        <w:numPr>
          <w:ilvl w:val="0"/>
          <w:numId w:val="51"/>
        </w:numPr>
        <w:suppressAutoHyphens/>
        <w:ind w:left="360"/>
        <w:jc w:val="both"/>
        <w:rPr>
          <w:rFonts w:ascii="Palatino Linotype" w:hAnsi="Palatino Linotype"/>
          <w:sz w:val="22"/>
          <w:szCs w:val="22"/>
        </w:rPr>
      </w:pPr>
      <w:r w:rsidRPr="00A96E9C">
        <w:rPr>
          <w:rFonts w:ascii="Palatino Linotype" w:hAnsi="Palatino Linotype"/>
          <w:sz w:val="22"/>
          <w:szCs w:val="22"/>
        </w:rPr>
        <w:t>de naam en het beroep van hem, voor wie de goederen bestemd zijn, en de plaats van bestemming;</w:t>
      </w:r>
    </w:p>
    <w:p w:rsidR="00277C20" w:rsidRPr="00A96E9C" w:rsidRDefault="00277C20" w:rsidP="009D0392">
      <w:pPr>
        <w:pStyle w:val="ListParagraph"/>
        <w:widowControl w:val="0"/>
        <w:numPr>
          <w:ilvl w:val="0"/>
          <w:numId w:val="51"/>
        </w:numPr>
        <w:suppressAutoHyphens/>
        <w:ind w:left="360"/>
        <w:jc w:val="both"/>
        <w:rPr>
          <w:rFonts w:ascii="Palatino Linotype" w:hAnsi="Palatino Linotype"/>
          <w:sz w:val="22"/>
          <w:szCs w:val="22"/>
        </w:rPr>
      </w:pPr>
      <w:r w:rsidRPr="00A96E9C">
        <w:rPr>
          <w:rFonts w:ascii="Palatino Linotype" w:hAnsi="Palatino Linotype"/>
          <w:sz w:val="22"/>
          <w:szCs w:val="22"/>
        </w:rPr>
        <w:t>ten aanzien van de goederen, de bijzonderheden, bedoeld in artikel 54, letters c</w:t>
      </w:r>
      <w:r>
        <w:t>-</w:t>
      </w:r>
      <w:r w:rsidRPr="00A96E9C">
        <w:rPr>
          <w:rFonts w:ascii="Palatino Linotype" w:hAnsi="Palatino Linotype"/>
          <w:sz w:val="22"/>
          <w:szCs w:val="22"/>
        </w:rPr>
        <w:t>f</w:t>
      </w:r>
      <w:r>
        <w:rPr>
          <w:rFonts w:ascii="Palatino Linotype" w:hAnsi="Palatino Linotype"/>
          <w:sz w:val="22"/>
          <w:szCs w:val="22"/>
        </w:rPr>
        <w:t>;</w:t>
      </w:r>
    </w:p>
    <w:p w:rsidR="00277C20" w:rsidRPr="00A96E9C" w:rsidRDefault="00277C20" w:rsidP="009D0392">
      <w:pPr>
        <w:pStyle w:val="ListParagraph"/>
        <w:widowControl w:val="0"/>
        <w:numPr>
          <w:ilvl w:val="0"/>
          <w:numId w:val="51"/>
        </w:numPr>
        <w:suppressAutoHyphens/>
        <w:ind w:left="360"/>
        <w:jc w:val="both"/>
        <w:rPr>
          <w:rFonts w:ascii="Palatino Linotype" w:hAnsi="Palatino Linotype"/>
          <w:sz w:val="22"/>
          <w:szCs w:val="22"/>
        </w:rPr>
      </w:pPr>
      <w:r w:rsidRPr="00A96E9C">
        <w:rPr>
          <w:rFonts w:ascii="Palatino Linotype" w:hAnsi="Palatino Linotype"/>
          <w:sz w:val="22"/>
          <w:szCs w:val="22"/>
        </w:rPr>
        <w:t>de naam van de vervoerders en de omschrijving van het middel van vervoer.</w:t>
      </w:r>
    </w:p>
    <w:p w:rsidR="0080312A" w:rsidRDefault="0080312A">
      <w:pPr>
        <w:widowControl/>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136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52"/>
        </w:numPr>
        <w:suppressAutoHyphens/>
        <w:ind w:left="360"/>
        <w:jc w:val="both"/>
        <w:rPr>
          <w:rFonts w:ascii="Palatino Linotype" w:hAnsi="Palatino Linotype"/>
          <w:sz w:val="22"/>
          <w:szCs w:val="22"/>
        </w:rPr>
      </w:pPr>
      <w:r w:rsidRPr="00A96E9C">
        <w:rPr>
          <w:rFonts w:ascii="Palatino Linotype" w:hAnsi="Palatino Linotype"/>
          <w:sz w:val="22"/>
          <w:szCs w:val="22"/>
        </w:rPr>
        <w:t>In de vervoerbiljetten zal, behalve het in artikel 135 vermelde, worden uitgedrukt:</w:t>
      </w:r>
    </w:p>
    <w:p w:rsidR="00277C20" w:rsidRPr="00A96E9C" w:rsidRDefault="00277C20" w:rsidP="009D0392">
      <w:pPr>
        <w:pStyle w:val="ListParagraph"/>
        <w:widowControl w:val="0"/>
        <w:numPr>
          <w:ilvl w:val="0"/>
          <w:numId w:val="53"/>
        </w:numPr>
        <w:suppressAutoHyphens/>
        <w:ind w:left="720"/>
        <w:jc w:val="both"/>
        <w:rPr>
          <w:rFonts w:ascii="Palatino Linotype" w:hAnsi="Palatino Linotype"/>
          <w:sz w:val="22"/>
          <w:szCs w:val="22"/>
        </w:rPr>
      </w:pPr>
      <w:r w:rsidRPr="00A96E9C">
        <w:rPr>
          <w:rFonts w:ascii="Palatino Linotype" w:hAnsi="Palatino Linotype"/>
          <w:sz w:val="22"/>
          <w:szCs w:val="22"/>
        </w:rPr>
        <w:t>de te volgen weg;</w:t>
      </w:r>
    </w:p>
    <w:p w:rsidR="00277C20" w:rsidRPr="00A96E9C" w:rsidRDefault="00277C20" w:rsidP="009D0392">
      <w:pPr>
        <w:pStyle w:val="ListParagraph"/>
        <w:widowControl w:val="0"/>
        <w:numPr>
          <w:ilvl w:val="0"/>
          <w:numId w:val="53"/>
        </w:numPr>
        <w:suppressAutoHyphens/>
        <w:ind w:left="720"/>
        <w:jc w:val="both"/>
        <w:rPr>
          <w:rFonts w:ascii="Palatino Linotype" w:hAnsi="Palatino Linotype"/>
          <w:sz w:val="22"/>
          <w:szCs w:val="22"/>
        </w:rPr>
      </w:pPr>
      <w:r w:rsidRPr="00A96E9C">
        <w:rPr>
          <w:rFonts w:ascii="Palatino Linotype" w:hAnsi="Palatino Linotype"/>
          <w:sz w:val="22"/>
          <w:szCs w:val="22"/>
        </w:rPr>
        <w:t>de tijd voor het vervoer toegestaan en wanneer die ingaat;</w:t>
      </w:r>
    </w:p>
    <w:p w:rsidR="00277C20" w:rsidRPr="00A96E9C" w:rsidRDefault="00277C20" w:rsidP="009D0392">
      <w:pPr>
        <w:pStyle w:val="ListParagraph"/>
        <w:widowControl w:val="0"/>
        <w:numPr>
          <w:ilvl w:val="0"/>
          <w:numId w:val="53"/>
        </w:numPr>
        <w:suppressAutoHyphens/>
        <w:ind w:left="720"/>
        <w:jc w:val="both"/>
        <w:rPr>
          <w:rFonts w:ascii="Palatino Linotype" w:hAnsi="Palatino Linotype"/>
          <w:sz w:val="22"/>
          <w:szCs w:val="22"/>
        </w:rPr>
      </w:pPr>
      <w:r w:rsidRPr="00A96E9C">
        <w:rPr>
          <w:rFonts w:ascii="Palatino Linotype" w:hAnsi="Palatino Linotype"/>
          <w:sz w:val="22"/>
          <w:szCs w:val="22"/>
        </w:rPr>
        <w:lastRenderedPageBreak/>
        <w:t>ter beoordeling van de ambtenaar, die het vervoerbiljet afgeeft, de posten waar het vervoerbiljet ter aftekening moet worden aangeboden.</w:t>
      </w:r>
    </w:p>
    <w:p w:rsidR="00277C20" w:rsidRPr="00A96E9C" w:rsidRDefault="00277C20" w:rsidP="009D0392">
      <w:pPr>
        <w:pStyle w:val="ListParagraph"/>
        <w:widowControl w:val="0"/>
        <w:numPr>
          <w:ilvl w:val="0"/>
          <w:numId w:val="52"/>
        </w:numPr>
        <w:suppressAutoHyphens/>
        <w:ind w:left="360"/>
        <w:jc w:val="both"/>
        <w:rPr>
          <w:rFonts w:ascii="Palatino Linotype" w:hAnsi="Palatino Linotype"/>
          <w:sz w:val="22"/>
          <w:szCs w:val="22"/>
        </w:rPr>
      </w:pPr>
      <w:r w:rsidRPr="00A96E9C">
        <w:rPr>
          <w:rFonts w:ascii="Palatino Linotype" w:hAnsi="Palatino Linotype"/>
          <w:sz w:val="22"/>
          <w:szCs w:val="22"/>
        </w:rPr>
        <w:t>Het vervoerbiljet moet worden afgetekend bij de afzending en desnoods ter plaatse van bestemming.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137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Geen vervoerbiljet wordt vereist voor het vervoer van de goederen genoemd in artikel 131 letters </w:t>
      </w:r>
      <w:proofErr w:type="spellStart"/>
      <w:r w:rsidRPr="00A96E9C">
        <w:rPr>
          <w:rFonts w:ascii="Palatino Linotype" w:hAnsi="Palatino Linotype"/>
          <w:sz w:val="22"/>
          <w:szCs w:val="22"/>
          <w:lang w:val="nl-NL"/>
        </w:rPr>
        <w:t>a</w:t>
      </w:r>
      <w:r>
        <w:rPr>
          <w:rFonts w:ascii="Palatino Linotype" w:hAnsi="Palatino Linotype"/>
          <w:sz w:val="22"/>
          <w:szCs w:val="22"/>
          <w:lang w:val="nl-NL"/>
        </w:rPr>
        <w:t>-</w:t>
      </w:r>
      <w:r w:rsidRPr="00A96E9C">
        <w:rPr>
          <w:rFonts w:ascii="Palatino Linotype" w:hAnsi="Palatino Linotype"/>
          <w:sz w:val="22"/>
          <w:szCs w:val="22"/>
          <w:lang w:val="nl-NL"/>
        </w:rPr>
        <w:t>h</w:t>
      </w:r>
      <w:proofErr w:type="spellEnd"/>
      <w:r w:rsidRPr="00A96E9C">
        <w:rPr>
          <w:rFonts w:ascii="Palatino Linotype" w:hAnsi="Palatino Linotype"/>
          <w:sz w:val="22"/>
          <w:szCs w:val="22"/>
          <w:lang w:val="nl-NL"/>
        </w:rPr>
        <w:t>; in de gevallen van letter g en h, onder de daargenoemde beperking.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138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Vervoerbiljetten, die niet voldoen aan de bepalingen van dit hoofdstuk, niet met de goederen of de tijd of de plaats en de wijze van vervoer overeenstemmen, of niet zijn afgetekend, waar zulks is voorgeschreven, zijn krachteloos en wordt het vervoer geacht zonder vervoerbiljet plaats te hebben.</w:t>
      </w:r>
    </w:p>
    <w:p w:rsidR="007B6D88" w:rsidRDefault="007B6D88" w:rsidP="007B6D88">
      <w:pPr>
        <w:widowControl/>
        <w:rPr>
          <w:rFonts w:ascii="Palatino Linotype" w:hAnsi="Palatino Linotype"/>
          <w:sz w:val="22"/>
          <w:szCs w:val="22"/>
          <w:lang w:val="nl-NL"/>
        </w:rPr>
      </w:pPr>
    </w:p>
    <w:p w:rsidR="00277C20" w:rsidRPr="00A96E9C" w:rsidRDefault="00277C20" w:rsidP="007B6D88">
      <w:pPr>
        <w:widowControl/>
        <w:jc w:val="center"/>
        <w:rPr>
          <w:rFonts w:ascii="Palatino Linotype" w:hAnsi="Palatino Linotype"/>
          <w:sz w:val="22"/>
          <w:szCs w:val="22"/>
          <w:lang w:val="nl-NL"/>
        </w:rPr>
      </w:pPr>
      <w:r w:rsidRPr="00A96E9C">
        <w:rPr>
          <w:rFonts w:ascii="Palatino Linotype" w:hAnsi="Palatino Linotype"/>
          <w:sz w:val="22"/>
          <w:szCs w:val="22"/>
          <w:lang w:val="nl-NL"/>
        </w:rPr>
        <w:t>Derde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Vervoer over zee</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139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54"/>
        </w:numPr>
        <w:suppressAutoHyphens/>
        <w:ind w:left="360"/>
        <w:jc w:val="both"/>
        <w:rPr>
          <w:rFonts w:ascii="Palatino Linotype" w:hAnsi="Palatino Linotype"/>
          <w:sz w:val="22"/>
          <w:szCs w:val="22"/>
        </w:rPr>
      </w:pPr>
      <w:r w:rsidRPr="00A96E9C">
        <w:rPr>
          <w:rFonts w:ascii="Palatino Linotype" w:hAnsi="Palatino Linotype"/>
          <w:sz w:val="22"/>
          <w:szCs w:val="22"/>
        </w:rPr>
        <w:t>Het vervoer onder de bepalingen van deze afdeling kan slechts betreffen goederen uit het vrije verkeer.</w:t>
      </w:r>
    </w:p>
    <w:p w:rsidR="00277C20" w:rsidRPr="00A96E9C" w:rsidRDefault="00277C20" w:rsidP="009D0392">
      <w:pPr>
        <w:pStyle w:val="ListParagraph"/>
        <w:widowControl w:val="0"/>
        <w:numPr>
          <w:ilvl w:val="0"/>
          <w:numId w:val="54"/>
        </w:numPr>
        <w:suppressAutoHyphens/>
        <w:ind w:left="360"/>
        <w:jc w:val="both"/>
        <w:rPr>
          <w:rFonts w:ascii="Palatino Linotype" w:hAnsi="Palatino Linotype"/>
          <w:sz w:val="22"/>
          <w:szCs w:val="22"/>
        </w:rPr>
      </w:pPr>
      <w:r>
        <w:rPr>
          <w:rFonts w:ascii="Palatino Linotype" w:hAnsi="Palatino Linotype"/>
          <w:sz w:val="22"/>
          <w:szCs w:val="22"/>
        </w:rPr>
        <w:t>Uitvoer van goederen niet uit het vrije verkeer geschiedt onder de bepalingen van hoofdstuk IV.</w:t>
      </w:r>
    </w:p>
    <w:p w:rsidR="00277C20" w:rsidRPr="00A96E9C" w:rsidRDefault="00277C20" w:rsidP="009D0392">
      <w:pPr>
        <w:pStyle w:val="ListParagraph"/>
        <w:widowControl w:val="0"/>
        <w:numPr>
          <w:ilvl w:val="0"/>
          <w:numId w:val="54"/>
        </w:numPr>
        <w:suppressAutoHyphens/>
        <w:ind w:left="360"/>
        <w:jc w:val="both"/>
        <w:rPr>
          <w:rFonts w:ascii="Palatino Linotype" w:hAnsi="Palatino Linotype"/>
          <w:sz w:val="22"/>
          <w:szCs w:val="22"/>
        </w:rPr>
      </w:pPr>
      <w:r>
        <w:rPr>
          <w:rFonts w:ascii="Palatino Linotype" w:hAnsi="Palatino Linotype"/>
          <w:sz w:val="22"/>
          <w:szCs w:val="22"/>
        </w:rPr>
        <w:t xml:space="preserve">In beide gevallen geschiedt de invoer </w:t>
      </w:r>
      <w:r w:rsidRPr="00A96E9C">
        <w:rPr>
          <w:rFonts w:ascii="Palatino Linotype" w:hAnsi="Palatino Linotype"/>
          <w:sz w:val="22"/>
          <w:szCs w:val="22"/>
        </w:rPr>
        <w:t>overeenkomstig de bepalingen van hoofdstuk II.</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140</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141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55"/>
        </w:numPr>
        <w:suppressAutoHyphens/>
        <w:ind w:left="360"/>
        <w:jc w:val="both"/>
        <w:rPr>
          <w:rFonts w:ascii="Palatino Linotype" w:hAnsi="Palatino Linotype"/>
          <w:sz w:val="22"/>
          <w:szCs w:val="22"/>
        </w:rPr>
      </w:pPr>
      <w:r w:rsidRPr="00A96E9C">
        <w:rPr>
          <w:rFonts w:ascii="Palatino Linotype" w:hAnsi="Palatino Linotype"/>
          <w:sz w:val="22"/>
          <w:szCs w:val="22"/>
        </w:rPr>
        <w:t>De schepen, laadruimen of goederen moeten zo goed mogelijk door de ambtenaren worden verzegeld of geplombeerd.</w:t>
      </w:r>
    </w:p>
    <w:p w:rsidR="00277C20" w:rsidRPr="00A96E9C" w:rsidRDefault="00277C20" w:rsidP="009D0392">
      <w:pPr>
        <w:pStyle w:val="ListParagraph"/>
        <w:widowControl w:val="0"/>
        <w:numPr>
          <w:ilvl w:val="0"/>
          <w:numId w:val="5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Is de verzegeling of plombering bij aankomst </w:t>
      </w:r>
      <w:r>
        <w:rPr>
          <w:rFonts w:ascii="Palatino Linotype" w:hAnsi="Palatino Linotype"/>
          <w:sz w:val="22"/>
          <w:szCs w:val="22"/>
        </w:rPr>
        <w:t>op de</w:t>
      </w:r>
      <w:r w:rsidRPr="00A96E9C">
        <w:rPr>
          <w:rFonts w:ascii="Palatino Linotype" w:hAnsi="Palatino Linotype"/>
          <w:sz w:val="22"/>
          <w:szCs w:val="22"/>
        </w:rPr>
        <w:t xml:space="preserve"> bestemmingsplaats niet ongeschonden, dan wordt de binnenlandse herkomst </w:t>
      </w:r>
      <w:r>
        <w:rPr>
          <w:rFonts w:ascii="Palatino Linotype" w:hAnsi="Palatino Linotype"/>
          <w:sz w:val="22"/>
          <w:szCs w:val="22"/>
        </w:rPr>
        <w:t>van de</w:t>
      </w:r>
      <w:r w:rsidRPr="00A96E9C">
        <w:rPr>
          <w:rFonts w:ascii="Palatino Linotype" w:hAnsi="Palatino Linotype"/>
          <w:sz w:val="22"/>
          <w:szCs w:val="22"/>
        </w:rPr>
        <w:t xml:space="preserve"> goederen niet erkend; hetzelfde geldt voor</w:t>
      </w:r>
      <w:r>
        <w:rPr>
          <w:rFonts w:ascii="Palatino Linotype" w:hAnsi="Palatino Linotype"/>
          <w:sz w:val="22"/>
          <w:szCs w:val="22"/>
        </w:rPr>
        <w:t xml:space="preserve"> </w:t>
      </w:r>
      <w:r w:rsidRPr="00A96E9C">
        <w:rPr>
          <w:rFonts w:ascii="Palatino Linotype" w:hAnsi="Palatino Linotype"/>
          <w:sz w:val="22"/>
          <w:szCs w:val="22"/>
        </w:rPr>
        <w:t>zover de goederen niet overeenstemmen met het vervoerbiljet.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CF0978">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142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5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Bij het vertrek en bij de aankomst </w:t>
      </w:r>
      <w:r>
        <w:rPr>
          <w:rFonts w:ascii="Palatino Linotype" w:hAnsi="Palatino Linotype"/>
          <w:sz w:val="22"/>
          <w:szCs w:val="22"/>
        </w:rPr>
        <w:t>op de</w:t>
      </w:r>
      <w:r w:rsidRPr="00A96E9C">
        <w:rPr>
          <w:rFonts w:ascii="Palatino Linotype" w:hAnsi="Palatino Linotype"/>
          <w:sz w:val="22"/>
          <w:szCs w:val="22"/>
        </w:rPr>
        <w:t xml:space="preserve"> bestemmingsplaats worden de documenten door de ambtenaren, na vergelijking met de goederen, afgetekend en </w:t>
      </w:r>
      <w:r>
        <w:rPr>
          <w:rFonts w:ascii="Palatino Linotype" w:hAnsi="Palatino Linotype"/>
          <w:sz w:val="22"/>
          <w:szCs w:val="22"/>
        </w:rPr>
        <w:t xml:space="preserve">op de </w:t>
      </w:r>
      <w:r w:rsidRPr="00A96E9C">
        <w:rPr>
          <w:rFonts w:ascii="Palatino Linotype" w:hAnsi="Palatino Linotype"/>
          <w:sz w:val="22"/>
          <w:szCs w:val="22"/>
        </w:rPr>
        <w:t>laatstgemelde plaats door hen ingetrokken.</w:t>
      </w:r>
    </w:p>
    <w:p w:rsidR="00277C20" w:rsidRPr="00A96E9C" w:rsidRDefault="00277C20" w:rsidP="009D0392">
      <w:pPr>
        <w:pStyle w:val="ListParagraph"/>
        <w:widowControl w:val="0"/>
        <w:numPr>
          <w:ilvl w:val="0"/>
          <w:numId w:val="56"/>
        </w:numPr>
        <w:suppressAutoHyphens/>
        <w:ind w:left="360"/>
        <w:jc w:val="both"/>
        <w:rPr>
          <w:rFonts w:ascii="Palatino Linotype" w:hAnsi="Palatino Linotype"/>
          <w:sz w:val="22"/>
          <w:szCs w:val="22"/>
        </w:rPr>
      </w:pPr>
      <w:r w:rsidRPr="00A96E9C">
        <w:rPr>
          <w:rFonts w:ascii="Palatino Linotype" w:hAnsi="Palatino Linotype"/>
          <w:sz w:val="22"/>
          <w:szCs w:val="22"/>
        </w:rPr>
        <w:t>Door de afgetekende documenten wordt de akte van inklaring, voor zoveel de in deze afdeling bedoelde goederen betreft, aangezuiverd.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143</w:t>
      </w:r>
    </w:p>
    <w:p w:rsidR="00277C20" w:rsidRPr="00A96E9C" w:rsidRDefault="00277C20" w:rsidP="007B6D88">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 bepalingen van deze afdeling zijn mede toepasselijk op het vervoer over zee, uit een </w:t>
      </w:r>
      <w:r>
        <w:rPr>
          <w:rFonts w:ascii="Palatino Linotype" w:hAnsi="Palatino Linotype"/>
          <w:sz w:val="22"/>
          <w:szCs w:val="22"/>
          <w:lang w:val="nl-NL"/>
        </w:rPr>
        <w:t>van de</w:t>
      </w:r>
      <w:r w:rsidRPr="00A96E9C">
        <w:rPr>
          <w:rFonts w:ascii="Palatino Linotype" w:hAnsi="Palatino Linotype"/>
          <w:sz w:val="22"/>
          <w:szCs w:val="22"/>
          <w:lang w:val="nl-NL"/>
        </w:rPr>
        <w:t xml:space="preserve"> plaatsen in artikel 11 genoemd, naar een andere plaats </w:t>
      </w:r>
      <w:r>
        <w:rPr>
          <w:rFonts w:ascii="Palatino Linotype" w:hAnsi="Palatino Linotype"/>
          <w:sz w:val="22"/>
          <w:szCs w:val="22"/>
          <w:lang w:val="nl-NL"/>
        </w:rPr>
        <w:t xml:space="preserve">op Curaçao </w:t>
      </w:r>
      <w:r w:rsidRPr="00A96E9C">
        <w:rPr>
          <w:rFonts w:ascii="Palatino Linotype" w:hAnsi="Palatino Linotype"/>
          <w:sz w:val="22"/>
          <w:szCs w:val="22"/>
          <w:lang w:val="nl-NL"/>
        </w:rPr>
        <w:t>of omgekeerd, zonder dat enig ander gebied wordt aangedaan en zonder dat gemeenschap plaats heeft met vaartuigen van het buitenland komende of daarheen gaande, behoudens, dat voor het uitoefenen van deze kustvaart, de schippers moeten zijn voorzien van een schriftelijke vergunning daartoe van de Inspecteur.</w:t>
      </w:r>
    </w:p>
    <w:p w:rsidR="00277C20" w:rsidRPr="00A96E9C" w:rsidRDefault="00277C20" w:rsidP="00CF0978">
      <w:pPr>
        <w:suppressAutoHyphens/>
        <w:spacing w:line="200" w:lineRule="exact"/>
        <w:jc w:val="center"/>
        <w:rPr>
          <w:rFonts w:ascii="Palatino Linotype" w:hAnsi="Palatino Linotype"/>
          <w:sz w:val="22"/>
          <w:szCs w:val="22"/>
          <w:lang w:val="nl-NL"/>
        </w:rPr>
      </w:pPr>
    </w:p>
    <w:p w:rsidR="00277C20" w:rsidRPr="00664AF6" w:rsidRDefault="00277C20" w:rsidP="007B6D88">
      <w:pPr>
        <w:widowControl/>
        <w:jc w:val="center"/>
        <w:rPr>
          <w:rFonts w:ascii="Palatino Linotype" w:hAnsi="Palatino Linotype"/>
          <w:sz w:val="22"/>
          <w:szCs w:val="22"/>
          <w:lang w:val="nl-NL"/>
        </w:rPr>
      </w:pPr>
      <w:r w:rsidRPr="00664AF6">
        <w:rPr>
          <w:rFonts w:ascii="Palatino Linotype" w:hAnsi="Palatino Linotype"/>
          <w:sz w:val="22"/>
          <w:szCs w:val="22"/>
          <w:lang w:val="nl-NL"/>
        </w:rPr>
        <w:t>HOOFDSTUK IV</w:t>
      </w: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Doorvoer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Eerste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 xml:space="preserve">Algemene </w:t>
      </w:r>
      <w:r>
        <w:rPr>
          <w:rFonts w:ascii="Palatino Linotype" w:hAnsi="Palatino Linotype"/>
          <w:sz w:val="22"/>
          <w:szCs w:val="22"/>
          <w:lang w:val="nl-NL"/>
        </w:rPr>
        <w:t>b</w:t>
      </w:r>
      <w:r w:rsidRPr="00A96E9C">
        <w:rPr>
          <w:rFonts w:ascii="Palatino Linotype" w:hAnsi="Palatino Linotype"/>
          <w:sz w:val="22"/>
          <w:szCs w:val="22"/>
          <w:lang w:val="nl-NL"/>
        </w:rPr>
        <w:t>epalingen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144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Onder doorvoer wordt verstaan aanbrenging van goederen in Curaçao, gevolgd door uitvoer naar het buitenland, zonder dat zij ten invoer zijn aangegeven.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145</w:t>
      </w:r>
    </w:p>
    <w:p w:rsidR="00277C20" w:rsidRPr="00A96E9C" w:rsidRDefault="00277C20" w:rsidP="00CF0978">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doorvoer is vrij van rechten.</w:t>
      </w:r>
    </w:p>
    <w:p w:rsidR="007B6D88" w:rsidRDefault="007B6D88" w:rsidP="00CF0978">
      <w:pPr>
        <w:widowControl/>
        <w:spacing w:line="200" w:lineRule="exact"/>
        <w:rPr>
          <w:rFonts w:ascii="Palatino Linotype" w:hAnsi="Palatino Linotype"/>
          <w:sz w:val="22"/>
          <w:szCs w:val="22"/>
          <w:lang w:val="nl-NL"/>
        </w:rPr>
      </w:pPr>
    </w:p>
    <w:p w:rsidR="00277C20" w:rsidRPr="00A96E9C" w:rsidRDefault="00277C20" w:rsidP="007B6D88">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146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57"/>
        </w:numPr>
        <w:suppressAutoHyphens/>
        <w:ind w:left="360"/>
        <w:jc w:val="both"/>
        <w:rPr>
          <w:rFonts w:ascii="Palatino Linotype" w:hAnsi="Palatino Linotype"/>
          <w:sz w:val="22"/>
          <w:szCs w:val="22"/>
        </w:rPr>
      </w:pPr>
      <w:r w:rsidRPr="00A96E9C">
        <w:rPr>
          <w:rFonts w:ascii="Palatino Linotype" w:hAnsi="Palatino Linotype"/>
          <w:sz w:val="22"/>
          <w:szCs w:val="22"/>
        </w:rPr>
        <w:t>De doorvoer mag slechts geschieden van goederen, waarvan de invoer niet is verboden en langs de plaatsen in artikel 11 genoemd, behoudens bij wettelijke regelingen, onder daarbij gestelde voorwaarden, bepaalde uitzonderingen.</w:t>
      </w:r>
    </w:p>
    <w:p w:rsidR="00277C20" w:rsidRPr="00A96E9C" w:rsidRDefault="00277C20" w:rsidP="009D0392">
      <w:pPr>
        <w:pStyle w:val="ListParagraph"/>
        <w:widowControl w:val="0"/>
        <w:numPr>
          <w:ilvl w:val="0"/>
          <w:numId w:val="57"/>
        </w:numPr>
        <w:suppressAutoHyphens/>
        <w:ind w:left="360"/>
        <w:jc w:val="both"/>
        <w:rPr>
          <w:rFonts w:ascii="Palatino Linotype" w:hAnsi="Palatino Linotype"/>
          <w:sz w:val="22"/>
          <w:szCs w:val="22"/>
        </w:rPr>
      </w:pPr>
      <w:r w:rsidRPr="00A96E9C">
        <w:rPr>
          <w:rFonts w:ascii="Palatino Linotype" w:hAnsi="Palatino Linotype"/>
          <w:sz w:val="22"/>
          <w:szCs w:val="22"/>
        </w:rPr>
        <w:t>De doorvoer met vaartuigen, luchtvaartuigen daaronder</w:t>
      </w:r>
      <w:r>
        <w:rPr>
          <w:rFonts w:ascii="Palatino Linotype" w:hAnsi="Palatino Linotype"/>
          <w:sz w:val="22"/>
          <w:szCs w:val="22"/>
        </w:rPr>
        <w:t xml:space="preserve"> </w:t>
      </w:r>
      <w:r w:rsidRPr="00A96E9C">
        <w:rPr>
          <w:rFonts w:ascii="Palatino Linotype" w:hAnsi="Palatino Linotype"/>
          <w:sz w:val="22"/>
          <w:szCs w:val="22"/>
        </w:rPr>
        <w:t>begrepen, die niet volgens een geregeld vaarplan een dienst onderhouden tussen het binnenland en de plaats van bestemming van de goederen, is onderworpen aan een vergunning te verlenen door de Inspecteur.</w:t>
      </w:r>
      <w:r>
        <w:rPr>
          <w:rFonts w:ascii="Palatino Linotype" w:hAnsi="Palatino Linotype"/>
          <w:sz w:val="22"/>
          <w:szCs w:val="22"/>
        </w:rPr>
        <w:br/>
        <w:t>Door de Inspecteur zal worden beoordeeld of een dienst wordt onderhouden volgens een geregeld vaarplan als bedoeld in de voorgaande zin.</w:t>
      </w:r>
    </w:p>
    <w:p w:rsidR="00277C20" w:rsidRPr="00A96E9C" w:rsidRDefault="00277C20" w:rsidP="009D0392">
      <w:pPr>
        <w:pStyle w:val="ListParagraph"/>
        <w:widowControl w:val="0"/>
        <w:numPr>
          <w:ilvl w:val="0"/>
          <w:numId w:val="57"/>
        </w:numPr>
        <w:suppressAutoHyphens/>
        <w:ind w:left="360"/>
        <w:jc w:val="both"/>
        <w:rPr>
          <w:rFonts w:ascii="Palatino Linotype" w:hAnsi="Palatino Linotype"/>
          <w:sz w:val="22"/>
          <w:szCs w:val="22"/>
        </w:rPr>
      </w:pPr>
      <w:r w:rsidRPr="00A96E9C">
        <w:rPr>
          <w:rFonts w:ascii="Palatino Linotype" w:hAnsi="Palatino Linotype"/>
          <w:sz w:val="22"/>
          <w:szCs w:val="22"/>
        </w:rPr>
        <w:t>Omtrent doorgevoerd wordende goederen is verder in het algemeen toepasselijk al hetgeen bij hoofdstuk II omtrent inklaring, aangifte, lossing, bewaking en verzegeling, verificatie, visitatie en verboden goederen, en bij hoofdstuk V omtrent uitvoer en uitklaring is vastgesteld, behoudens de bepalingen van dit hoofdstuk.</w:t>
      </w:r>
    </w:p>
    <w:p w:rsidR="00CF0978" w:rsidRDefault="00CF0978"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147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58"/>
        </w:numPr>
        <w:suppressAutoHyphens/>
        <w:ind w:left="360"/>
        <w:jc w:val="both"/>
        <w:rPr>
          <w:rFonts w:ascii="Palatino Linotype" w:hAnsi="Palatino Linotype"/>
          <w:sz w:val="22"/>
          <w:szCs w:val="22"/>
        </w:rPr>
      </w:pPr>
      <w:r w:rsidRPr="00A96E9C">
        <w:rPr>
          <w:rFonts w:ascii="Palatino Linotype" w:hAnsi="Palatino Linotype"/>
          <w:sz w:val="22"/>
          <w:szCs w:val="22"/>
        </w:rPr>
        <w:t>De aangifte volgens artikel 54, moet luiden voor doorvoer.</w:t>
      </w:r>
    </w:p>
    <w:p w:rsidR="00277C20" w:rsidRPr="00A96E9C" w:rsidRDefault="00277C20" w:rsidP="009D0392">
      <w:pPr>
        <w:pStyle w:val="ListParagraph"/>
        <w:widowControl w:val="0"/>
        <w:numPr>
          <w:ilvl w:val="0"/>
          <w:numId w:val="58"/>
        </w:numPr>
        <w:suppressAutoHyphens/>
        <w:ind w:left="360"/>
        <w:jc w:val="both"/>
        <w:rPr>
          <w:rFonts w:ascii="Palatino Linotype" w:hAnsi="Palatino Linotype"/>
          <w:sz w:val="22"/>
          <w:szCs w:val="22"/>
        </w:rPr>
      </w:pPr>
      <w:r w:rsidRPr="00A96E9C">
        <w:rPr>
          <w:rFonts w:ascii="Palatino Linotype" w:hAnsi="Palatino Linotype"/>
          <w:sz w:val="22"/>
          <w:szCs w:val="22"/>
        </w:rPr>
        <w:t>De voor doorvoer aangegeven goederen zullen bij of dadelijk na de lossing en verificatie of visitatie worden verzegeld of geplombeerd, voor</w:t>
      </w:r>
      <w:r>
        <w:rPr>
          <w:rFonts w:ascii="Palatino Linotype" w:hAnsi="Palatino Linotype"/>
          <w:sz w:val="22"/>
          <w:szCs w:val="22"/>
        </w:rPr>
        <w:t xml:space="preserve"> </w:t>
      </w:r>
      <w:r w:rsidRPr="00A96E9C">
        <w:rPr>
          <w:rFonts w:ascii="Palatino Linotype" w:hAnsi="Palatino Linotype"/>
          <w:sz w:val="22"/>
          <w:szCs w:val="22"/>
        </w:rPr>
        <w:t>zover de aard het vereist en toelaat, of anders onder bewaking gesteld, in welk laatste geval de kosten berekend naar een tarief, bij landsbesluit</w:t>
      </w:r>
      <w:r>
        <w:rPr>
          <w:rFonts w:ascii="Palatino Linotype" w:hAnsi="Palatino Linotype"/>
          <w:sz w:val="22"/>
          <w:szCs w:val="22"/>
        </w:rPr>
        <w:t>,</w:t>
      </w:r>
      <w:r w:rsidRPr="00A96E9C">
        <w:rPr>
          <w:rFonts w:ascii="Palatino Linotype" w:hAnsi="Palatino Linotype"/>
          <w:sz w:val="22"/>
          <w:szCs w:val="22"/>
        </w:rPr>
        <w:t xml:space="preserve"> houdende algemene maatregelen</w:t>
      </w:r>
      <w:r>
        <w:rPr>
          <w:rFonts w:ascii="Palatino Linotype" w:hAnsi="Palatino Linotype"/>
          <w:sz w:val="22"/>
          <w:szCs w:val="22"/>
        </w:rPr>
        <w:t>,</w:t>
      </w:r>
      <w:r w:rsidRPr="00A96E9C">
        <w:rPr>
          <w:rFonts w:ascii="Palatino Linotype" w:hAnsi="Palatino Linotype"/>
          <w:sz w:val="22"/>
          <w:szCs w:val="22"/>
        </w:rPr>
        <w:t xml:space="preserve"> vast te stellen, komen ten laste van de belanghebbenden.</w:t>
      </w:r>
    </w:p>
    <w:p w:rsidR="00277C20" w:rsidRPr="00A96E9C" w:rsidRDefault="00277C20" w:rsidP="009D0392">
      <w:pPr>
        <w:pStyle w:val="ListParagraph"/>
        <w:widowControl w:val="0"/>
        <w:numPr>
          <w:ilvl w:val="0"/>
          <w:numId w:val="58"/>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Wanneer goederen worden doorgevoerd met hetzelfde schip waarmee ze zijn aangebracht, behoeven zij niet te worden gelost, dan wanneer en voor</w:t>
      </w:r>
      <w:r>
        <w:rPr>
          <w:rFonts w:ascii="Palatino Linotype" w:hAnsi="Palatino Linotype"/>
          <w:sz w:val="22"/>
          <w:szCs w:val="22"/>
        </w:rPr>
        <w:t xml:space="preserve"> </w:t>
      </w:r>
      <w:r w:rsidRPr="00A96E9C">
        <w:rPr>
          <w:rFonts w:ascii="Palatino Linotype" w:hAnsi="Palatino Linotype"/>
          <w:sz w:val="22"/>
          <w:szCs w:val="22"/>
        </w:rPr>
        <w:t>zover de Inspecteur bij vermoeden van fraude de lossing voor de visitatie nodig mocht achten.</w:t>
      </w:r>
    </w:p>
    <w:p w:rsidR="00277C20" w:rsidRPr="00A96E9C" w:rsidRDefault="00277C20" w:rsidP="00CF0978">
      <w:pPr>
        <w:widowControl/>
        <w:spacing w:line="220" w:lineRule="exact"/>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148</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59"/>
        </w:numPr>
        <w:suppressAutoHyphens/>
        <w:ind w:left="360"/>
        <w:jc w:val="both"/>
        <w:rPr>
          <w:rFonts w:ascii="Palatino Linotype" w:hAnsi="Palatino Linotype"/>
          <w:sz w:val="22"/>
          <w:szCs w:val="22"/>
        </w:rPr>
      </w:pPr>
      <w:r w:rsidRPr="00A96E9C">
        <w:rPr>
          <w:rFonts w:ascii="Palatino Linotype" w:hAnsi="Palatino Linotype"/>
          <w:sz w:val="22"/>
          <w:szCs w:val="22"/>
        </w:rPr>
        <w:t>Na aangifte wordt een transitopaspoort afgegeven, waarin de tijd wordt uitgedrukt, binnen welke de uitvoer moet plaats hebben.</w:t>
      </w:r>
    </w:p>
    <w:p w:rsidR="00277C20" w:rsidRPr="00A96E9C" w:rsidRDefault="00277C20" w:rsidP="009D0392">
      <w:pPr>
        <w:pStyle w:val="ListParagraph"/>
        <w:widowControl w:val="0"/>
        <w:numPr>
          <w:ilvl w:val="0"/>
          <w:numId w:val="59"/>
        </w:numPr>
        <w:suppressAutoHyphens/>
        <w:ind w:left="360"/>
        <w:jc w:val="both"/>
        <w:rPr>
          <w:rFonts w:ascii="Palatino Linotype" w:hAnsi="Palatino Linotype"/>
          <w:sz w:val="22"/>
          <w:szCs w:val="22"/>
        </w:rPr>
      </w:pPr>
      <w:r w:rsidRPr="00A96E9C">
        <w:rPr>
          <w:rFonts w:ascii="Palatino Linotype" w:hAnsi="Palatino Linotype"/>
          <w:sz w:val="22"/>
          <w:szCs w:val="22"/>
        </w:rPr>
        <w:t>De doorvoer moet geschieden zonder opslag bij of vanwege de belanghebbenden en zonder verwerking van de goederen, bij gebreke waarvan de goederen worden beschouwd als ingevoerd.</w:t>
      </w:r>
    </w:p>
    <w:p w:rsidR="00277C20" w:rsidRPr="00A96E9C" w:rsidRDefault="00277C20" w:rsidP="009D0392">
      <w:pPr>
        <w:pStyle w:val="ListParagraph"/>
        <w:widowControl w:val="0"/>
        <w:numPr>
          <w:ilvl w:val="0"/>
          <w:numId w:val="5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Echter mogen goederen, die blijkens doorvoerlijsten of andere documenten binnen een bepaalde tijd moeten worden uitgevoerd, met vergunning van de Inspecteur, in afwachting van de </w:t>
      </w:r>
      <w:proofErr w:type="spellStart"/>
      <w:r w:rsidRPr="00A96E9C">
        <w:rPr>
          <w:rFonts w:ascii="Palatino Linotype" w:hAnsi="Palatino Linotype"/>
          <w:sz w:val="22"/>
          <w:szCs w:val="22"/>
        </w:rPr>
        <w:t>inlading</w:t>
      </w:r>
      <w:proofErr w:type="spellEnd"/>
      <w:r w:rsidRPr="00A96E9C">
        <w:rPr>
          <w:rFonts w:ascii="Palatino Linotype" w:hAnsi="Palatino Linotype"/>
          <w:sz w:val="22"/>
          <w:szCs w:val="22"/>
        </w:rPr>
        <w:t xml:space="preserve"> tijdelijk worden opgeslagen in door de belanghebbende te verschaffen, door de Inspecteur goed te keuren bergplaatsen, onder wederzijdse sluiting vanwege de </w:t>
      </w:r>
      <w:r>
        <w:rPr>
          <w:rFonts w:ascii="Palatino Linotype" w:hAnsi="Palatino Linotype"/>
          <w:sz w:val="22"/>
          <w:szCs w:val="22"/>
        </w:rPr>
        <w:t>Inspecteur</w:t>
      </w:r>
      <w:r w:rsidRPr="00A96E9C">
        <w:rPr>
          <w:rFonts w:ascii="Palatino Linotype" w:hAnsi="Palatino Linotype"/>
          <w:sz w:val="22"/>
          <w:szCs w:val="22"/>
        </w:rPr>
        <w:t xml:space="preserve"> en de belanghebbende; de goederen mogen niet in dezelfde bergplaatsen, als bij artikel 45 bedoeld, worden opgeslagen, tenzij ten genoegen van de Inspecteur een voldoende afscheiding word</w:t>
      </w:r>
      <w:r>
        <w:rPr>
          <w:rFonts w:ascii="Palatino Linotype" w:hAnsi="Palatino Linotype"/>
          <w:sz w:val="22"/>
          <w:szCs w:val="22"/>
        </w:rPr>
        <w:t>t</w:t>
      </w:r>
      <w:r w:rsidRPr="00A96E9C">
        <w:rPr>
          <w:rFonts w:ascii="Palatino Linotype" w:hAnsi="Palatino Linotype"/>
          <w:sz w:val="22"/>
          <w:szCs w:val="22"/>
        </w:rPr>
        <w:t xml:space="preserve"> gemaakt. In bijzondere gevallen kan de termijn tot uitvoer op het document door de Inspecteur worden verlengd. Zijn de goederen niet binnen de bepaalde tijd uitgevoerd, dan verliest het document zijn kracht en worden, ingeval van opslag met doorvoerlijst, de goederen behandeld overeenkomstig artikel 96.</w:t>
      </w:r>
    </w:p>
    <w:p w:rsidR="00277C20" w:rsidRPr="00A96E9C" w:rsidRDefault="00277C20" w:rsidP="009D0392">
      <w:pPr>
        <w:pStyle w:val="ListParagraph"/>
        <w:widowControl w:val="0"/>
        <w:numPr>
          <w:ilvl w:val="0"/>
          <w:numId w:val="5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Bij het uitvoeren van de goederen zal </w:t>
      </w:r>
      <w:proofErr w:type="spellStart"/>
      <w:r w:rsidRPr="00A96E9C">
        <w:rPr>
          <w:rFonts w:ascii="Palatino Linotype" w:hAnsi="Palatino Linotype"/>
          <w:sz w:val="22"/>
          <w:szCs w:val="22"/>
        </w:rPr>
        <w:t>de</w:t>
      </w:r>
      <w:r>
        <w:rPr>
          <w:rFonts w:ascii="Palatino Linotype" w:hAnsi="Palatino Linotype"/>
          <w:sz w:val="22"/>
          <w:szCs w:val="22"/>
        </w:rPr>
        <w:t>r</w:t>
      </w:r>
      <w:r w:rsidRPr="00A96E9C">
        <w:rPr>
          <w:rFonts w:ascii="Palatino Linotype" w:hAnsi="Palatino Linotype"/>
          <w:sz w:val="22"/>
          <w:szCs w:val="22"/>
        </w:rPr>
        <w:t>zel</w:t>
      </w:r>
      <w:r>
        <w:rPr>
          <w:rFonts w:ascii="Palatino Linotype" w:hAnsi="Palatino Linotype"/>
          <w:sz w:val="22"/>
          <w:szCs w:val="22"/>
        </w:rPr>
        <w:t>v</w:t>
      </w:r>
      <w:r w:rsidRPr="00A96E9C">
        <w:rPr>
          <w:rFonts w:ascii="Palatino Linotype" w:hAnsi="Palatino Linotype"/>
          <w:sz w:val="22"/>
          <w:szCs w:val="22"/>
        </w:rPr>
        <w:t>e</w:t>
      </w:r>
      <w:r>
        <w:rPr>
          <w:rFonts w:ascii="Palatino Linotype" w:hAnsi="Palatino Linotype"/>
          <w:sz w:val="22"/>
          <w:szCs w:val="22"/>
        </w:rPr>
        <w:t>r</w:t>
      </w:r>
      <w:proofErr w:type="spellEnd"/>
      <w:r w:rsidRPr="00A96E9C">
        <w:rPr>
          <w:rFonts w:ascii="Palatino Linotype" w:hAnsi="Palatino Linotype"/>
          <w:sz w:val="22"/>
          <w:szCs w:val="22"/>
        </w:rPr>
        <w:t xml:space="preserve"> identiteit worden nagegaan en het transito-paspoort na aftekening door de ambtenaren worden ingetrokken.</w:t>
      </w:r>
    </w:p>
    <w:p w:rsidR="00277C20" w:rsidRPr="00A96E9C" w:rsidRDefault="00277C20" w:rsidP="009D0392">
      <w:pPr>
        <w:pStyle w:val="ListParagraph"/>
        <w:widowControl w:val="0"/>
        <w:numPr>
          <w:ilvl w:val="0"/>
          <w:numId w:val="5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aftekening moet de verklaring behelzen, dat de goederen conform en de </w:t>
      </w:r>
      <w:proofErr w:type="spellStart"/>
      <w:r w:rsidRPr="00A96E9C">
        <w:rPr>
          <w:rFonts w:ascii="Palatino Linotype" w:hAnsi="Palatino Linotype"/>
          <w:sz w:val="22"/>
          <w:szCs w:val="22"/>
        </w:rPr>
        <w:t>plom</w:t>
      </w:r>
      <w:r>
        <w:rPr>
          <w:rFonts w:ascii="Palatino Linotype" w:hAnsi="Palatino Linotype"/>
          <w:sz w:val="22"/>
          <w:szCs w:val="22"/>
        </w:rPr>
        <w:t>b</w:t>
      </w:r>
      <w:r w:rsidRPr="00A96E9C">
        <w:rPr>
          <w:rFonts w:ascii="Palatino Linotype" w:hAnsi="Palatino Linotype"/>
          <w:sz w:val="22"/>
          <w:szCs w:val="22"/>
        </w:rPr>
        <w:t>s</w:t>
      </w:r>
      <w:proofErr w:type="spellEnd"/>
      <w:r w:rsidRPr="00A96E9C">
        <w:rPr>
          <w:rFonts w:ascii="Palatino Linotype" w:hAnsi="Palatino Linotype"/>
          <w:sz w:val="22"/>
          <w:szCs w:val="22"/>
        </w:rPr>
        <w:t xml:space="preserve"> of zegels ongeschonden zijn bevonden.</w:t>
      </w:r>
    </w:p>
    <w:p w:rsidR="00277C20" w:rsidRPr="00A96E9C" w:rsidRDefault="00277C20" w:rsidP="00BD1106">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149</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Accijnsgoederen moeten, wanneer ze doorgevoerd worden, geladen zijn in de gewone laadruimen, tenzij uit een verklaring, door de ambtenaren op de documenten te stellen blijkt, dat die goederen met hun voorkennis zijn geladen in een ander met name aangewezen gedeelte van het schip.</w:t>
      </w:r>
    </w:p>
    <w:p w:rsidR="00277C20" w:rsidRPr="00A96E9C" w:rsidRDefault="00277C20" w:rsidP="00BD1106">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150</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belanghebbende bij de goederen kan binnen de tijd, in het transitopaspoort gesteld, van de doorvoer afzien en het paspoort ten kantore terug bezorgen, mits tegelijkertijd een aangifte ten invoer word</w:t>
      </w:r>
      <w:r>
        <w:rPr>
          <w:rFonts w:ascii="Palatino Linotype" w:hAnsi="Palatino Linotype"/>
          <w:sz w:val="22"/>
          <w:szCs w:val="22"/>
          <w:lang w:val="nl-NL"/>
        </w:rPr>
        <w:t xml:space="preserve">t </w:t>
      </w:r>
      <w:r w:rsidRPr="00A96E9C">
        <w:rPr>
          <w:rFonts w:ascii="Palatino Linotype" w:hAnsi="Palatino Linotype"/>
          <w:sz w:val="22"/>
          <w:szCs w:val="22"/>
          <w:lang w:val="nl-NL"/>
        </w:rPr>
        <w:t>gedaan, waarop, in het geval dat de goederen naar de waarde zijn belast, de bepalingen van de vijfde afdeling van hoofdstuk II toepasselijk zijn.</w:t>
      </w:r>
    </w:p>
    <w:p w:rsidR="00CF0978" w:rsidRDefault="00CF0978"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Tweede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Uitvoer met doorvoerlijsten</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151</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Voor goederen, volgens de derde afdeling van hoofdstuk II ingeklaard, kunnen voor de lossing of na tijdelijke opslag overeenkomstig de vierde afdeling van dat hoofdstuk, doorvoerlijsten tot uitvoer naar </w:t>
      </w:r>
      <w:r>
        <w:rPr>
          <w:rFonts w:ascii="Palatino Linotype" w:hAnsi="Palatino Linotype"/>
          <w:sz w:val="22"/>
          <w:szCs w:val="22"/>
          <w:lang w:val="nl-NL"/>
        </w:rPr>
        <w:t xml:space="preserve">het </w:t>
      </w:r>
      <w:r w:rsidRPr="00A96E9C">
        <w:rPr>
          <w:rFonts w:ascii="Palatino Linotype" w:hAnsi="Palatino Linotype"/>
          <w:sz w:val="22"/>
          <w:szCs w:val="22"/>
          <w:lang w:val="nl-NL"/>
        </w:rPr>
        <w:t>buitenland worden ingeleverd, met inachtneming van de bepalingen van de volgende artikelen.</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152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60"/>
        </w:numPr>
        <w:suppressAutoHyphens/>
        <w:ind w:left="360"/>
        <w:jc w:val="both"/>
        <w:rPr>
          <w:rFonts w:ascii="Palatino Linotype" w:hAnsi="Palatino Linotype"/>
          <w:sz w:val="22"/>
          <w:szCs w:val="22"/>
        </w:rPr>
      </w:pPr>
      <w:r w:rsidRPr="00A96E9C">
        <w:rPr>
          <w:rFonts w:ascii="Palatino Linotype" w:hAnsi="Palatino Linotype"/>
          <w:sz w:val="22"/>
          <w:szCs w:val="22"/>
        </w:rPr>
        <w:t>De doorvoerlijsten moeten aanwijzen het land, waarheen de goederen worden uitgevoerd, de vervoerder, de naam van het schip en dezelfde omschrijving als in de vrachtlijsten.</w:t>
      </w:r>
    </w:p>
    <w:p w:rsidR="00277C20" w:rsidRPr="00A96E9C" w:rsidRDefault="00277C20" w:rsidP="009D0392">
      <w:pPr>
        <w:pStyle w:val="ListParagraph"/>
        <w:widowControl w:val="0"/>
        <w:numPr>
          <w:ilvl w:val="0"/>
          <w:numId w:val="60"/>
        </w:numPr>
        <w:suppressAutoHyphens/>
        <w:ind w:left="360"/>
        <w:jc w:val="both"/>
        <w:rPr>
          <w:rFonts w:ascii="Palatino Linotype" w:hAnsi="Palatino Linotype"/>
          <w:sz w:val="22"/>
          <w:szCs w:val="22"/>
        </w:rPr>
      </w:pPr>
      <w:r w:rsidRPr="00A96E9C">
        <w:rPr>
          <w:rFonts w:ascii="Palatino Linotype" w:hAnsi="Palatino Linotype"/>
          <w:sz w:val="22"/>
          <w:szCs w:val="22"/>
        </w:rPr>
        <w:t>De doorvoerlijsten worden opgemaakt door de beheerders van de goederen.</w:t>
      </w:r>
    </w:p>
    <w:p w:rsidR="00277C20" w:rsidRPr="00A96E9C" w:rsidRDefault="00277C20" w:rsidP="009D0392">
      <w:pPr>
        <w:pStyle w:val="ListParagraph"/>
        <w:widowControl w:val="0"/>
        <w:numPr>
          <w:ilvl w:val="0"/>
          <w:numId w:val="60"/>
        </w:numPr>
        <w:suppressAutoHyphens/>
        <w:ind w:left="360"/>
        <w:jc w:val="both"/>
        <w:rPr>
          <w:rFonts w:ascii="Palatino Linotype" w:hAnsi="Palatino Linotype"/>
          <w:sz w:val="22"/>
          <w:szCs w:val="22"/>
        </w:rPr>
      </w:pPr>
      <w:r w:rsidRPr="00A96E9C">
        <w:rPr>
          <w:rFonts w:ascii="Palatino Linotype" w:hAnsi="Palatino Linotype"/>
          <w:sz w:val="22"/>
          <w:szCs w:val="22"/>
        </w:rPr>
        <w:t>In de doorvoerlijsten moeten echter steeds de soort van de goederen en de hoeveelheid volgens de artikelen 32 en 34 worden opge</w:t>
      </w:r>
      <w:r>
        <w:rPr>
          <w:rFonts w:ascii="Palatino Linotype" w:hAnsi="Palatino Linotype"/>
          <w:sz w:val="22"/>
          <w:szCs w:val="22"/>
        </w:rPr>
        <w:t>g</w:t>
      </w:r>
      <w:r w:rsidRPr="00A96E9C">
        <w:rPr>
          <w:rFonts w:ascii="Palatino Linotype" w:hAnsi="Palatino Linotype"/>
          <w:sz w:val="22"/>
          <w:szCs w:val="22"/>
        </w:rPr>
        <w:t>even.</w:t>
      </w:r>
    </w:p>
    <w:p w:rsidR="00277C20" w:rsidRPr="00A96E9C" w:rsidRDefault="00277C20" w:rsidP="009D0392">
      <w:pPr>
        <w:pStyle w:val="ListParagraph"/>
        <w:widowControl w:val="0"/>
        <w:numPr>
          <w:ilvl w:val="0"/>
          <w:numId w:val="60"/>
        </w:numPr>
        <w:suppressAutoHyphens/>
        <w:ind w:left="360"/>
        <w:jc w:val="both"/>
        <w:rPr>
          <w:rFonts w:ascii="Palatino Linotype" w:hAnsi="Palatino Linotype"/>
          <w:sz w:val="22"/>
          <w:szCs w:val="22"/>
        </w:rPr>
      </w:pPr>
      <w:r w:rsidRPr="00A96E9C">
        <w:rPr>
          <w:rFonts w:ascii="Palatino Linotype" w:hAnsi="Palatino Linotype"/>
          <w:sz w:val="22"/>
          <w:szCs w:val="22"/>
        </w:rPr>
        <w:t>Alleen de Nederlandse taal mag worden gebezigd.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153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6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doorvoerlijsten worden in duplo ingeleverd bij de Inspecteur </w:t>
      </w:r>
      <w:r>
        <w:rPr>
          <w:rFonts w:ascii="Palatino Linotype" w:hAnsi="Palatino Linotype"/>
          <w:sz w:val="22"/>
          <w:szCs w:val="22"/>
        </w:rPr>
        <w:t>op de</w:t>
      </w:r>
      <w:r w:rsidRPr="00A96E9C">
        <w:rPr>
          <w:rFonts w:ascii="Palatino Linotype" w:hAnsi="Palatino Linotype"/>
          <w:sz w:val="22"/>
          <w:szCs w:val="22"/>
        </w:rPr>
        <w:t xml:space="preserve"> plaats van verzending, die daarvan aantekening houdt in een register en de lijsten waarmerkt.</w:t>
      </w:r>
    </w:p>
    <w:p w:rsidR="00277C20" w:rsidRPr="00A96E9C" w:rsidRDefault="00277C20" w:rsidP="009D0392">
      <w:pPr>
        <w:pStyle w:val="ListParagraph"/>
        <w:widowControl w:val="0"/>
        <w:numPr>
          <w:ilvl w:val="0"/>
          <w:numId w:val="61"/>
        </w:numPr>
        <w:suppressAutoHyphens/>
        <w:ind w:left="360"/>
        <w:jc w:val="both"/>
        <w:rPr>
          <w:rFonts w:ascii="Palatino Linotype" w:hAnsi="Palatino Linotype"/>
          <w:sz w:val="22"/>
          <w:szCs w:val="22"/>
        </w:rPr>
      </w:pPr>
      <w:r w:rsidRPr="00A96E9C">
        <w:rPr>
          <w:rFonts w:ascii="Palatino Linotype" w:hAnsi="Palatino Linotype"/>
          <w:sz w:val="22"/>
          <w:szCs w:val="22"/>
        </w:rPr>
        <w:t>Een exemplaar van de lijsten wordt aan de belanghebbende uitgereikt tot begeleiding van de goederen, nadat de Inspecteur daarop heeft vermeld de tijd, binnen welke de uitvoer moet plaats hebben.</w:t>
      </w:r>
    </w:p>
    <w:p w:rsidR="00277C20" w:rsidRPr="00A96E9C" w:rsidRDefault="00277C20" w:rsidP="009D0392">
      <w:pPr>
        <w:pStyle w:val="ListParagraph"/>
        <w:widowControl w:val="0"/>
        <w:numPr>
          <w:ilvl w:val="0"/>
          <w:numId w:val="6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Dit laatste exemplaar wordt bij de </w:t>
      </w:r>
      <w:proofErr w:type="spellStart"/>
      <w:r w:rsidRPr="00A96E9C">
        <w:rPr>
          <w:rFonts w:ascii="Palatino Linotype" w:hAnsi="Palatino Linotype"/>
          <w:sz w:val="22"/>
          <w:szCs w:val="22"/>
        </w:rPr>
        <w:t>inlading</w:t>
      </w:r>
      <w:proofErr w:type="spellEnd"/>
      <w:r w:rsidRPr="00A96E9C">
        <w:rPr>
          <w:rFonts w:ascii="Palatino Linotype" w:hAnsi="Palatino Linotype"/>
          <w:sz w:val="22"/>
          <w:szCs w:val="22"/>
        </w:rPr>
        <w:t xml:space="preserve"> of ingeval van doorvoer met hetzelfde schip, waarmee de goederen zijn aangebracht, bij het vertrek van het schip, afgetekend door de ambtenaren, belast met de visitatie, onder vermelding van de toegepaste maatregelen van plombering, verzegeling of bewaking en bij het vertrek door hen ingetrokken.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154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62"/>
        </w:numPr>
        <w:suppressAutoHyphens/>
        <w:ind w:left="360"/>
        <w:jc w:val="both"/>
        <w:rPr>
          <w:rFonts w:ascii="Palatino Linotype" w:hAnsi="Palatino Linotype"/>
          <w:sz w:val="22"/>
          <w:szCs w:val="22"/>
        </w:rPr>
      </w:pPr>
      <w:r w:rsidRPr="00A96E9C">
        <w:rPr>
          <w:rFonts w:ascii="Palatino Linotype" w:hAnsi="Palatino Linotype"/>
          <w:sz w:val="22"/>
          <w:szCs w:val="22"/>
        </w:rPr>
        <w:t>Degenen, die doorvoerlijsten hebben ingeleverd, moeten die lijsten binnen de volgens artikel 153 bepaalde tijd aanzuiveren door uitvoer van de goederen met inachtneming van de bepaling van de vorige artikelen.</w:t>
      </w:r>
    </w:p>
    <w:p w:rsidR="00277C20" w:rsidRPr="00A96E9C" w:rsidRDefault="00277C20" w:rsidP="009D0392">
      <w:pPr>
        <w:pStyle w:val="ListParagraph"/>
        <w:widowControl w:val="0"/>
        <w:numPr>
          <w:ilvl w:val="0"/>
          <w:numId w:val="62"/>
        </w:numPr>
        <w:suppressAutoHyphens/>
        <w:ind w:left="360"/>
        <w:jc w:val="both"/>
        <w:rPr>
          <w:rFonts w:ascii="Palatino Linotype" w:hAnsi="Palatino Linotype"/>
          <w:sz w:val="22"/>
          <w:szCs w:val="22"/>
        </w:rPr>
      </w:pPr>
      <w:r w:rsidRPr="00A96E9C">
        <w:rPr>
          <w:rFonts w:ascii="Palatino Linotype" w:hAnsi="Palatino Linotype"/>
          <w:sz w:val="22"/>
          <w:szCs w:val="22"/>
        </w:rPr>
        <w:t>De artikelen 43 en 50 zijn op doorvoerlijsten van toepassing.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155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Het bepaalde bij artikel 150 is hier niet toepasselijk, doch de Inspecteur kan in bijzondere gevallen toestaan, dat doorvoerlijsten worden aangezuiverd door lossing van de goederen met documenten verkregen na aangifte volgens de vijfde afdeling van </w:t>
      </w:r>
      <w:r>
        <w:rPr>
          <w:rFonts w:ascii="Palatino Linotype" w:hAnsi="Palatino Linotype"/>
          <w:sz w:val="22"/>
          <w:szCs w:val="22"/>
          <w:lang w:val="nl-NL"/>
        </w:rPr>
        <w:t>h</w:t>
      </w:r>
      <w:r w:rsidRPr="00A96E9C">
        <w:rPr>
          <w:rFonts w:ascii="Palatino Linotype" w:hAnsi="Palatino Linotype"/>
          <w:sz w:val="22"/>
          <w:szCs w:val="22"/>
          <w:lang w:val="nl-NL"/>
        </w:rPr>
        <w:t>oofdstuk II.</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CF0978">
      <w:pPr>
        <w:widowControl/>
        <w:jc w:val="center"/>
        <w:rPr>
          <w:rFonts w:ascii="Palatino Linotype" w:hAnsi="Palatino Linotype"/>
          <w:sz w:val="22"/>
          <w:szCs w:val="22"/>
          <w:lang w:val="nl-NL"/>
        </w:rPr>
      </w:pPr>
      <w:r w:rsidRPr="00A96E9C">
        <w:rPr>
          <w:rFonts w:ascii="Palatino Linotype" w:hAnsi="Palatino Linotype"/>
          <w:sz w:val="22"/>
          <w:szCs w:val="22"/>
          <w:lang w:val="nl-NL"/>
        </w:rPr>
        <w:t>Derde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Rechtstreekse doorvoer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156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Onder rechtstreekse doorvoer wordt verstaan doorvoer van goederen zonder overlading, alsmede doorvoer, waarbij de inkomende goederen zonder tussenvervoer worden overgeladen in het schip, waarmee zij naar </w:t>
      </w:r>
      <w:r>
        <w:rPr>
          <w:rFonts w:ascii="Palatino Linotype" w:hAnsi="Palatino Linotype"/>
          <w:sz w:val="22"/>
          <w:szCs w:val="22"/>
          <w:lang w:val="nl-NL"/>
        </w:rPr>
        <w:t xml:space="preserve">het </w:t>
      </w:r>
      <w:r w:rsidRPr="00A96E9C">
        <w:rPr>
          <w:rFonts w:ascii="Palatino Linotype" w:hAnsi="Palatino Linotype"/>
          <w:sz w:val="22"/>
          <w:szCs w:val="22"/>
          <w:lang w:val="nl-NL"/>
        </w:rPr>
        <w:t>buitenland zullen worden gebracht.</w:t>
      </w:r>
    </w:p>
    <w:p w:rsidR="00277C20" w:rsidRPr="00A96E9C" w:rsidRDefault="00277C20" w:rsidP="004C12E5">
      <w:pPr>
        <w:widowControl/>
        <w:rPr>
          <w:rFonts w:ascii="Palatino Linotype" w:hAnsi="Palatino Linotype"/>
          <w:sz w:val="22"/>
          <w:szCs w:val="22"/>
          <w:lang w:val="nl-NL"/>
        </w:rPr>
      </w:pPr>
    </w:p>
    <w:p w:rsidR="00CF0978" w:rsidRDefault="00CF0978">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157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63"/>
        </w:numPr>
        <w:suppressAutoHyphens/>
        <w:ind w:left="360"/>
        <w:jc w:val="both"/>
        <w:rPr>
          <w:rFonts w:ascii="Palatino Linotype" w:hAnsi="Palatino Linotype"/>
          <w:sz w:val="22"/>
          <w:szCs w:val="22"/>
        </w:rPr>
      </w:pPr>
      <w:r w:rsidRPr="00A96E9C">
        <w:rPr>
          <w:rFonts w:ascii="Palatino Linotype" w:hAnsi="Palatino Linotype"/>
          <w:sz w:val="22"/>
          <w:szCs w:val="22"/>
        </w:rPr>
        <w:t>De voorschriften van de derde afdeling van het tweede hoofdstuk omtrent de inklaring van de daarbij bedoelde goederen, zijn van toepassing voor de inklaring van goederen, bestemd ten doorvoer op de voet van deze afdeling, behoudens hetgeen hierna is bepaald.</w:t>
      </w:r>
    </w:p>
    <w:p w:rsidR="00277C20" w:rsidRPr="00A96E9C" w:rsidRDefault="00277C20" w:rsidP="009D0392">
      <w:pPr>
        <w:pStyle w:val="ListParagraph"/>
        <w:widowControl w:val="0"/>
        <w:numPr>
          <w:ilvl w:val="0"/>
          <w:numId w:val="63"/>
        </w:numPr>
        <w:suppressAutoHyphens/>
        <w:ind w:left="360"/>
        <w:jc w:val="both"/>
        <w:rPr>
          <w:rFonts w:ascii="Palatino Linotype" w:hAnsi="Palatino Linotype"/>
          <w:sz w:val="22"/>
          <w:szCs w:val="22"/>
        </w:rPr>
      </w:pPr>
      <w:r w:rsidRPr="00A96E9C">
        <w:rPr>
          <w:rFonts w:ascii="Palatino Linotype" w:hAnsi="Palatino Linotype"/>
          <w:sz w:val="22"/>
          <w:szCs w:val="22"/>
        </w:rPr>
        <w:t>Op de schepen wordt door de ambtenaren zo mogelijk plombering of verzegeling, en anders bewaking toegepast; in het laatste geval komen de kosten, berekend naar een bij landsbesluit</w:t>
      </w:r>
      <w:r>
        <w:rPr>
          <w:rFonts w:ascii="Palatino Linotype" w:hAnsi="Palatino Linotype"/>
          <w:sz w:val="22"/>
          <w:szCs w:val="22"/>
        </w:rPr>
        <w:t>,</w:t>
      </w:r>
      <w:r w:rsidRPr="00A96E9C">
        <w:rPr>
          <w:rFonts w:ascii="Palatino Linotype" w:hAnsi="Palatino Linotype"/>
          <w:sz w:val="22"/>
          <w:szCs w:val="22"/>
        </w:rPr>
        <w:t xml:space="preserve"> houdende algemene maatregelen</w:t>
      </w:r>
      <w:r>
        <w:rPr>
          <w:rFonts w:ascii="Palatino Linotype" w:hAnsi="Palatino Linotype"/>
          <w:sz w:val="22"/>
          <w:szCs w:val="22"/>
        </w:rPr>
        <w:t>,</w:t>
      </w:r>
      <w:r w:rsidRPr="00A96E9C">
        <w:rPr>
          <w:rFonts w:ascii="Palatino Linotype" w:hAnsi="Palatino Linotype"/>
          <w:sz w:val="22"/>
          <w:szCs w:val="22"/>
        </w:rPr>
        <w:t xml:space="preserve"> vast te stellen tarief, ten laste van de schipper.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158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Indien in het schip, behalve de ten doorvoer bestemde goederen, ook andere goederen geladen zijn, worden voor ieder van de twee categorieën van goederen, afzonderlijke vrachtlijsten en afzonderlijke akten van inklaring ingeleverd.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159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64"/>
        </w:numPr>
        <w:suppressAutoHyphens/>
        <w:ind w:left="360"/>
        <w:jc w:val="both"/>
        <w:rPr>
          <w:rFonts w:ascii="Palatino Linotype" w:hAnsi="Palatino Linotype"/>
          <w:sz w:val="22"/>
          <w:szCs w:val="22"/>
        </w:rPr>
      </w:pPr>
      <w:r w:rsidRPr="00A96E9C">
        <w:rPr>
          <w:rFonts w:ascii="Palatino Linotype" w:hAnsi="Palatino Linotype"/>
          <w:sz w:val="22"/>
          <w:szCs w:val="22"/>
        </w:rPr>
        <w:t>De ten doorvoer bestemde goederen mogen in geen geval als onbekend, onder de algemene benaming van koopmanschappen of zonder opgaaf van hoeveelheid in de vrachtlijsten vermeld worden.</w:t>
      </w:r>
    </w:p>
    <w:p w:rsidR="00277C20" w:rsidRPr="00A96E9C" w:rsidRDefault="00277C20" w:rsidP="009D0392">
      <w:pPr>
        <w:pStyle w:val="ListParagraph"/>
        <w:widowControl w:val="0"/>
        <w:numPr>
          <w:ilvl w:val="0"/>
          <w:numId w:val="6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Aan stoomvaartondernemingen, in </w:t>
      </w:r>
      <w:proofErr w:type="spellStart"/>
      <w:r w:rsidRPr="00A96E9C">
        <w:rPr>
          <w:rFonts w:ascii="Palatino Linotype" w:hAnsi="Palatino Linotype"/>
          <w:sz w:val="22"/>
          <w:szCs w:val="22"/>
        </w:rPr>
        <w:t>welker</w:t>
      </w:r>
      <w:proofErr w:type="spellEnd"/>
      <w:r w:rsidRPr="00A96E9C">
        <w:rPr>
          <w:rFonts w:ascii="Palatino Linotype" w:hAnsi="Palatino Linotype"/>
          <w:sz w:val="22"/>
          <w:szCs w:val="22"/>
        </w:rPr>
        <w:t xml:space="preserve"> vaarplan Curaçao is opgenomen en geregeld wordt aangedaan, kan door de Inspecteur een doorlopende vergunning worden verleend om de voor doorvoer zonder overlading bestemde goederen op de vrachtlijsten slechts te omschrijven op de wijze als bij artikel 41, eerste lid, bepaald.</w:t>
      </w:r>
      <w:r>
        <w:rPr>
          <w:rFonts w:ascii="Palatino Linotype" w:hAnsi="Palatino Linotype"/>
          <w:sz w:val="22"/>
          <w:szCs w:val="22"/>
        </w:rPr>
        <w:t xml:space="preserve"> </w:t>
      </w:r>
    </w:p>
    <w:p w:rsidR="00277C20" w:rsidRPr="00A96E9C" w:rsidRDefault="00277C20" w:rsidP="009D0392">
      <w:pPr>
        <w:pStyle w:val="ListParagraph"/>
        <w:widowControl w:val="0"/>
        <w:numPr>
          <w:ilvl w:val="0"/>
          <w:numId w:val="64"/>
        </w:numPr>
        <w:suppressAutoHyphens/>
        <w:ind w:left="360"/>
        <w:jc w:val="both"/>
        <w:rPr>
          <w:rFonts w:ascii="Palatino Linotype" w:hAnsi="Palatino Linotype"/>
          <w:sz w:val="22"/>
          <w:szCs w:val="22"/>
        </w:rPr>
      </w:pPr>
      <w:r w:rsidRPr="00A96E9C">
        <w:rPr>
          <w:rFonts w:ascii="Palatino Linotype" w:hAnsi="Palatino Linotype"/>
          <w:sz w:val="22"/>
          <w:szCs w:val="22"/>
        </w:rPr>
        <w:t>In deze gevallen zal steeds bewaking op kosten van de belanghebbenden worden toegepast en zullen de schippers gehouden zijn, zo dikwijls zulks door of namens de Inspecteur wordt verlangd, de ladingspapieren te vertonen.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160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65"/>
        </w:numPr>
        <w:suppressAutoHyphens/>
        <w:ind w:left="360"/>
        <w:jc w:val="both"/>
        <w:rPr>
          <w:rFonts w:ascii="Palatino Linotype" w:hAnsi="Palatino Linotype"/>
          <w:sz w:val="22"/>
          <w:szCs w:val="22"/>
        </w:rPr>
      </w:pPr>
      <w:r w:rsidRPr="00A96E9C">
        <w:rPr>
          <w:rFonts w:ascii="Palatino Linotype" w:hAnsi="Palatino Linotype"/>
          <w:sz w:val="22"/>
          <w:szCs w:val="22"/>
        </w:rPr>
        <w:t>De goederen worden niet uit de schepen gelost, dan voor zover dit door de Inspecteur voor de visitatie gevorderd wordt of nodig is voor de bij artikel 156 bedoelde overlading. Deze overlading geschiedt in tegenwoordigheid van de ambtenaren.</w:t>
      </w:r>
    </w:p>
    <w:p w:rsidR="00277C20" w:rsidRPr="00A96E9C" w:rsidRDefault="00277C20" w:rsidP="009D0392">
      <w:pPr>
        <w:pStyle w:val="ListParagraph"/>
        <w:widowControl w:val="0"/>
        <w:numPr>
          <w:ilvl w:val="0"/>
          <w:numId w:val="65"/>
        </w:numPr>
        <w:suppressAutoHyphens/>
        <w:ind w:left="360"/>
        <w:jc w:val="both"/>
        <w:rPr>
          <w:rFonts w:ascii="Palatino Linotype" w:hAnsi="Palatino Linotype"/>
          <w:sz w:val="22"/>
          <w:szCs w:val="22"/>
        </w:rPr>
      </w:pPr>
      <w:r w:rsidRPr="00A96E9C">
        <w:rPr>
          <w:rFonts w:ascii="Palatino Linotype" w:hAnsi="Palatino Linotype"/>
          <w:sz w:val="22"/>
          <w:szCs w:val="22"/>
        </w:rPr>
        <w:t>De doorvoer moet zoveel mogelijk zonder oponthoud plaats hebben. De tijd voor de uitvoer en de plaats van de overlading worden op de akte van de inklaring vermeld door de Inspecteur.</w:t>
      </w:r>
    </w:p>
    <w:p w:rsidR="00BD1106" w:rsidRDefault="00BD1106">
      <w:pPr>
        <w:widowControl/>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161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66"/>
        </w:numPr>
        <w:suppressAutoHyphens/>
        <w:ind w:left="360"/>
        <w:jc w:val="both"/>
        <w:rPr>
          <w:rFonts w:ascii="Palatino Linotype" w:hAnsi="Palatino Linotype"/>
          <w:sz w:val="22"/>
          <w:szCs w:val="22"/>
        </w:rPr>
      </w:pPr>
      <w:r w:rsidRPr="00A96E9C">
        <w:rPr>
          <w:rFonts w:ascii="Palatino Linotype" w:hAnsi="Palatino Linotype"/>
          <w:sz w:val="22"/>
          <w:szCs w:val="22"/>
        </w:rPr>
        <w:t>De invoerders moeten de akten van inklaring en de vrachtlijsten binnen de voor het vervoer bepaalde tijd aanzuiveren door uitvoer van de goederen met inachtneming van het bepaalde bij de voorgaande artikelen en zonder van de doorvoer te mogen afzien op de voet van artikel 150.</w:t>
      </w:r>
    </w:p>
    <w:p w:rsidR="00277C20" w:rsidRPr="00A96E9C" w:rsidRDefault="00277C20" w:rsidP="009D0392">
      <w:pPr>
        <w:pStyle w:val="ListParagraph"/>
        <w:widowControl w:val="0"/>
        <w:numPr>
          <w:ilvl w:val="0"/>
          <w:numId w:val="66"/>
        </w:numPr>
        <w:suppressAutoHyphens/>
        <w:ind w:left="360"/>
        <w:jc w:val="both"/>
        <w:rPr>
          <w:rFonts w:ascii="Palatino Linotype" w:hAnsi="Palatino Linotype"/>
          <w:sz w:val="22"/>
          <w:szCs w:val="22"/>
        </w:rPr>
      </w:pPr>
      <w:r w:rsidRPr="00A96E9C">
        <w:rPr>
          <w:rFonts w:ascii="Palatino Linotype" w:hAnsi="Palatino Linotype"/>
          <w:sz w:val="22"/>
          <w:szCs w:val="22"/>
        </w:rPr>
        <w:t>Ten bewijze hiervan wordt het duplicaat van de akte van inklaring bij de uitvoer van de goederen aan de ambtenaren ter aftekening aangeboden en door deze met de vrachtlijsten ingetrokken.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162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78"/>
        </w:numPr>
        <w:suppressAutoHyphens/>
        <w:ind w:left="360"/>
        <w:jc w:val="both"/>
        <w:rPr>
          <w:rFonts w:ascii="Palatino Linotype" w:hAnsi="Palatino Linotype"/>
          <w:sz w:val="22"/>
          <w:szCs w:val="22"/>
        </w:rPr>
      </w:pPr>
      <w:r w:rsidRPr="00A96E9C">
        <w:rPr>
          <w:rFonts w:ascii="Palatino Linotype" w:hAnsi="Palatino Linotype"/>
          <w:sz w:val="22"/>
          <w:szCs w:val="22"/>
        </w:rPr>
        <w:t>De Inspecteur kan toestaan dat de akte van inklaring tot doorvoer wordt veranderd in een akte van inklaring tot invoer, mits in het geval van artikel 159, tweede lid, de vrachtlijsten vooraf worden aangevuld met de opgaven, volgens artikel 157, eerste lid, vereist.</w:t>
      </w:r>
    </w:p>
    <w:p w:rsidR="00277C20" w:rsidRPr="00A96E9C" w:rsidRDefault="00277C20" w:rsidP="009D0392">
      <w:pPr>
        <w:pStyle w:val="ListParagraph"/>
        <w:widowControl w:val="0"/>
        <w:numPr>
          <w:ilvl w:val="0"/>
          <w:numId w:val="178"/>
        </w:numPr>
        <w:suppressAutoHyphens/>
        <w:ind w:left="360"/>
        <w:jc w:val="both"/>
        <w:rPr>
          <w:rFonts w:ascii="Palatino Linotype" w:hAnsi="Palatino Linotype"/>
          <w:sz w:val="22"/>
          <w:szCs w:val="22"/>
        </w:rPr>
      </w:pPr>
      <w:r w:rsidRPr="00A96E9C">
        <w:rPr>
          <w:rFonts w:ascii="Palatino Linotype" w:hAnsi="Palatino Linotype"/>
          <w:sz w:val="22"/>
          <w:szCs w:val="22"/>
        </w:rPr>
        <w:t>In het geval van artikel 159, tweede lid, kan de Inspecteur ook toestaan dat voor enkele colli de akte van inklaring wordt aangezuiverd door lossing volgens de tweede afdeling van hoofdstuk II.</w:t>
      </w:r>
    </w:p>
    <w:p w:rsidR="00277C20" w:rsidRPr="00A96E9C" w:rsidRDefault="00277C20" w:rsidP="00277C20">
      <w:pPr>
        <w:suppressAutoHyphens/>
        <w:jc w:val="center"/>
        <w:rPr>
          <w:rFonts w:ascii="Palatino Linotype" w:hAnsi="Palatino Linotype"/>
          <w:sz w:val="22"/>
          <w:szCs w:val="22"/>
          <w:lang w:val="nl-NL"/>
        </w:rPr>
      </w:pP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HOOFDSTUK V</w:t>
      </w: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Uitvoer en uitklaring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Eerste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Uitvoer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163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 </w:t>
      </w:r>
      <w:proofErr w:type="spellStart"/>
      <w:r w:rsidRPr="00A96E9C">
        <w:rPr>
          <w:rFonts w:ascii="Palatino Linotype" w:hAnsi="Palatino Linotype"/>
          <w:sz w:val="22"/>
          <w:szCs w:val="22"/>
          <w:lang w:val="nl-NL"/>
        </w:rPr>
        <w:t>inlading</w:t>
      </w:r>
      <w:proofErr w:type="spellEnd"/>
      <w:r w:rsidRPr="00A96E9C">
        <w:rPr>
          <w:rFonts w:ascii="Palatino Linotype" w:hAnsi="Palatino Linotype"/>
          <w:sz w:val="22"/>
          <w:szCs w:val="22"/>
          <w:lang w:val="nl-NL"/>
        </w:rPr>
        <w:t xml:space="preserve"> en uitvoer van goederen mag slechts geschieden </w:t>
      </w:r>
      <w:r>
        <w:rPr>
          <w:rFonts w:ascii="Palatino Linotype" w:hAnsi="Palatino Linotype"/>
          <w:sz w:val="22"/>
          <w:szCs w:val="22"/>
          <w:lang w:val="nl-NL"/>
        </w:rPr>
        <w:t xml:space="preserve">op de </w:t>
      </w:r>
      <w:r w:rsidRPr="00A96E9C">
        <w:rPr>
          <w:rFonts w:ascii="Palatino Linotype" w:hAnsi="Palatino Linotype"/>
          <w:sz w:val="22"/>
          <w:szCs w:val="22"/>
          <w:lang w:val="nl-NL"/>
        </w:rPr>
        <w:t>plaatsen in artikel 24 genoemd, behoudens de vergunning en met dezelfde uitzondering als bij dat artikel bepaald.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164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Het verbod van uitvoer van bepaalde goederen wordt beheerst door de bijzondere wettelijke regelingen daaromtrent.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165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Behoudens de bijzondere bepalingen omtrent de uitvoer van delfstoffen en door natuurvorming in of boven de grond aanwezige meststoffen, alsmede de bijzondere wettelijke regelingen omtrent sommige andere goederen</w:t>
      </w:r>
      <w:r>
        <w:rPr>
          <w:rFonts w:ascii="Palatino Linotype" w:hAnsi="Palatino Linotype"/>
          <w:sz w:val="22"/>
          <w:szCs w:val="22"/>
          <w:lang w:val="nl-NL"/>
        </w:rPr>
        <w:t>,</w:t>
      </w:r>
      <w:r w:rsidRPr="00A96E9C">
        <w:rPr>
          <w:rFonts w:ascii="Palatino Linotype" w:hAnsi="Palatino Linotype"/>
          <w:sz w:val="22"/>
          <w:szCs w:val="22"/>
          <w:lang w:val="nl-NL"/>
        </w:rPr>
        <w:t xml:space="preserve"> is de uitvoer vrij van rechten.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166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rPr>
          <w:lang w:val="nl-NL"/>
        </w:rPr>
      </w:pPr>
      <w:r w:rsidRPr="006C7098">
        <w:rPr>
          <w:rFonts w:ascii="Palatino Linotype" w:hAnsi="Palatino Linotype"/>
          <w:sz w:val="22"/>
          <w:szCs w:val="22"/>
          <w:lang w:val="nl-NL"/>
        </w:rPr>
        <w:t xml:space="preserve">Voor ten uitvoer bestemde goederen, wordt vóór de </w:t>
      </w:r>
      <w:proofErr w:type="spellStart"/>
      <w:r w:rsidRPr="006C7098">
        <w:rPr>
          <w:rFonts w:ascii="Palatino Linotype" w:hAnsi="Palatino Linotype"/>
          <w:sz w:val="22"/>
          <w:szCs w:val="22"/>
          <w:lang w:val="nl-NL"/>
        </w:rPr>
        <w:t>inlading</w:t>
      </w:r>
      <w:proofErr w:type="spellEnd"/>
      <w:r w:rsidRPr="006C7098">
        <w:rPr>
          <w:rFonts w:ascii="Palatino Linotype" w:hAnsi="Palatino Linotype"/>
          <w:sz w:val="22"/>
          <w:szCs w:val="22"/>
          <w:lang w:val="nl-NL"/>
        </w:rPr>
        <w:t xml:space="preserve"> aangifte gedaan. De artikelen 53 en 54 zijn van overeenkomstige toepassing.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167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Bij de uitvoer van accijnsgoederen gelden, behoudens artikelen 163 en 165, de bijzondere wettelijke regelingen daaromtrent.</w:t>
      </w:r>
    </w:p>
    <w:p w:rsidR="004C12E5" w:rsidRDefault="004C12E5">
      <w:pPr>
        <w:widowControl/>
        <w:rPr>
          <w:rFonts w:ascii="Palatino Linotype" w:hAnsi="Palatino Linotype"/>
          <w:sz w:val="22"/>
          <w:szCs w:val="22"/>
          <w:lang w:val="nl-NL"/>
        </w:rPr>
      </w:pPr>
    </w:p>
    <w:p w:rsidR="00CF0978" w:rsidRDefault="00CF0978">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Tweede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Uitklaring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168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Geen schip, behalve, die, welke krachtens artikel 17 of 18 van inklaring zijn vrijgesteld, mag van Curaçao vertrekken zonder, na zo nodig gevisiteerd te zijn, op verzoek van de schipper door de Inspecteur te zijn uitgeklaard.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169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67"/>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Wanneer aan alle bepalingen van deze </w:t>
      </w:r>
      <w:r>
        <w:rPr>
          <w:rFonts w:ascii="Palatino Linotype" w:hAnsi="Palatino Linotype"/>
          <w:sz w:val="22"/>
          <w:szCs w:val="22"/>
        </w:rPr>
        <w:t>lands</w:t>
      </w:r>
      <w:r w:rsidRPr="00A96E9C">
        <w:rPr>
          <w:rFonts w:ascii="Palatino Linotype" w:hAnsi="Palatino Linotype"/>
          <w:sz w:val="22"/>
          <w:szCs w:val="22"/>
        </w:rPr>
        <w:t>verordening en van die op de uitvoerrechten, accijnzen, loodsgelden en zeebrieven</w:t>
      </w:r>
      <w:r>
        <w:rPr>
          <w:rFonts w:ascii="Palatino Linotype" w:hAnsi="Palatino Linotype"/>
          <w:sz w:val="22"/>
          <w:szCs w:val="22"/>
        </w:rPr>
        <w:t>,</w:t>
      </w:r>
      <w:r w:rsidRPr="00A96E9C">
        <w:rPr>
          <w:rFonts w:ascii="Palatino Linotype" w:hAnsi="Palatino Linotype"/>
          <w:sz w:val="22"/>
          <w:szCs w:val="22"/>
        </w:rPr>
        <w:t xml:space="preserve"> alsmede aan die van de uitvoeringsvoorschriften van deze </w:t>
      </w:r>
      <w:r>
        <w:rPr>
          <w:rFonts w:ascii="Palatino Linotype" w:hAnsi="Palatino Linotype"/>
          <w:sz w:val="22"/>
          <w:szCs w:val="22"/>
        </w:rPr>
        <w:t>lands</w:t>
      </w:r>
      <w:r w:rsidRPr="00A96E9C">
        <w:rPr>
          <w:rFonts w:ascii="Palatino Linotype" w:hAnsi="Palatino Linotype"/>
          <w:sz w:val="22"/>
          <w:szCs w:val="22"/>
        </w:rPr>
        <w:t>verordeningen is voldaan, en zo nodig de visitatie heeft plaats gehad, zal de Inspecteur op het verzoek het schip uitklaren, en zo spoedig mogelijk een vertrekpas afgeven.</w:t>
      </w:r>
    </w:p>
    <w:p w:rsidR="00277C20" w:rsidRPr="00A96E9C" w:rsidRDefault="00277C20" w:rsidP="009D0392">
      <w:pPr>
        <w:pStyle w:val="ListParagraph"/>
        <w:widowControl w:val="0"/>
        <w:numPr>
          <w:ilvl w:val="0"/>
          <w:numId w:val="67"/>
        </w:numPr>
        <w:suppressAutoHyphens/>
        <w:ind w:left="360"/>
        <w:jc w:val="both"/>
        <w:rPr>
          <w:rFonts w:ascii="Palatino Linotype" w:hAnsi="Palatino Linotype"/>
          <w:sz w:val="22"/>
          <w:szCs w:val="22"/>
        </w:rPr>
      </w:pPr>
      <w:r w:rsidRPr="00A96E9C">
        <w:rPr>
          <w:rFonts w:ascii="Palatino Linotype" w:hAnsi="Palatino Linotype"/>
          <w:sz w:val="22"/>
          <w:szCs w:val="22"/>
        </w:rPr>
        <w:t>De vertrekpas wordt door de gezagvoerder van het schip vóór het vertrek afgegeven aan een ambtenaar of aan de politie, die het stuk zo spoedig mogelijk ten kantore van de Inspecteur bezorgt.</w:t>
      </w:r>
    </w:p>
    <w:p w:rsidR="00277C20" w:rsidRPr="00A96E9C" w:rsidRDefault="00277C20" w:rsidP="009D0392">
      <w:pPr>
        <w:pStyle w:val="ListParagraph"/>
        <w:widowControl w:val="0"/>
        <w:numPr>
          <w:ilvl w:val="0"/>
          <w:numId w:val="67"/>
        </w:numPr>
        <w:suppressAutoHyphens/>
        <w:ind w:left="360"/>
        <w:jc w:val="both"/>
        <w:rPr>
          <w:rFonts w:ascii="Palatino Linotype" w:hAnsi="Palatino Linotype"/>
          <w:sz w:val="22"/>
          <w:szCs w:val="22"/>
        </w:rPr>
      </w:pPr>
      <w:r w:rsidRPr="00A96E9C">
        <w:rPr>
          <w:rFonts w:ascii="Palatino Linotype" w:hAnsi="Palatino Linotype"/>
          <w:sz w:val="22"/>
          <w:szCs w:val="22"/>
        </w:rPr>
        <w:t>Indien aan de schipper op zijn verzoek een duplicaatvertrekpas is uitgereikt, zal hij een exemplaar behouden.</w:t>
      </w:r>
    </w:p>
    <w:p w:rsidR="00277C20" w:rsidRPr="00A96E9C" w:rsidRDefault="00277C20" w:rsidP="009D0392">
      <w:pPr>
        <w:pStyle w:val="ListParagraph"/>
        <w:widowControl w:val="0"/>
        <w:numPr>
          <w:ilvl w:val="0"/>
          <w:numId w:val="67"/>
        </w:numPr>
        <w:suppressAutoHyphens/>
        <w:ind w:left="360"/>
        <w:jc w:val="both"/>
        <w:rPr>
          <w:rFonts w:ascii="Palatino Linotype" w:hAnsi="Palatino Linotype"/>
          <w:sz w:val="22"/>
          <w:szCs w:val="22"/>
        </w:rPr>
      </w:pPr>
      <w:r w:rsidRPr="00A96E9C">
        <w:rPr>
          <w:rFonts w:ascii="Palatino Linotype" w:hAnsi="Palatino Linotype"/>
          <w:sz w:val="22"/>
          <w:szCs w:val="22"/>
        </w:rPr>
        <w:t>Indien een schip niet aan uitklaring is onderworpen, wordt aan de schipper, op zijn verzoek, door de Inspecteur een verklaring uitgereikt, gelijk luidende als een duplicaatvertrekpas.</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170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Wanneer de uitklaring van een schip buiten </w:t>
      </w:r>
      <w:r>
        <w:rPr>
          <w:rFonts w:ascii="Palatino Linotype" w:hAnsi="Palatino Linotype"/>
          <w:sz w:val="22"/>
          <w:szCs w:val="22"/>
          <w:lang w:val="nl-NL"/>
        </w:rPr>
        <w:t xml:space="preserve">de </w:t>
      </w:r>
      <w:r w:rsidRPr="00A96E9C">
        <w:rPr>
          <w:rFonts w:ascii="Palatino Linotype" w:hAnsi="Palatino Linotype"/>
          <w:sz w:val="22"/>
          <w:szCs w:val="22"/>
          <w:lang w:val="nl-NL"/>
        </w:rPr>
        <w:t xml:space="preserve">kantooruren, of op krachtens de Arbeidsregeling </w:t>
      </w:r>
      <w:r>
        <w:rPr>
          <w:rFonts w:ascii="Palatino Linotype" w:hAnsi="Palatino Linotype"/>
          <w:sz w:val="22"/>
          <w:szCs w:val="22"/>
          <w:lang w:val="nl-NL"/>
        </w:rPr>
        <w:t xml:space="preserve">2000 </w:t>
      </w:r>
      <w:r w:rsidRPr="00A96E9C">
        <w:rPr>
          <w:rFonts w:ascii="Palatino Linotype" w:hAnsi="Palatino Linotype"/>
          <w:sz w:val="22"/>
          <w:szCs w:val="22"/>
          <w:lang w:val="nl-NL"/>
        </w:rPr>
        <w:t>met de zondag gelijkgestelde dagen wordt verlangd, zal aan dat verzoek worden voldaan.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171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Schippers, die na gedane visitatie en uitklaring enige goederen innemen zullen daarvan opnieuw aangifte moeten doen, waarop nadere uitklaring, zo nodig na visitatie</w:t>
      </w:r>
      <w:r>
        <w:rPr>
          <w:rFonts w:ascii="Palatino Linotype" w:hAnsi="Palatino Linotype"/>
          <w:sz w:val="22"/>
          <w:szCs w:val="22"/>
          <w:lang w:val="nl-NL"/>
        </w:rPr>
        <w:t>,</w:t>
      </w:r>
      <w:r w:rsidRPr="00A96E9C">
        <w:rPr>
          <w:rFonts w:ascii="Palatino Linotype" w:hAnsi="Palatino Linotype"/>
          <w:sz w:val="22"/>
          <w:szCs w:val="22"/>
          <w:lang w:val="nl-NL"/>
        </w:rPr>
        <w:t xml:space="preserve"> moet geschieden.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172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loodsen zullen geen schip mogen buiten brengen zonder zich de vertrekpas te hebben doen vertonen.</w:t>
      </w:r>
    </w:p>
    <w:p w:rsidR="00277C20" w:rsidRPr="00664AF6" w:rsidRDefault="00277C20" w:rsidP="00277C20">
      <w:pPr>
        <w:suppressAutoHyphens/>
        <w:jc w:val="center"/>
        <w:rPr>
          <w:rFonts w:ascii="Palatino Linotype" w:hAnsi="Palatino Linotype"/>
          <w:sz w:val="22"/>
          <w:szCs w:val="22"/>
          <w:lang w:val="nl-NL"/>
        </w:rPr>
      </w:pP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HOOFDSTUK VI</w:t>
      </w: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In-, uit- en doorvoer van postpakketten</w:t>
      </w:r>
    </w:p>
    <w:p w:rsidR="00277C20" w:rsidRPr="005C5FFC" w:rsidRDefault="00277C20" w:rsidP="00277C20">
      <w:pPr>
        <w:suppressAutoHyphens/>
        <w:jc w:val="center"/>
        <w:rPr>
          <w:rFonts w:ascii="Palatino Linotype" w:hAnsi="Palatino Linotype"/>
          <w:b/>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173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Omtrent de voorwerpen van de pakketpost, die door de </w:t>
      </w:r>
      <w:proofErr w:type="spellStart"/>
      <w:r w:rsidRPr="00A96E9C">
        <w:rPr>
          <w:rFonts w:ascii="Palatino Linotype" w:hAnsi="Palatino Linotype"/>
          <w:sz w:val="22"/>
          <w:szCs w:val="22"/>
          <w:lang w:val="nl-NL"/>
        </w:rPr>
        <w:t>posterij</w:t>
      </w:r>
      <w:proofErr w:type="spellEnd"/>
      <w:r w:rsidRPr="00A96E9C">
        <w:rPr>
          <w:rFonts w:ascii="Palatino Linotype" w:hAnsi="Palatino Linotype"/>
          <w:sz w:val="22"/>
          <w:szCs w:val="22"/>
          <w:lang w:val="nl-NL"/>
        </w:rPr>
        <w:t xml:space="preserve"> in-, uit-, of doorgevoerd worden en die in de volgende artikelen onder de naam “pakketten” worden aangeduid, gelden de regel</w:t>
      </w:r>
      <w:r>
        <w:rPr>
          <w:rFonts w:ascii="Palatino Linotype" w:hAnsi="Palatino Linotype"/>
          <w:sz w:val="22"/>
          <w:szCs w:val="22"/>
          <w:lang w:val="nl-NL"/>
        </w:rPr>
        <w:t xml:space="preserve">s </w:t>
      </w:r>
      <w:r w:rsidRPr="00A96E9C">
        <w:rPr>
          <w:rFonts w:ascii="Palatino Linotype" w:hAnsi="Palatino Linotype"/>
          <w:sz w:val="22"/>
          <w:szCs w:val="22"/>
          <w:lang w:val="nl-NL"/>
        </w:rPr>
        <w:t xml:space="preserve">bij deze </w:t>
      </w:r>
      <w:r>
        <w:rPr>
          <w:rFonts w:ascii="Palatino Linotype" w:hAnsi="Palatino Linotype"/>
          <w:sz w:val="22"/>
          <w:szCs w:val="22"/>
          <w:lang w:val="nl-NL"/>
        </w:rPr>
        <w:t>lands</w:t>
      </w:r>
      <w:r w:rsidRPr="00A96E9C">
        <w:rPr>
          <w:rFonts w:ascii="Palatino Linotype" w:hAnsi="Palatino Linotype"/>
          <w:sz w:val="22"/>
          <w:szCs w:val="22"/>
          <w:lang w:val="nl-NL"/>
        </w:rPr>
        <w:t>verordening vastgesteld, behoudens de bepalingen van de volgende artikelen.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174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In-, uit- en doorvoer van pakketten geschiedt </w:t>
      </w:r>
      <w:r>
        <w:rPr>
          <w:rFonts w:ascii="Palatino Linotype" w:hAnsi="Palatino Linotype"/>
          <w:sz w:val="22"/>
          <w:szCs w:val="22"/>
          <w:lang w:val="nl-NL"/>
        </w:rPr>
        <w:t>op de</w:t>
      </w:r>
      <w:r w:rsidRPr="00A96E9C">
        <w:rPr>
          <w:rFonts w:ascii="Palatino Linotype" w:hAnsi="Palatino Linotype"/>
          <w:sz w:val="22"/>
          <w:szCs w:val="22"/>
          <w:lang w:val="nl-NL"/>
        </w:rPr>
        <w:t xml:space="preserve"> plaatsen in artikel 11 vermeld.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175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6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Bij de toepassing van de regelen, bij hoofdstuk II en hoofdstuk IV, derde afdeling, gesteld omtrent de invoer met vrachtlijsten en de rechtstreekse doorvoer, worden de vrachtlijsten voor de pakketten vervangen door douaneverklaringen, die volgens de voorschriften van de </w:t>
      </w:r>
      <w:proofErr w:type="spellStart"/>
      <w:r w:rsidRPr="00A96E9C">
        <w:rPr>
          <w:rFonts w:ascii="Palatino Linotype" w:hAnsi="Palatino Linotype"/>
          <w:sz w:val="22"/>
          <w:szCs w:val="22"/>
        </w:rPr>
        <w:t>posterij</w:t>
      </w:r>
      <w:proofErr w:type="spellEnd"/>
      <w:r w:rsidRPr="00A96E9C">
        <w:rPr>
          <w:rFonts w:ascii="Palatino Linotype" w:hAnsi="Palatino Linotype"/>
          <w:sz w:val="22"/>
          <w:szCs w:val="22"/>
        </w:rPr>
        <w:t xml:space="preserve"> de pakketten moeten vergezellen.</w:t>
      </w:r>
    </w:p>
    <w:p w:rsidR="00277C20" w:rsidRPr="00A96E9C" w:rsidRDefault="00277C20" w:rsidP="009D0392">
      <w:pPr>
        <w:pStyle w:val="ListParagraph"/>
        <w:widowControl w:val="0"/>
        <w:numPr>
          <w:ilvl w:val="0"/>
          <w:numId w:val="68"/>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Deze verklaringen mogen in elke taal zijn opgemaakt, mits het de taal </w:t>
      </w:r>
      <w:r>
        <w:rPr>
          <w:rFonts w:ascii="Palatino Linotype" w:hAnsi="Palatino Linotype"/>
          <w:sz w:val="22"/>
          <w:szCs w:val="22"/>
        </w:rPr>
        <w:t>is</w:t>
      </w:r>
      <w:r w:rsidRPr="00A96E9C">
        <w:rPr>
          <w:rFonts w:ascii="Palatino Linotype" w:hAnsi="Palatino Linotype"/>
          <w:sz w:val="22"/>
          <w:szCs w:val="22"/>
        </w:rPr>
        <w:t xml:space="preserve"> van het land, waar het pakket is afgezonden.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176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69"/>
        </w:numPr>
        <w:suppressAutoHyphens/>
        <w:ind w:left="360"/>
        <w:jc w:val="both"/>
        <w:rPr>
          <w:rFonts w:ascii="Palatino Linotype" w:hAnsi="Palatino Linotype"/>
          <w:sz w:val="22"/>
          <w:szCs w:val="22"/>
        </w:rPr>
      </w:pPr>
      <w:r w:rsidRPr="00A96E9C">
        <w:rPr>
          <w:rFonts w:ascii="Palatino Linotype" w:hAnsi="Palatino Linotype"/>
          <w:sz w:val="22"/>
          <w:szCs w:val="22"/>
        </w:rPr>
        <w:t>Tot de in-, uit- en doorvoer van pakketten wordt slechts één exemplaar van de douaneverklaringen gevorderd.</w:t>
      </w:r>
    </w:p>
    <w:p w:rsidR="00277C20" w:rsidRPr="00A96E9C" w:rsidRDefault="00277C20" w:rsidP="009D0392">
      <w:pPr>
        <w:pStyle w:val="ListParagraph"/>
        <w:widowControl w:val="0"/>
        <w:numPr>
          <w:ilvl w:val="0"/>
          <w:numId w:val="69"/>
        </w:numPr>
        <w:suppressAutoHyphens/>
        <w:ind w:left="360"/>
        <w:jc w:val="both"/>
        <w:rPr>
          <w:rFonts w:ascii="Palatino Linotype" w:hAnsi="Palatino Linotype"/>
          <w:sz w:val="22"/>
          <w:szCs w:val="22"/>
        </w:rPr>
      </w:pPr>
      <w:r w:rsidRPr="00A96E9C">
        <w:rPr>
          <w:rFonts w:ascii="Palatino Linotype" w:hAnsi="Palatino Linotype"/>
          <w:sz w:val="22"/>
          <w:szCs w:val="22"/>
        </w:rPr>
        <w:t>De exemplaren, die tot dezelfde akte van inklaring betrekking hebben, worden vóór de inlevering van een doorlopend volgnummer voorzien en gehecht aan het duplicaat van de akte van inklaring.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177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In het geval van tijdelijke opslag van pakketten geschiedt deze in een bergplaats van de </w:t>
      </w:r>
      <w:proofErr w:type="spellStart"/>
      <w:r w:rsidRPr="00A96E9C">
        <w:rPr>
          <w:rFonts w:ascii="Palatino Linotype" w:hAnsi="Palatino Linotype"/>
          <w:sz w:val="22"/>
          <w:szCs w:val="22"/>
          <w:lang w:val="nl-NL"/>
        </w:rPr>
        <w:t>posterij</w:t>
      </w:r>
      <w:proofErr w:type="spellEnd"/>
      <w:r w:rsidRPr="00A96E9C">
        <w:rPr>
          <w:rFonts w:ascii="Palatino Linotype" w:hAnsi="Palatino Linotype"/>
          <w:sz w:val="22"/>
          <w:szCs w:val="22"/>
          <w:lang w:val="nl-NL"/>
        </w:rPr>
        <w:t xml:space="preserve">. Opslag in een bergplaats van de </w:t>
      </w:r>
      <w:proofErr w:type="spellStart"/>
      <w:r w:rsidRPr="00A96E9C">
        <w:rPr>
          <w:rFonts w:ascii="Palatino Linotype" w:hAnsi="Palatino Linotype"/>
          <w:sz w:val="22"/>
          <w:szCs w:val="22"/>
          <w:lang w:val="nl-NL"/>
        </w:rPr>
        <w:t>posterij</w:t>
      </w:r>
      <w:proofErr w:type="spellEnd"/>
      <w:r w:rsidRPr="00A96E9C">
        <w:rPr>
          <w:rFonts w:ascii="Palatino Linotype" w:hAnsi="Palatino Linotype"/>
          <w:sz w:val="22"/>
          <w:szCs w:val="22"/>
          <w:lang w:val="nl-NL"/>
        </w:rPr>
        <w:t>, in afwachting van de uitvoer, wordt voor de toepassing van artikel 156 niet beschouwd als tussenvervoer.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178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inschrijving van meer bevonden goederen, bedoeld bij artikel 50, derde lid, geschiedt voor de pakketten op het duplicaat van de akte van inklaring.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179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70"/>
        </w:numPr>
        <w:suppressAutoHyphens/>
        <w:ind w:left="360"/>
        <w:jc w:val="both"/>
        <w:rPr>
          <w:rFonts w:ascii="Palatino Linotype" w:hAnsi="Palatino Linotype"/>
          <w:sz w:val="22"/>
          <w:szCs w:val="22"/>
        </w:rPr>
      </w:pPr>
      <w:r w:rsidRPr="00A96E9C">
        <w:rPr>
          <w:rFonts w:ascii="Palatino Linotype" w:hAnsi="Palatino Linotype"/>
          <w:sz w:val="22"/>
          <w:szCs w:val="22"/>
        </w:rPr>
        <w:t>De aangifte, bedoeld bij artikel 54, wordt voor de pakketten in dubbel ingeleverd, met uitzondering van die voor goederen, vrij van invoerrecht en accijns, die in enkelvoud geschiedt.</w:t>
      </w:r>
    </w:p>
    <w:p w:rsidR="00277C20" w:rsidRPr="00A96E9C" w:rsidRDefault="00277C20" w:rsidP="009D0392">
      <w:pPr>
        <w:pStyle w:val="ListParagraph"/>
        <w:widowControl w:val="0"/>
        <w:numPr>
          <w:ilvl w:val="0"/>
          <w:numId w:val="70"/>
        </w:numPr>
        <w:suppressAutoHyphens/>
        <w:ind w:left="360"/>
        <w:jc w:val="both"/>
        <w:rPr>
          <w:rFonts w:ascii="Palatino Linotype" w:hAnsi="Palatino Linotype"/>
          <w:sz w:val="22"/>
          <w:szCs w:val="22"/>
        </w:rPr>
      </w:pPr>
      <w:r w:rsidRPr="00A96E9C">
        <w:rPr>
          <w:rFonts w:ascii="Palatino Linotype" w:hAnsi="Palatino Linotype"/>
          <w:sz w:val="22"/>
          <w:szCs w:val="22"/>
        </w:rPr>
        <w:t>De ambtenaar geeft een exemplaar aan de ambtenaar van de posterijen terug, na daarop een ondertekende opgave van het bedrag van de verschuldigde belasting gesteld te hebben.</w:t>
      </w:r>
    </w:p>
    <w:p w:rsidR="00277C20" w:rsidRPr="00A96E9C" w:rsidRDefault="00277C20" w:rsidP="009D0392">
      <w:pPr>
        <w:pStyle w:val="ListParagraph"/>
        <w:widowControl w:val="0"/>
        <w:numPr>
          <w:ilvl w:val="0"/>
          <w:numId w:val="70"/>
        </w:numPr>
        <w:suppressAutoHyphens/>
        <w:ind w:left="360"/>
        <w:jc w:val="both"/>
        <w:rPr>
          <w:rFonts w:ascii="Palatino Linotype" w:hAnsi="Palatino Linotype"/>
          <w:sz w:val="22"/>
          <w:szCs w:val="22"/>
        </w:rPr>
      </w:pPr>
      <w:r w:rsidRPr="00A96E9C">
        <w:rPr>
          <w:rFonts w:ascii="Palatino Linotype" w:hAnsi="Palatino Linotype"/>
          <w:sz w:val="22"/>
          <w:szCs w:val="22"/>
        </w:rPr>
        <w:t>Dit exemplaar van de aangifte vervangt de kwitantie van betaald invoerrecht en de accijns</w:t>
      </w:r>
      <w:r>
        <w:rPr>
          <w:rFonts w:ascii="Palatino Linotype" w:hAnsi="Palatino Linotype"/>
          <w:sz w:val="22"/>
          <w:szCs w:val="22"/>
        </w:rPr>
        <w:t>kwi</w:t>
      </w:r>
      <w:r w:rsidRPr="00A96E9C">
        <w:rPr>
          <w:rFonts w:ascii="Palatino Linotype" w:hAnsi="Palatino Linotype"/>
          <w:sz w:val="22"/>
          <w:szCs w:val="22"/>
        </w:rPr>
        <w:t>tantie.</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180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77"/>
        </w:numPr>
        <w:suppressAutoHyphens/>
        <w:ind w:left="360"/>
        <w:jc w:val="both"/>
        <w:rPr>
          <w:rFonts w:ascii="Palatino Linotype" w:hAnsi="Palatino Linotype"/>
          <w:sz w:val="22"/>
          <w:szCs w:val="22"/>
        </w:rPr>
      </w:pPr>
      <w:r w:rsidRPr="00A96E9C">
        <w:rPr>
          <w:rFonts w:ascii="Palatino Linotype" w:hAnsi="Palatino Linotype"/>
          <w:sz w:val="22"/>
          <w:szCs w:val="22"/>
        </w:rPr>
        <w:t>Wanneer de douaneverklaring ten opzicht</w:t>
      </w:r>
      <w:r>
        <w:rPr>
          <w:rFonts w:ascii="Palatino Linotype" w:hAnsi="Palatino Linotype"/>
          <w:sz w:val="22"/>
          <w:szCs w:val="22"/>
        </w:rPr>
        <w:t>e</w:t>
      </w:r>
      <w:r w:rsidRPr="00A96E9C">
        <w:rPr>
          <w:rFonts w:ascii="Palatino Linotype" w:hAnsi="Palatino Linotype"/>
          <w:sz w:val="22"/>
          <w:szCs w:val="22"/>
        </w:rPr>
        <w:t xml:space="preserve"> van de soort of van de hoeveelheid van de goederen niet alle gegevens bevat voor het opmaken van de aangifte, bedoeld bij het vorige </w:t>
      </w:r>
      <w:r w:rsidRPr="00A96E9C">
        <w:rPr>
          <w:rFonts w:ascii="Palatino Linotype" w:hAnsi="Palatino Linotype"/>
          <w:sz w:val="22"/>
          <w:szCs w:val="22"/>
        </w:rPr>
        <w:lastRenderedPageBreak/>
        <w:t>artikel, zijn de ambtenaren van de posterijen, belast met het beheer van de pakketten, bevoegd om deze zonder bijzondere vergunning, doch in tegenwoordigheid van een ambtenaar te openen.</w:t>
      </w:r>
    </w:p>
    <w:p w:rsidR="00277C20" w:rsidRPr="00A96E9C" w:rsidRDefault="00277C20" w:rsidP="009D0392">
      <w:pPr>
        <w:pStyle w:val="ListParagraph"/>
        <w:widowControl w:val="0"/>
        <w:numPr>
          <w:ilvl w:val="0"/>
          <w:numId w:val="177"/>
        </w:numPr>
        <w:suppressAutoHyphens/>
        <w:ind w:left="360"/>
        <w:jc w:val="both"/>
        <w:rPr>
          <w:rFonts w:ascii="Palatino Linotype" w:hAnsi="Palatino Linotype"/>
          <w:sz w:val="22"/>
          <w:szCs w:val="22"/>
        </w:rPr>
      </w:pPr>
      <w:r w:rsidRPr="00A96E9C">
        <w:rPr>
          <w:rFonts w:ascii="Palatino Linotype" w:hAnsi="Palatino Linotype"/>
          <w:sz w:val="22"/>
          <w:szCs w:val="22"/>
        </w:rPr>
        <w:t>Wanneer niet te</w:t>
      </w:r>
      <w:r>
        <w:rPr>
          <w:rFonts w:ascii="Palatino Linotype" w:hAnsi="Palatino Linotype"/>
          <w:sz w:val="22"/>
          <w:szCs w:val="22"/>
        </w:rPr>
        <w:t>rzelfder t</w:t>
      </w:r>
      <w:r w:rsidRPr="00A96E9C">
        <w:rPr>
          <w:rFonts w:ascii="Palatino Linotype" w:hAnsi="Palatino Linotype"/>
          <w:sz w:val="22"/>
          <w:szCs w:val="22"/>
        </w:rPr>
        <w:t>ijd aangifte, visitatie en verificatie geschieden, worden de pakketten terstond na het onderzoek weder gesloten.</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181</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695504"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Het bedrag van de invoerrechten en accijnzen verschuldigd wegens pakketten, wordt door de </w:t>
      </w:r>
      <w:r>
        <w:rPr>
          <w:rFonts w:ascii="Palatino Linotype" w:hAnsi="Palatino Linotype"/>
          <w:sz w:val="22"/>
          <w:szCs w:val="22"/>
          <w:lang w:val="nl-NL"/>
        </w:rPr>
        <w:t>a</w:t>
      </w:r>
      <w:r w:rsidRPr="00695504">
        <w:rPr>
          <w:rFonts w:ascii="Palatino Linotype" w:hAnsi="Palatino Linotype"/>
          <w:sz w:val="22"/>
          <w:szCs w:val="22"/>
          <w:lang w:val="nl-NL"/>
        </w:rPr>
        <w:t xml:space="preserve">dministratie </w:t>
      </w:r>
      <w:r>
        <w:rPr>
          <w:rFonts w:ascii="Palatino Linotype" w:hAnsi="Palatino Linotype"/>
          <w:sz w:val="22"/>
          <w:szCs w:val="22"/>
          <w:lang w:val="nl-NL"/>
        </w:rPr>
        <w:t>van de</w:t>
      </w:r>
      <w:r w:rsidRPr="00695504">
        <w:rPr>
          <w:rFonts w:ascii="Palatino Linotype" w:hAnsi="Palatino Linotype"/>
          <w:sz w:val="22"/>
          <w:szCs w:val="22"/>
          <w:lang w:val="nl-NL"/>
        </w:rPr>
        <w:t xml:space="preserve"> </w:t>
      </w:r>
      <w:r>
        <w:rPr>
          <w:rFonts w:ascii="Palatino Linotype" w:hAnsi="Palatino Linotype"/>
          <w:sz w:val="22"/>
          <w:szCs w:val="22"/>
          <w:lang w:val="nl-NL"/>
        </w:rPr>
        <w:t>p</w:t>
      </w:r>
      <w:r w:rsidRPr="00695504">
        <w:rPr>
          <w:rFonts w:ascii="Palatino Linotype" w:hAnsi="Palatino Linotype"/>
          <w:sz w:val="22"/>
          <w:szCs w:val="22"/>
          <w:lang w:val="nl-NL"/>
        </w:rPr>
        <w:t>osterijen in haar maandstaat verantwoord, overeenkomstig de voorschriften ter uitvoering van de Comptabiliteitslandsverordening.</w:t>
      </w:r>
    </w:p>
    <w:p w:rsidR="00277C20" w:rsidRPr="00695504" w:rsidRDefault="00277C20" w:rsidP="00CF0978">
      <w:pPr>
        <w:suppressAutoHyphens/>
        <w:spacing w:line="220" w:lineRule="exact"/>
        <w:jc w:val="center"/>
        <w:rPr>
          <w:rFonts w:ascii="Palatino Linotype" w:hAnsi="Palatino Linotype"/>
          <w:sz w:val="22"/>
          <w:szCs w:val="22"/>
          <w:lang w:val="nl-NL"/>
        </w:rPr>
      </w:pPr>
    </w:p>
    <w:p w:rsidR="00277C20" w:rsidRPr="00695504" w:rsidRDefault="00277C20" w:rsidP="00277C20">
      <w:pPr>
        <w:suppressAutoHyphens/>
        <w:jc w:val="center"/>
        <w:rPr>
          <w:rFonts w:ascii="Palatino Linotype" w:hAnsi="Palatino Linotype"/>
          <w:sz w:val="22"/>
          <w:szCs w:val="22"/>
          <w:lang w:val="nl-NL"/>
        </w:rPr>
      </w:pPr>
      <w:r w:rsidRPr="00695504">
        <w:rPr>
          <w:rFonts w:ascii="Palatino Linotype" w:hAnsi="Palatino Linotype"/>
          <w:sz w:val="22"/>
          <w:szCs w:val="22"/>
          <w:lang w:val="nl-NL"/>
        </w:rPr>
        <w:t>Artikel 182</w:t>
      </w:r>
    </w:p>
    <w:p w:rsidR="00277C20" w:rsidRPr="00695504"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695504">
        <w:rPr>
          <w:rFonts w:ascii="Palatino Linotype" w:hAnsi="Palatino Linotype"/>
          <w:sz w:val="22"/>
          <w:szCs w:val="22"/>
          <w:lang w:val="nl-NL"/>
        </w:rPr>
        <w:t xml:space="preserve">De </w:t>
      </w:r>
      <w:r>
        <w:rPr>
          <w:rFonts w:ascii="Palatino Linotype" w:hAnsi="Palatino Linotype"/>
          <w:sz w:val="22"/>
          <w:szCs w:val="22"/>
          <w:lang w:val="nl-NL"/>
        </w:rPr>
        <w:t>a</w:t>
      </w:r>
      <w:r w:rsidRPr="00695504">
        <w:rPr>
          <w:rFonts w:ascii="Palatino Linotype" w:hAnsi="Palatino Linotype"/>
          <w:sz w:val="22"/>
          <w:szCs w:val="22"/>
          <w:lang w:val="nl-NL"/>
        </w:rPr>
        <w:t xml:space="preserve">dministratie </w:t>
      </w:r>
      <w:r>
        <w:rPr>
          <w:rFonts w:ascii="Palatino Linotype" w:hAnsi="Palatino Linotype"/>
          <w:sz w:val="22"/>
          <w:szCs w:val="22"/>
          <w:lang w:val="nl-NL"/>
        </w:rPr>
        <w:t>van de</w:t>
      </w:r>
      <w:r w:rsidRPr="00695504">
        <w:rPr>
          <w:rFonts w:ascii="Palatino Linotype" w:hAnsi="Palatino Linotype"/>
          <w:sz w:val="22"/>
          <w:szCs w:val="22"/>
          <w:lang w:val="nl-NL"/>
        </w:rPr>
        <w:t xml:space="preserve"> </w:t>
      </w:r>
      <w:r>
        <w:rPr>
          <w:rFonts w:ascii="Palatino Linotype" w:hAnsi="Palatino Linotype"/>
          <w:sz w:val="22"/>
          <w:szCs w:val="22"/>
          <w:lang w:val="nl-NL"/>
        </w:rPr>
        <w:t>p</w:t>
      </w:r>
      <w:r w:rsidRPr="00695504">
        <w:rPr>
          <w:rFonts w:ascii="Palatino Linotype" w:hAnsi="Palatino Linotype"/>
          <w:sz w:val="22"/>
          <w:szCs w:val="22"/>
          <w:lang w:val="nl-NL"/>
        </w:rPr>
        <w:t>osterijen is ontheven van het stellen van zekerheid voor de betaling van hetgeen wegens het niet aanzuiveren van de</w:t>
      </w:r>
      <w:r w:rsidRPr="00A96E9C">
        <w:rPr>
          <w:rFonts w:ascii="Palatino Linotype" w:hAnsi="Palatino Linotype"/>
          <w:sz w:val="22"/>
          <w:szCs w:val="22"/>
          <w:lang w:val="nl-NL"/>
        </w:rPr>
        <w:t xml:space="preserve"> akten van inklaring of andere documenten voor de pakketten verschuldigd kan worden.</w:t>
      </w:r>
    </w:p>
    <w:p w:rsidR="00277C20" w:rsidRPr="00A96E9C" w:rsidRDefault="00277C20" w:rsidP="00CF0978">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183</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Bij uitvoer van pakketten wordt de aangifte, bedoeld bij artikel 166, niet gevorderd.</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184</w:t>
      </w:r>
    </w:p>
    <w:p w:rsidR="00277C20" w:rsidRPr="00A96E9C" w:rsidRDefault="00277C20" w:rsidP="00277C20">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HOOFDSTUK VII</w:t>
      </w: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Zekerheidstellingen</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185</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7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Voor het verkrijgen van documenten, die niet strekken tot </w:t>
      </w:r>
      <w:r>
        <w:rPr>
          <w:rFonts w:ascii="Palatino Linotype" w:hAnsi="Palatino Linotype"/>
          <w:sz w:val="22"/>
          <w:szCs w:val="22"/>
        </w:rPr>
        <w:t>kwitantie</w:t>
      </w:r>
      <w:r w:rsidRPr="00A96E9C">
        <w:rPr>
          <w:rFonts w:ascii="Palatino Linotype" w:hAnsi="Palatino Linotype"/>
          <w:sz w:val="22"/>
          <w:szCs w:val="22"/>
        </w:rPr>
        <w:t xml:space="preserve"> voor invoerrecht of accijns of vervoer van goederen, waarvan de rechten zijn betaald, moeten de belanghebbenden </w:t>
      </w:r>
      <w:proofErr w:type="spellStart"/>
      <w:r w:rsidRPr="00A96E9C">
        <w:rPr>
          <w:rFonts w:ascii="Palatino Linotype" w:hAnsi="Palatino Linotype"/>
          <w:sz w:val="22"/>
          <w:szCs w:val="22"/>
        </w:rPr>
        <w:t>desgevorderd</w:t>
      </w:r>
      <w:proofErr w:type="spellEnd"/>
      <w:r w:rsidRPr="00A96E9C">
        <w:rPr>
          <w:rFonts w:ascii="Palatino Linotype" w:hAnsi="Palatino Linotype"/>
          <w:sz w:val="22"/>
          <w:szCs w:val="22"/>
        </w:rPr>
        <w:t xml:space="preserve"> ten genoegen van de Inspecteur zekerheid hebben gesteld voor het bedrag van de rechten en accijnzen, dat verschuldigd kan worden.</w:t>
      </w:r>
    </w:p>
    <w:p w:rsidR="00277C20" w:rsidRPr="00A96E9C" w:rsidRDefault="00277C20" w:rsidP="009D0392">
      <w:pPr>
        <w:pStyle w:val="ListParagraph"/>
        <w:widowControl w:val="0"/>
        <w:numPr>
          <w:ilvl w:val="0"/>
          <w:numId w:val="17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Van de beslissing van de Inspecteur is hoger beroep toegelaten bij </w:t>
      </w:r>
      <w:r>
        <w:rPr>
          <w:rFonts w:ascii="Palatino Linotype" w:hAnsi="Palatino Linotype"/>
          <w:sz w:val="22"/>
          <w:szCs w:val="22"/>
        </w:rPr>
        <w:t>het Gerecht</w:t>
      </w:r>
      <w:r w:rsidRPr="00A96E9C">
        <w:rPr>
          <w:rFonts w:ascii="Palatino Linotype" w:hAnsi="Palatino Linotype"/>
          <w:sz w:val="22"/>
          <w:szCs w:val="22"/>
        </w:rPr>
        <w:t>.</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186</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Zekerheidstelling voor de betaling van kosten kan gevorderd worden in alle gevallen, waarin volgens deze</w:t>
      </w:r>
      <w:r>
        <w:rPr>
          <w:rFonts w:ascii="Palatino Linotype" w:hAnsi="Palatino Linotype"/>
          <w:sz w:val="22"/>
          <w:szCs w:val="22"/>
          <w:lang w:val="nl-NL"/>
        </w:rPr>
        <w:t xml:space="preserve"> lands</w:t>
      </w:r>
      <w:r w:rsidRPr="00A96E9C">
        <w:rPr>
          <w:rFonts w:ascii="Palatino Linotype" w:hAnsi="Palatino Linotype"/>
          <w:sz w:val="22"/>
          <w:szCs w:val="22"/>
          <w:lang w:val="nl-NL"/>
        </w:rPr>
        <w:t>verordening of andere wettelijke regelingen op de in-, uit- en doorvoer deze ten laste van de belanghebbenden komen.</w:t>
      </w:r>
    </w:p>
    <w:p w:rsidR="00277C20" w:rsidRPr="00A96E9C" w:rsidRDefault="00277C20" w:rsidP="00CF0978">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187</w:t>
      </w:r>
    </w:p>
    <w:p w:rsidR="00277C20" w:rsidRPr="00A96E9C" w:rsidRDefault="00277C20" w:rsidP="00CF0978">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7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Alvorens te worden toegelaten tot tijdelijke opslag volgens hoofdstuk II inlevering van doorvoerlijsten of inklaring tot rechtstreekse doorvoer, moeten de belanghebbenden </w:t>
      </w:r>
      <w:proofErr w:type="spellStart"/>
      <w:r w:rsidRPr="00A96E9C">
        <w:rPr>
          <w:rFonts w:ascii="Palatino Linotype" w:hAnsi="Palatino Linotype"/>
          <w:sz w:val="22"/>
          <w:szCs w:val="22"/>
        </w:rPr>
        <w:t>desgevorderd</w:t>
      </w:r>
      <w:proofErr w:type="spellEnd"/>
      <w:r w:rsidRPr="00A96E9C">
        <w:rPr>
          <w:rFonts w:ascii="Palatino Linotype" w:hAnsi="Palatino Linotype"/>
          <w:sz w:val="22"/>
          <w:szCs w:val="22"/>
        </w:rPr>
        <w:t xml:space="preserve"> zekerheid hebben gesteld ten bedrag</w:t>
      </w:r>
      <w:r>
        <w:rPr>
          <w:rFonts w:ascii="Palatino Linotype" w:hAnsi="Palatino Linotype"/>
          <w:sz w:val="22"/>
          <w:szCs w:val="22"/>
        </w:rPr>
        <w:t>e</w:t>
      </w:r>
      <w:r w:rsidRPr="00A96E9C">
        <w:rPr>
          <w:rFonts w:ascii="Palatino Linotype" w:hAnsi="Palatino Linotype"/>
          <w:sz w:val="22"/>
          <w:szCs w:val="22"/>
        </w:rPr>
        <w:t xml:space="preserve"> van </w:t>
      </w:r>
      <w:r>
        <w:rPr>
          <w:rFonts w:ascii="Palatino Linotype" w:hAnsi="Palatino Linotype"/>
          <w:sz w:val="22"/>
          <w:szCs w:val="22"/>
        </w:rPr>
        <w:t>vijf gulden</w:t>
      </w:r>
      <w:r w:rsidRPr="00A96E9C">
        <w:rPr>
          <w:rFonts w:ascii="Palatino Linotype" w:hAnsi="Palatino Linotype"/>
          <w:sz w:val="22"/>
          <w:szCs w:val="22"/>
        </w:rPr>
        <w:t xml:space="preserve"> voor ieder collo of iedere 100 kilogram gestorte goederen of losse voorwerpen, gedeelten van 100 kg voor 100 kg gerekend.</w:t>
      </w:r>
    </w:p>
    <w:p w:rsidR="00CF0978" w:rsidRDefault="00CF0978">
      <w:pPr>
        <w:widowControl/>
        <w:rPr>
          <w:rFonts w:ascii="Palatino Linotype" w:hAnsi="Palatino Linotype"/>
          <w:snapToGrid/>
          <w:sz w:val="22"/>
          <w:szCs w:val="22"/>
          <w:lang w:val="nl-NL"/>
        </w:rPr>
      </w:pPr>
      <w:r w:rsidRPr="00EA4D6C">
        <w:rPr>
          <w:rFonts w:ascii="Palatino Linotype" w:hAnsi="Palatino Linotype"/>
          <w:sz w:val="22"/>
          <w:szCs w:val="22"/>
          <w:lang w:val="nl-NL"/>
        </w:rPr>
        <w:br w:type="page"/>
      </w:r>
    </w:p>
    <w:p w:rsidR="00277C20" w:rsidRPr="00A96E9C" w:rsidRDefault="00277C20" w:rsidP="009D0392">
      <w:pPr>
        <w:pStyle w:val="ListParagraph"/>
        <w:widowControl w:val="0"/>
        <w:numPr>
          <w:ilvl w:val="0"/>
          <w:numId w:val="71"/>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Komt dit bedrag de Inspecteur niet voldoende voor dan kan hij het bij benadering bepalen tot de som die aan invoerrecht en accijns bij aangifte tot invoer verschuldigd zou zijn.</w:t>
      </w:r>
    </w:p>
    <w:p w:rsidR="00277C20" w:rsidRPr="00A96E9C" w:rsidRDefault="00277C20" w:rsidP="009D0392">
      <w:pPr>
        <w:pStyle w:val="ListParagraph"/>
        <w:widowControl w:val="0"/>
        <w:numPr>
          <w:ilvl w:val="0"/>
          <w:numId w:val="71"/>
        </w:numPr>
        <w:suppressAutoHyphens/>
        <w:ind w:left="360"/>
        <w:jc w:val="both"/>
        <w:rPr>
          <w:rFonts w:ascii="Palatino Linotype" w:hAnsi="Palatino Linotype"/>
          <w:sz w:val="22"/>
          <w:szCs w:val="22"/>
        </w:rPr>
      </w:pPr>
      <w:r w:rsidRPr="00A96E9C">
        <w:rPr>
          <w:rFonts w:ascii="Palatino Linotype" w:hAnsi="Palatino Linotype"/>
          <w:sz w:val="22"/>
          <w:szCs w:val="22"/>
        </w:rPr>
        <w:t>De zekerheid wordt niet vereist:</w:t>
      </w:r>
    </w:p>
    <w:p w:rsidR="00277C20" w:rsidRPr="00A96E9C" w:rsidRDefault="00277C20" w:rsidP="009D0392">
      <w:pPr>
        <w:pStyle w:val="ListParagraph"/>
        <w:widowControl w:val="0"/>
        <w:numPr>
          <w:ilvl w:val="0"/>
          <w:numId w:val="72"/>
        </w:numPr>
        <w:suppressAutoHyphens/>
        <w:ind w:left="720"/>
        <w:jc w:val="both"/>
        <w:rPr>
          <w:rFonts w:ascii="Palatino Linotype" w:hAnsi="Palatino Linotype"/>
          <w:sz w:val="22"/>
          <w:szCs w:val="22"/>
        </w:rPr>
      </w:pPr>
      <w:r w:rsidRPr="00A96E9C">
        <w:rPr>
          <w:rFonts w:ascii="Palatino Linotype" w:hAnsi="Palatino Linotype"/>
          <w:sz w:val="22"/>
          <w:szCs w:val="22"/>
        </w:rPr>
        <w:t>wegens gestorte goederen en losse voorwerpen, waarvoor bij invoer tot verbruik geen belasting is verschuldigd, mits dit uit hun omschrijving in de vrachtlijst blijkt;</w:t>
      </w:r>
    </w:p>
    <w:p w:rsidR="00277C20" w:rsidRPr="00A96E9C" w:rsidRDefault="00277C20" w:rsidP="009D0392">
      <w:pPr>
        <w:pStyle w:val="ListParagraph"/>
        <w:widowControl w:val="0"/>
        <w:numPr>
          <w:ilvl w:val="0"/>
          <w:numId w:val="72"/>
        </w:numPr>
        <w:suppressAutoHyphens/>
        <w:ind w:left="720"/>
        <w:jc w:val="both"/>
        <w:rPr>
          <w:rFonts w:ascii="Palatino Linotype" w:hAnsi="Palatino Linotype"/>
          <w:sz w:val="22"/>
          <w:szCs w:val="22"/>
        </w:rPr>
      </w:pPr>
      <w:r w:rsidRPr="00A96E9C">
        <w:rPr>
          <w:rFonts w:ascii="Palatino Linotype" w:hAnsi="Palatino Linotype"/>
          <w:sz w:val="22"/>
          <w:szCs w:val="22"/>
        </w:rPr>
        <w:t xml:space="preserve">wegens lossing tot tijdelijke opslag in lokalen of op de terreinen van een </w:t>
      </w:r>
      <w:r>
        <w:rPr>
          <w:rFonts w:ascii="Palatino Linotype" w:hAnsi="Palatino Linotype"/>
          <w:sz w:val="22"/>
          <w:szCs w:val="22"/>
        </w:rPr>
        <w:t>gouvernementsentrepot</w:t>
      </w:r>
      <w:r w:rsidRPr="00A96E9C">
        <w:rPr>
          <w:rFonts w:ascii="Palatino Linotype" w:hAnsi="Palatino Linotype"/>
          <w:sz w:val="22"/>
          <w:szCs w:val="22"/>
        </w:rPr>
        <w:t>, voor zover deze lossing in die lokalen of op die terreinen zelf plaats heeft. Is de opslag elders geschied, dan wordt de zekerheid dadelijk na de opslag in gemelde lokalen of op gemelde terreinen opgeheven.</w:t>
      </w:r>
    </w:p>
    <w:p w:rsidR="00277C20" w:rsidRPr="00A96E9C" w:rsidRDefault="00277C20" w:rsidP="009D0392">
      <w:pPr>
        <w:pStyle w:val="ListParagraph"/>
        <w:widowControl w:val="0"/>
        <w:numPr>
          <w:ilvl w:val="0"/>
          <w:numId w:val="7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Van de beslissing van de Inspecteur is hoger beroep toegelaten bij </w:t>
      </w:r>
      <w:r>
        <w:rPr>
          <w:rFonts w:ascii="Palatino Linotype" w:hAnsi="Palatino Linotype"/>
          <w:sz w:val="22"/>
          <w:szCs w:val="22"/>
        </w:rPr>
        <w:t>het Gerecht</w:t>
      </w:r>
      <w:r w:rsidRPr="00A96E9C">
        <w:rPr>
          <w:rFonts w:ascii="Palatino Linotype" w:hAnsi="Palatino Linotype"/>
          <w:sz w:val="22"/>
          <w:szCs w:val="22"/>
        </w:rPr>
        <w:t>.</w:t>
      </w:r>
    </w:p>
    <w:p w:rsidR="00277C20" w:rsidRPr="00A96E9C" w:rsidRDefault="00277C20" w:rsidP="00BD1106">
      <w:pPr>
        <w:suppressAutoHyphens/>
        <w:jc w:val="center"/>
        <w:rPr>
          <w:rFonts w:ascii="Palatino Linotype" w:hAnsi="Palatino Linotype"/>
          <w:sz w:val="22"/>
          <w:szCs w:val="22"/>
          <w:lang w:val="nl-NL"/>
        </w:rPr>
      </w:pPr>
    </w:p>
    <w:p w:rsidR="00277C20"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188</w:t>
      </w:r>
    </w:p>
    <w:p w:rsidR="00277C20" w:rsidRDefault="00277C20" w:rsidP="00BD1106">
      <w:pPr>
        <w:suppressAutoHyphens/>
        <w:jc w:val="center"/>
        <w:rPr>
          <w:rFonts w:ascii="Palatino Linotype" w:hAnsi="Palatino Linotype"/>
          <w:sz w:val="22"/>
          <w:szCs w:val="22"/>
          <w:lang w:val="nl-NL"/>
        </w:rPr>
      </w:pPr>
    </w:p>
    <w:p w:rsidR="00277C20" w:rsidRPr="002F2CEC" w:rsidRDefault="00277C20" w:rsidP="009D0392">
      <w:pPr>
        <w:pStyle w:val="ListParagraph"/>
        <w:widowControl w:val="0"/>
        <w:numPr>
          <w:ilvl w:val="6"/>
          <w:numId w:val="181"/>
        </w:numPr>
        <w:tabs>
          <w:tab w:val="clear" w:pos="3240"/>
        </w:tabs>
        <w:suppressAutoHyphens/>
        <w:ind w:left="360"/>
        <w:jc w:val="both"/>
        <w:rPr>
          <w:rFonts w:ascii="Palatino Linotype" w:hAnsi="Palatino Linotype"/>
          <w:sz w:val="22"/>
          <w:szCs w:val="22"/>
        </w:rPr>
      </w:pPr>
      <w:r w:rsidRPr="002F2CEC">
        <w:rPr>
          <w:rFonts w:ascii="Palatino Linotype" w:hAnsi="Palatino Linotype"/>
          <w:sz w:val="22"/>
          <w:szCs w:val="22"/>
        </w:rPr>
        <w:t xml:space="preserve">De Inspecteur kan vergunning verlenen dat een doorlopende zekerheid wordt gesteld ten belope van tienduizend gulden, om te dienen voor alle gevallen waarin met betrekking tot invoerrechten en accijnzen, volgens deze landsverordening of bij bijzondere wettelijke regelingen zekerheidsstelling vereist wordt. </w:t>
      </w:r>
    </w:p>
    <w:p w:rsidR="00277C20" w:rsidRPr="002F2CEC" w:rsidRDefault="00277C20" w:rsidP="009D0392">
      <w:pPr>
        <w:pStyle w:val="ListParagraph"/>
        <w:widowControl w:val="0"/>
        <w:numPr>
          <w:ilvl w:val="6"/>
          <w:numId w:val="181"/>
        </w:numPr>
        <w:tabs>
          <w:tab w:val="clear" w:pos="3240"/>
        </w:tabs>
        <w:suppressAutoHyphens/>
        <w:ind w:left="360"/>
        <w:jc w:val="both"/>
        <w:rPr>
          <w:rFonts w:ascii="Palatino Linotype" w:hAnsi="Palatino Linotype"/>
          <w:sz w:val="22"/>
          <w:szCs w:val="22"/>
        </w:rPr>
      </w:pPr>
      <w:r w:rsidRPr="002F2CEC">
        <w:rPr>
          <w:rFonts w:ascii="Palatino Linotype" w:hAnsi="Palatino Linotype"/>
          <w:sz w:val="22"/>
          <w:szCs w:val="22"/>
        </w:rPr>
        <w:t>Aan ondernemers van een geregelde stoomvaartdienst kan worden vergund om slechts één voor alle kantoren geldende zekerheid te stellen tot een door gemelde ambtenaar te bepalen bedrag ten genoegen van de Inspecteur.</w:t>
      </w:r>
    </w:p>
    <w:p w:rsidR="00277C20" w:rsidRPr="002F2CEC" w:rsidRDefault="00277C20" w:rsidP="009D0392">
      <w:pPr>
        <w:pStyle w:val="ListParagraph"/>
        <w:widowControl w:val="0"/>
        <w:numPr>
          <w:ilvl w:val="6"/>
          <w:numId w:val="181"/>
        </w:numPr>
        <w:tabs>
          <w:tab w:val="clear" w:pos="3240"/>
        </w:tabs>
        <w:suppressAutoHyphens/>
        <w:ind w:left="360"/>
        <w:jc w:val="both"/>
        <w:rPr>
          <w:rFonts w:ascii="Palatino Linotype" w:hAnsi="Palatino Linotype"/>
          <w:sz w:val="22"/>
          <w:szCs w:val="22"/>
        </w:rPr>
      </w:pPr>
      <w:r w:rsidRPr="002F2CEC">
        <w:rPr>
          <w:rFonts w:ascii="Palatino Linotype" w:hAnsi="Palatino Linotype"/>
          <w:sz w:val="22"/>
          <w:szCs w:val="22"/>
        </w:rPr>
        <w:t>Wordt dergelijke zekerheid gesteld door bij de Inspectie toegelaten expediteurs of cargadoors, dan kan zij met vergunning van de Inspecteur tevens dienen voor rechtstreekse doorvoer, mits dit in de akte van zekerheidstelling word</w:t>
      </w:r>
      <w:r>
        <w:rPr>
          <w:rFonts w:ascii="Palatino Linotype" w:hAnsi="Palatino Linotype"/>
          <w:sz w:val="22"/>
          <w:szCs w:val="22"/>
        </w:rPr>
        <w:t>t</w:t>
      </w:r>
      <w:r w:rsidRPr="002F2CEC">
        <w:rPr>
          <w:rFonts w:ascii="Palatino Linotype" w:hAnsi="Palatino Linotype"/>
          <w:sz w:val="22"/>
          <w:szCs w:val="22"/>
        </w:rPr>
        <w:t xml:space="preserve"> uitgedrukt en de akte van inklaring door de expediteur of cargodoor medegetekend wordt.</w:t>
      </w:r>
    </w:p>
    <w:p w:rsidR="00277C20" w:rsidRPr="002F2CEC" w:rsidRDefault="00277C20" w:rsidP="009D0392">
      <w:pPr>
        <w:pStyle w:val="ListParagraph"/>
        <w:widowControl w:val="0"/>
        <w:numPr>
          <w:ilvl w:val="6"/>
          <w:numId w:val="181"/>
        </w:numPr>
        <w:tabs>
          <w:tab w:val="clear" w:pos="3240"/>
        </w:tabs>
        <w:suppressAutoHyphens/>
        <w:ind w:left="360"/>
        <w:jc w:val="both"/>
        <w:rPr>
          <w:rFonts w:ascii="Palatino Linotype" w:hAnsi="Palatino Linotype"/>
          <w:sz w:val="22"/>
          <w:szCs w:val="22"/>
        </w:rPr>
      </w:pPr>
      <w:r w:rsidRPr="002F2CEC">
        <w:rPr>
          <w:rFonts w:ascii="Palatino Linotype" w:hAnsi="Palatino Linotype"/>
          <w:sz w:val="22"/>
          <w:szCs w:val="22"/>
        </w:rPr>
        <w:t>De vergunning kunnen te allen tijde door de Inspecteur worden ingetrokken.</w:t>
      </w:r>
    </w:p>
    <w:p w:rsidR="00277C20" w:rsidRPr="00A96E9C" w:rsidRDefault="00277C20" w:rsidP="00277C20">
      <w:pPr>
        <w:suppressAutoHyphens/>
        <w:ind w:left="360"/>
        <w:jc w:val="both"/>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189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bepalingen van dit hoofdstuk hebben geen betrekking op de zekerheid wegens krediet voor invoerrechten en of accijnzen, in welke vorm ook verleend.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D74C6F">
      <w:pPr>
        <w:widowControl/>
        <w:jc w:val="center"/>
        <w:rPr>
          <w:rFonts w:ascii="Palatino Linotype" w:hAnsi="Palatino Linotype"/>
          <w:sz w:val="22"/>
          <w:szCs w:val="22"/>
          <w:lang w:val="nl-NL"/>
        </w:rPr>
      </w:pPr>
      <w:r w:rsidRPr="00A96E9C">
        <w:rPr>
          <w:rFonts w:ascii="Palatino Linotype" w:hAnsi="Palatino Linotype"/>
          <w:sz w:val="22"/>
          <w:szCs w:val="22"/>
          <w:lang w:val="nl-NL"/>
        </w:rPr>
        <w:t>Artikel 190</w:t>
      </w:r>
    </w:p>
    <w:p w:rsidR="00277C20" w:rsidRPr="00A96E9C" w:rsidRDefault="00277C20" w:rsidP="007B6D88">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73"/>
        </w:numPr>
        <w:suppressAutoHyphens/>
        <w:ind w:left="360"/>
        <w:jc w:val="both"/>
        <w:rPr>
          <w:rFonts w:ascii="Palatino Linotype" w:hAnsi="Palatino Linotype"/>
          <w:sz w:val="22"/>
          <w:szCs w:val="22"/>
        </w:rPr>
      </w:pPr>
      <w:r w:rsidRPr="00A96E9C">
        <w:rPr>
          <w:rFonts w:ascii="Palatino Linotype" w:hAnsi="Palatino Linotype"/>
          <w:sz w:val="22"/>
          <w:szCs w:val="22"/>
        </w:rPr>
        <w:t>Zekerheid kan worden gesteld door:</w:t>
      </w:r>
    </w:p>
    <w:p w:rsidR="00277C20" w:rsidRPr="00A96E9C" w:rsidRDefault="00277C20" w:rsidP="009D0392">
      <w:pPr>
        <w:pStyle w:val="ListParagraph"/>
        <w:widowControl w:val="0"/>
        <w:numPr>
          <w:ilvl w:val="0"/>
          <w:numId w:val="74"/>
        </w:numPr>
        <w:suppressAutoHyphens/>
        <w:ind w:left="720"/>
        <w:jc w:val="both"/>
        <w:rPr>
          <w:rFonts w:ascii="Palatino Linotype" w:hAnsi="Palatino Linotype"/>
          <w:sz w:val="22"/>
          <w:szCs w:val="22"/>
        </w:rPr>
      </w:pPr>
      <w:r w:rsidRPr="00A96E9C">
        <w:rPr>
          <w:rFonts w:ascii="Palatino Linotype" w:hAnsi="Palatino Linotype"/>
          <w:sz w:val="22"/>
          <w:szCs w:val="22"/>
        </w:rPr>
        <w:t>storting van een bepaalde som geld;</w:t>
      </w:r>
    </w:p>
    <w:p w:rsidR="00277C20" w:rsidRPr="00A96E9C" w:rsidRDefault="00277C20" w:rsidP="009D0392">
      <w:pPr>
        <w:pStyle w:val="ListParagraph"/>
        <w:widowControl w:val="0"/>
        <w:numPr>
          <w:ilvl w:val="0"/>
          <w:numId w:val="74"/>
        </w:numPr>
        <w:suppressAutoHyphens/>
        <w:ind w:left="720"/>
        <w:jc w:val="both"/>
        <w:rPr>
          <w:rFonts w:ascii="Palatino Linotype" w:hAnsi="Palatino Linotype"/>
          <w:sz w:val="22"/>
          <w:szCs w:val="22"/>
        </w:rPr>
      </w:pPr>
      <w:r w:rsidRPr="00A96E9C">
        <w:rPr>
          <w:rFonts w:ascii="Palatino Linotype" w:hAnsi="Palatino Linotype"/>
          <w:sz w:val="22"/>
          <w:szCs w:val="22"/>
        </w:rPr>
        <w:t>borgtocht;</w:t>
      </w:r>
    </w:p>
    <w:p w:rsidR="00277C20" w:rsidRPr="00A96E9C" w:rsidRDefault="00277C20" w:rsidP="009D0392">
      <w:pPr>
        <w:pStyle w:val="ListParagraph"/>
        <w:widowControl w:val="0"/>
        <w:numPr>
          <w:ilvl w:val="0"/>
          <w:numId w:val="74"/>
        </w:numPr>
        <w:suppressAutoHyphens/>
        <w:ind w:left="720"/>
        <w:jc w:val="both"/>
        <w:rPr>
          <w:rFonts w:ascii="Palatino Linotype" w:hAnsi="Palatino Linotype"/>
          <w:sz w:val="22"/>
          <w:szCs w:val="22"/>
        </w:rPr>
      </w:pPr>
      <w:r w:rsidRPr="00A96E9C">
        <w:rPr>
          <w:rFonts w:ascii="Palatino Linotype" w:hAnsi="Palatino Linotype"/>
          <w:sz w:val="22"/>
          <w:szCs w:val="22"/>
        </w:rPr>
        <w:t>pand;</w:t>
      </w:r>
    </w:p>
    <w:p w:rsidR="00277C20" w:rsidRPr="00A96E9C" w:rsidRDefault="00277C20" w:rsidP="009D0392">
      <w:pPr>
        <w:pStyle w:val="ListParagraph"/>
        <w:widowControl w:val="0"/>
        <w:numPr>
          <w:ilvl w:val="0"/>
          <w:numId w:val="74"/>
        </w:numPr>
        <w:suppressAutoHyphens/>
        <w:ind w:left="720"/>
        <w:jc w:val="both"/>
        <w:rPr>
          <w:rFonts w:ascii="Palatino Linotype" w:hAnsi="Palatino Linotype"/>
          <w:sz w:val="22"/>
          <w:szCs w:val="22"/>
        </w:rPr>
      </w:pPr>
      <w:r w:rsidRPr="00A96E9C">
        <w:rPr>
          <w:rFonts w:ascii="Palatino Linotype" w:hAnsi="Palatino Linotype"/>
          <w:sz w:val="22"/>
          <w:szCs w:val="22"/>
        </w:rPr>
        <w:t>hypotheek;</w:t>
      </w:r>
    </w:p>
    <w:p w:rsidR="00277C20" w:rsidRPr="00A96E9C" w:rsidRDefault="00277C20" w:rsidP="009D0392">
      <w:pPr>
        <w:pStyle w:val="ListParagraph"/>
        <w:widowControl w:val="0"/>
        <w:numPr>
          <w:ilvl w:val="0"/>
          <w:numId w:val="73"/>
        </w:numPr>
        <w:suppressAutoHyphens/>
        <w:ind w:left="360"/>
        <w:jc w:val="both"/>
        <w:rPr>
          <w:rFonts w:ascii="Palatino Linotype" w:hAnsi="Palatino Linotype"/>
          <w:sz w:val="22"/>
          <w:szCs w:val="22"/>
        </w:rPr>
      </w:pPr>
      <w:r w:rsidRPr="00A96E9C">
        <w:rPr>
          <w:rFonts w:ascii="Palatino Linotype" w:hAnsi="Palatino Linotype"/>
          <w:sz w:val="22"/>
          <w:szCs w:val="22"/>
        </w:rPr>
        <w:t>De kosten van de zekerheidstelling komen ten laste van belanghebbenden.</w:t>
      </w:r>
    </w:p>
    <w:p w:rsidR="00277C20" w:rsidRPr="004C12E5" w:rsidRDefault="00277C20" w:rsidP="004C12E5">
      <w:pPr>
        <w:pStyle w:val="ListParagraph"/>
        <w:widowControl w:val="0"/>
        <w:numPr>
          <w:ilvl w:val="0"/>
          <w:numId w:val="73"/>
        </w:numPr>
        <w:suppressAutoHyphens/>
        <w:ind w:left="360"/>
        <w:jc w:val="both"/>
        <w:rPr>
          <w:rFonts w:ascii="Palatino Linotype" w:hAnsi="Palatino Linotype"/>
          <w:sz w:val="22"/>
          <w:szCs w:val="22"/>
        </w:rPr>
      </w:pPr>
      <w:r w:rsidRPr="00A96E9C">
        <w:rPr>
          <w:rFonts w:ascii="Palatino Linotype" w:hAnsi="Palatino Linotype"/>
          <w:sz w:val="22"/>
          <w:szCs w:val="22"/>
        </w:rPr>
        <w:t>De wijzen van zekerheidstelling sub c en d komen niet in aanmerking, wanneer de zekerheidstelling wordt gevorderd voor een op zichzelf staande handeling.</w:t>
      </w:r>
    </w:p>
    <w:p w:rsidR="00BD1106" w:rsidRDefault="00BD1106"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191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75"/>
        </w:numPr>
        <w:suppressAutoHyphens/>
        <w:ind w:left="360"/>
        <w:jc w:val="both"/>
        <w:rPr>
          <w:rFonts w:ascii="Palatino Linotype" w:hAnsi="Palatino Linotype"/>
          <w:sz w:val="22"/>
          <w:szCs w:val="22"/>
        </w:rPr>
      </w:pPr>
      <w:r w:rsidRPr="00A96E9C">
        <w:rPr>
          <w:rFonts w:ascii="Palatino Linotype" w:hAnsi="Palatino Linotype"/>
          <w:sz w:val="22"/>
          <w:szCs w:val="22"/>
        </w:rPr>
        <w:t>Bij zekerheidstelling door storting van een bepaalde som geld zal deze gestort worden ten kantore van de Ontvanger.</w:t>
      </w:r>
    </w:p>
    <w:p w:rsidR="00D74C6F" w:rsidRDefault="00D74C6F">
      <w:pPr>
        <w:widowControl/>
        <w:rPr>
          <w:rFonts w:ascii="Palatino Linotype" w:hAnsi="Palatino Linotype"/>
          <w:snapToGrid/>
          <w:sz w:val="22"/>
          <w:szCs w:val="22"/>
          <w:lang w:val="nl-NL"/>
        </w:rPr>
      </w:pPr>
      <w:r w:rsidRPr="00EA4D6C">
        <w:rPr>
          <w:rFonts w:ascii="Palatino Linotype" w:hAnsi="Palatino Linotype"/>
          <w:sz w:val="22"/>
          <w:szCs w:val="22"/>
          <w:lang w:val="nl-NL"/>
        </w:rPr>
        <w:br w:type="page"/>
      </w:r>
    </w:p>
    <w:p w:rsidR="00277C20" w:rsidRPr="00A96E9C" w:rsidRDefault="00277C20" w:rsidP="009D0392">
      <w:pPr>
        <w:pStyle w:val="ListParagraph"/>
        <w:widowControl w:val="0"/>
        <w:numPr>
          <w:ilvl w:val="0"/>
          <w:numId w:val="75"/>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De zekerheidstellingen in geld worden ingeschreven in een register; een bewijs van die inschrijving wordt aan de belanghebbende en aan de Inspecteur uitgereikt.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192</w:t>
      </w:r>
    </w:p>
    <w:p w:rsidR="00277C20" w:rsidRPr="00A96E9C" w:rsidRDefault="00277C20" w:rsidP="00277C20">
      <w:pPr>
        <w:suppressAutoHyphens/>
        <w:jc w:val="center"/>
        <w:rPr>
          <w:rFonts w:ascii="Palatino Linotype" w:hAnsi="Palatino Linotype"/>
          <w:sz w:val="22"/>
          <w:szCs w:val="22"/>
          <w:lang w:val="nl-NL"/>
        </w:rPr>
      </w:pPr>
    </w:p>
    <w:p w:rsidR="00277C20" w:rsidRPr="00376863" w:rsidRDefault="00277C20" w:rsidP="009D0392">
      <w:pPr>
        <w:pStyle w:val="ListParagraph"/>
        <w:numPr>
          <w:ilvl w:val="0"/>
          <w:numId w:val="182"/>
        </w:numPr>
        <w:ind w:left="360"/>
        <w:jc w:val="both"/>
        <w:rPr>
          <w:rFonts w:ascii="Palatino Linotype" w:hAnsi="Palatino Linotype"/>
          <w:sz w:val="22"/>
          <w:szCs w:val="22"/>
          <w:lang w:eastAsia="nl-NL"/>
        </w:rPr>
      </w:pPr>
      <w:r w:rsidRPr="00376863">
        <w:rPr>
          <w:rFonts w:ascii="Palatino Linotype" w:hAnsi="Palatino Linotype"/>
          <w:sz w:val="22"/>
          <w:szCs w:val="22"/>
          <w:lang w:eastAsia="nl-NL"/>
        </w:rPr>
        <w:t>Bij zekerheidstelling door borgtocht moet de borg zich er schriftelijk toe verbinden hoofdelijk aansprakelijk te zijn voor de betaling van de rechten en, indien van toepassing, kosten.</w:t>
      </w:r>
    </w:p>
    <w:p w:rsidR="00277C20" w:rsidRPr="00376863" w:rsidRDefault="00277C20" w:rsidP="009D0392">
      <w:pPr>
        <w:pStyle w:val="ListParagraph"/>
        <w:numPr>
          <w:ilvl w:val="0"/>
          <w:numId w:val="182"/>
        </w:numPr>
        <w:ind w:left="360"/>
        <w:jc w:val="both"/>
        <w:rPr>
          <w:rFonts w:ascii="Palatino Linotype" w:hAnsi="Palatino Linotype"/>
          <w:sz w:val="22"/>
          <w:szCs w:val="22"/>
          <w:lang w:eastAsia="nl-NL"/>
        </w:rPr>
      </w:pPr>
      <w:r w:rsidRPr="00376863">
        <w:rPr>
          <w:rFonts w:ascii="Palatino Linotype" w:hAnsi="Palatino Linotype"/>
          <w:sz w:val="22"/>
          <w:szCs w:val="22"/>
          <w:lang w:eastAsia="nl-NL"/>
        </w:rPr>
        <w:t>De borg is een in Curaçao gevestigde derde, die door de Inspecteur is erkend. Ingeval van overbrenging van het domicilie naar het buitenland, blijft de aansprakelijkheid bestaan, totdat de borgtocht door de Inspecteur is opgezegd.</w:t>
      </w:r>
    </w:p>
    <w:p w:rsidR="00277C20" w:rsidRPr="00376863" w:rsidRDefault="00277C20" w:rsidP="009D0392">
      <w:pPr>
        <w:pStyle w:val="ListParagraph"/>
        <w:numPr>
          <w:ilvl w:val="0"/>
          <w:numId w:val="182"/>
        </w:numPr>
        <w:ind w:left="360"/>
        <w:jc w:val="both"/>
        <w:rPr>
          <w:rFonts w:ascii="Palatino Linotype" w:hAnsi="Palatino Linotype"/>
          <w:sz w:val="22"/>
          <w:szCs w:val="22"/>
          <w:lang w:eastAsia="nl-NL"/>
        </w:rPr>
      </w:pPr>
      <w:r w:rsidRPr="00376863">
        <w:rPr>
          <w:rFonts w:ascii="Palatino Linotype" w:hAnsi="Palatino Linotype"/>
          <w:sz w:val="22"/>
          <w:szCs w:val="22"/>
          <w:lang w:eastAsia="nl-NL"/>
        </w:rPr>
        <w:t>De Inspecteur kan weigeren de voorgestelde borg te erkennen, indien deze geen financiële instelling is.</w:t>
      </w:r>
    </w:p>
    <w:p w:rsidR="00277C20" w:rsidRPr="00376863" w:rsidRDefault="00277C20" w:rsidP="009D0392">
      <w:pPr>
        <w:pStyle w:val="ListParagraph"/>
        <w:numPr>
          <w:ilvl w:val="0"/>
          <w:numId w:val="182"/>
        </w:numPr>
        <w:ind w:left="360"/>
        <w:jc w:val="both"/>
        <w:rPr>
          <w:rFonts w:ascii="Palatino Linotype" w:hAnsi="Palatino Linotype"/>
          <w:sz w:val="22"/>
          <w:szCs w:val="22"/>
          <w:lang w:eastAsia="nl-NL"/>
        </w:rPr>
      </w:pPr>
      <w:r w:rsidRPr="00376863">
        <w:rPr>
          <w:rFonts w:ascii="Palatino Linotype" w:hAnsi="Palatino Linotype"/>
          <w:sz w:val="22"/>
          <w:szCs w:val="22"/>
          <w:lang w:eastAsia="nl-NL"/>
        </w:rPr>
        <w:t>De borg is verplicht, op eerste vordering van de Inspecteur, het bedrag van de rechten en, indien van toepassing, kosten te betalen, tot een maximum van het bedrag van de borgtocht.</w:t>
      </w:r>
    </w:p>
    <w:p w:rsidR="00277C20" w:rsidRPr="00376863" w:rsidRDefault="00277C20" w:rsidP="009D0392">
      <w:pPr>
        <w:pStyle w:val="ListParagraph"/>
        <w:widowControl w:val="0"/>
        <w:numPr>
          <w:ilvl w:val="0"/>
          <w:numId w:val="182"/>
        </w:numPr>
        <w:ind w:left="360"/>
      </w:pPr>
      <w:r w:rsidRPr="00376863">
        <w:rPr>
          <w:rFonts w:ascii="Palatino Linotype" w:hAnsi="Palatino Linotype"/>
          <w:sz w:val="22"/>
          <w:szCs w:val="22"/>
          <w:lang w:eastAsia="nl-NL"/>
        </w:rPr>
        <w:t>Een borgtocht kan niet worden opgezegd anders dan met toestemming van de Inspecteur.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193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75"/>
        </w:numPr>
        <w:suppressAutoHyphens/>
        <w:ind w:left="360"/>
        <w:jc w:val="both"/>
        <w:rPr>
          <w:rFonts w:ascii="Palatino Linotype" w:hAnsi="Palatino Linotype"/>
          <w:sz w:val="22"/>
          <w:szCs w:val="22"/>
        </w:rPr>
      </w:pPr>
      <w:r w:rsidRPr="00A96E9C">
        <w:rPr>
          <w:rFonts w:ascii="Palatino Linotype" w:hAnsi="Palatino Linotype"/>
          <w:sz w:val="22"/>
          <w:szCs w:val="22"/>
        </w:rPr>
        <w:t>Inpandgeving kan geschieden van effecten of obligaties aan toonder en koopmanschappen, alles ter beoordeling van de Inspecteur.</w:t>
      </w:r>
    </w:p>
    <w:p w:rsidR="00277C20" w:rsidRPr="00A96E9C" w:rsidRDefault="00277C20" w:rsidP="009D0392">
      <w:pPr>
        <w:pStyle w:val="ListParagraph"/>
        <w:widowControl w:val="0"/>
        <w:numPr>
          <w:ilvl w:val="0"/>
          <w:numId w:val="175"/>
        </w:numPr>
        <w:suppressAutoHyphens/>
        <w:ind w:left="360"/>
        <w:jc w:val="both"/>
        <w:rPr>
          <w:rFonts w:ascii="Palatino Linotype" w:hAnsi="Palatino Linotype"/>
          <w:sz w:val="22"/>
          <w:szCs w:val="22"/>
        </w:rPr>
      </w:pPr>
      <w:r w:rsidRPr="00A96E9C">
        <w:rPr>
          <w:rFonts w:ascii="Palatino Linotype" w:hAnsi="Palatino Linotype"/>
          <w:sz w:val="22"/>
          <w:szCs w:val="22"/>
        </w:rPr>
        <w:t>Het bij het vorig artikel bepaalde omtrent onderhandse of notariële akte is ook ten opzichte van de akte van inpandgeving toepasselijk.</w:t>
      </w:r>
    </w:p>
    <w:p w:rsidR="00277C20" w:rsidRPr="00A96E9C" w:rsidRDefault="00277C20" w:rsidP="009D0392">
      <w:pPr>
        <w:pStyle w:val="ListParagraph"/>
        <w:widowControl w:val="0"/>
        <w:numPr>
          <w:ilvl w:val="0"/>
          <w:numId w:val="175"/>
        </w:numPr>
        <w:suppressAutoHyphens/>
        <w:ind w:left="360"/>
        <w:jc w:val="both"/>
        <w:rPr>
          <w:rFonts w:ascii="Palatino Linotype" w:hAnsi="Palatino Linotype"/>
          <w:sz w:val="22"/>
          <w:szCs w:val="22"/>
        </w:rPr>
      </w:pPr>
      <w:r w:rsidRPr="00A96E9C">
        <w:rPr>
          <w:rFonts w:ascii="Palatino Linotype" w:hAnsi="Palatino Linotype"/>
          <w:sz w:val="22"/>
          <w:szCs w:val="22"/>
        </w:rPr>
        <w:t>De in pand gegeven zaken worden in de akte nauwkeurig omschreven.</w:t>
      </w:r>
    </w:p>
    <w:p w:rsidR="00277C20" w:rsidRPr="00A96E9C" w:rsidRDefault="00277C20" w:rsidP="009D0392">
      <w:pPr>
        <w:pStyle w:val="ListParagraph"/>
        <w:widowControl w:val="0"/>
        <w:numPr>
          <w:ilvl w:val="0"/>
          <w:numId w:val="17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in pand gegeven koopmanschappen zullen in een </w:t>
      </w:r>
      <w:r>
        <w:rPr>
          <w:rFonts w:ascii="Palatino Linotype" w:hAnsi="Palatino Linotype"/>
          <w:sz w:val="22"/>
          <w:szCs w:val="22"/>
        </w:rPr>
        <w:t>overheid</w:t>
      </w:r>
      <w:r w:rsidRPr="00A96E9C">
        <w:rPr>
          <w:rFonts w:ascii="Palatino Linotype" w:hAnsi="Palatino Linotype"/>
          <w:sz w:val="22"/>
          <w:szCs w:val="22"/>
        </w:rPr>
        <w:t>sbergplaats worden geborgen, de effecten ter Inspectie bewaard.</w:t>
      </w:r>
    </w:p>
    <w:p w:rsidR="00277C20" w:rsidRPr="00A96E9C" w:rsidRDefault="00277C20" w:rsidP="009D0392">
      <w:pPr>
        <w:pStyle w:val="ListParagraph"/>
        <w:widowControl w:val="0"/>
        <w:numPr>
          <w:ilvl w:val="0"/>
          <w:numId w:val="175"/>
        </w:numPr>
        <w:suppressAutoHyphens/>
        <w:ind w:left="360"/>
        <w:jc w:val="both"/>
        <w:rPr>
          <w:rFonts w:ascii="Palatino Linotype" w:hAnsi="Palatino Linotype"/>
          <w:sz w:val="22"/>
          <w:szCs w:val="22"/>
        </w:rPr>
      </w:pPr>
      <w:r w:rsidRPr="00A96E9C">
        <w:rPr>
          <w:rFonts w:ascii="Palatino Linotype" w:hAnsi="Palatino Linotype"/>
          <w:sz w:val="22"/>
          <w:szCs w:val="22"/>
        </w:rPr>
        <w:t>De waarde van de onderpanden wordt bepaald door een of meer deskundigen, door de Inspecteur aangewezen.</w:t>
      </w:r>
    </w:p>
    <w:p w:rsidR="00277C20" w:rsidRPr="00A96E9C" w:rsidRDefault="00277C20" w:rsidP="009D0392">
      <w:pPr>
        <w:pStyle w:val="ListParagraph"/>
        <w:widowControl w:val="0"/>
        <w:numPr>
          <w:ilvl w:val="0"/>
          <w:numId w:val="175"/>
        </w:numPr>
        <w:suppressAutoHyphens/>
        <w:ind w:left="360"/>
        <w:jc w:val="both"/>
        <w:rPr>
          <w:rFonts w:ascii="Palatino Linotype" w:hAnsi="Palatino Linotype"/>
          <w:sz w:val="22"/>
          <w:szCs w:val="22"/>
        </w:rPr>
      </w:pPr>
      <w:r w:rsidRPr="00A96E9C">
        <w:rPr>
          <w:rFonts w:ascii="Palatino Linotype" w:hAnsi="Palatino Linotype"/>
          <w:sz w:val="22"/>
          <w:szCs w:val="22"/>
        </w:rPr>
        <w:t>De waarde moet het beloop van de zekerheid met 25% daarvan overtreffen. Bij waardevermindering, ter beoordeling van de Inspecteur kan aanvulling van de zekerheid gevorderd worden.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194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Bij zekerheidstelling door middel van hypotheek gelden de volgende regelen:</w:t>
      </w:r>
    </w:p>
    <w:p w:rsidR="00277C20" w:rsidRPr="00A96E9C" w:rsidRDefault="00277C20" w:rsidP="009D0392">
      <w:pPr>
        <w:pStyle w:val="ListParagraph"/>
        <w:widowControl w:val="0"/>
        <w:numPr>
          <w:ilvl w:val="0"/>
          <w:numId w:val="76"/>
        </w:numPr>
        <w:suppressAutoHyphens/>
        <w:ind w:left="360"/>
        <w:jc w:val="both"/>
        <w:rPr>
          <w:rFonts w:ascii="Palatino Linotype" w:hAnsi="Palatino Linotype"/>
          <w:sz w:val="22"/>
          <w:szCs w:val="22"/>
        </w:rPr>
      </w:pPr>
      <w:r w:rsidRPr="00A96E9C">
        <w:rPr>
          <w:rFonts w:ascii="Palatino Linotype" w:hAnsi="Palatino Linotype"/>
          <w:sz w:val="22"/>
          <w:szCs w:val="22"/>
        </w:rPr>
        <w:t>de onroerende goederen moeten in Curaçao gelegen zijn;</w:t>
      </w:r>
    </w:p>
    <w:p w:rsidR="00277C20" w:rsidRPr="00A96E9C" w:rsidRDefault="00277C20" w:rsidP="009D0392">
      <w:pPr>
        <w:pStyle w:val="ListParagraph"/>
        <w:widowControl w:val="0"/>
        <w:numPr>
          <w:ilvl w:val="0"/>
          <w:numId w:val="76"/>
        </w:numPr>
        <w:suppressAutoHyphens/>
        <w:ind w:left="360"/>
        <w:jc w:val="both"/>
        <w:rPr>
          <w:rFonts w:ascii="Palatino Linotype" w:hAnsi="Palatino Linotype"/>
          <w:sz w:val="22"/>
          <w:szCs w:val="22"/>
        </w:rPr>
      </w:pPr>
      <w:r w:rsidRPr="00A96E9C">
        <w:rPr>
          <w:rFonts w:ascii="Palatino Linotype" w:hAnsi="Palatino Linotype"/>
          <w:sz w:val="22"/>
          <w:szCs w:val="22"/>
        </w:rPr>
        <w:t>zij moeten vooraf worden geschat door deskundigen, door de Inspecteur aangewezen;</w:t>
      </w:r>
    </w:p>
    <w:p w:rsidR="00277C20" w:rsidRPr="00A96E9C" w:rsidRDefault="00277C20" w:rsidP="009D0392">
      <w:pPr>
        <w:pStyle w:val="ListParagraph"/>
        <w:widowControl w:val="0"/>
        <w:numPr>
          <w:ilvl w:val="0"/>
          <w:numId w:val="76"/>
        </w:numPr>
        <w:suppressAutoHyphens/>
        <w:ind w:left="360"/>
        <w:jc w:val="both"/>
        <w:rPr>
          <w:rFonts w:ascii="Palatino Linotype" w:hAnsi="Palatino Linotype"/>
          <w:sz w:val="22"/>
          <w:szCs w:val="22"/>
        </w:rPr>
      </w:pPr>
      <w:r w:rsidRPr="00A96E9C">
        <w:rPr>
          <w:rFonts w:ascii="Palatino Linotype" w:hAnsi="Palatino Linotype"/>
          <w:sz w:val="22"/>
          <w:szCs w:val="22"/>
        </w:rPr>
        <w:t>de waarde moet het beloop van de zekerheid met de helft daarvan te boven gaan;</w:t>
      </w:r>
    </w:p>
    <w:p w:rsidR="00277C20" w:rsidRPr="00A96E9C" w:rsidRDefault="00277C20" w:rsidP="009D0392">
      <w:pPr>
        <w:pStyle w:val="ListParagraph"/>
        <w:widowControl w:val="0"/>
        <w:numPr>
          <w:ilvl w:val="0"/>
          <w:numId w:val="76"/>
        </w:numPr>
        <w:suppressAutoHyphens/>
        <w:ind w:left="360"/>
        <w:jc w:val="both"/>
        <w:rPr>
          <w:rFonts w:ascii="Palatino Linotype" w:hAnsi="Palatino Linotype"/>
          <w:sz w:val="22"/>
          <w:szCs w:val="22"/>
        </w:rPr>
      </w:pPr>
      <w:r w:rsidRPr="00A96E9C">
        <w:rPr>
          <w:rFonts w:ascii="Palatino Linotype" w:hAnsi="Palatino Linotype"/>
          <w:sz w:val="22"/>
          <w:szCs w:val="22"/>
        </w:rPr>
        <w:t>de goederen moeten onbezwaard zijn; behoudens uitzondering voor bijzondere gevallen, door de Inspecteur toe te staan; in dat geval geldt sub c voor de onbezwaarde waarde;</w:t>
      </w:r>
    </w:p>
    <w:p w:rsidR="00277C20" w:rsidRPr="00A96E9C" w:rsidRDefault="00277C20" w:rsidP="009D0392">
      <w:pPr>
        <w:pStyle w:val="ListParagraph"/>
        <w:widowControl w:val="0"/>
        <w:numPr>
          <w:ilvl w:val="0"/>
          <w:numId w:val="76"/>
        </w:numPr>
        <w:suppressAutoHyphens/>
        <w:ind w:left="360"/>
        <w:jc w:val="both"/>
        <w:rPr>
          <w:rFonts w:ascii="Palatino Linotype" w:hAnsi="Palatino Linotype"/>
          <w:sz w:val="22"/>
          <w:szCs w:val="22"/>
        </w:rPr>
      </w:pPr>
      <w:r w:rsidRPr="00A96E9C">
        <w:rPr>
          <w:rFonts w:ascii="Palatino Linotype" w:hAnsi="Palatino Linotype"/>
          <w:sz w:val="22"/>
          <w:szCs w:val="22"/>
        </w:rPr>
        <w:t>de gebouwen moeten tegen brandschade verzekerd zijn, te</w:t>
      </w:r>
      <w:r>
        <w:rPr>
          <w:rFonts w:ascii="Palatino Linotype" w:hAnsi="Palatino Linotype"/>
          <w:sz w:val="22"/>
          <w:szCs w:val="22"/>
        </w:rPr>
        <w:t>n</w:t>
      </w:r>
      <w:r w:rsidRPr="00A96E9C">
        <w:rPr>
          <w:rFonts w:ascii="Palatino Linotype" w:hAnsi="Palatino Linotype"/>
          <w:sz w:val="22"/>
          <w:szCs w:val="22"/>
        </w:rPr>
        <w:t xml:space="preserve"> name van het Land;</w:t>
      </w:r>
    </w:p>
    <w:p w:rsidR="00277C20" w:rsidRPr="00A96E9C" w:rsidRDefault="00277C20" w:rsidP="009D0392">
      <w:pPr>
        <w:pStyle w:val="ListParagraph"/>
        <w:widowControl w:val="0"/>
        <w:numPr>
          <w:ilvl w:val="0"/>
          <w:numId w:val="76"/>
        </w:numPr>
        <w:suppressAutoHyphens/>
        <w:ind w:left="360"/>
        <w:jc w:val="both"/>
        <w:rPr>
          <w:rFonts w:ascii="Palatino Linotype" w:hAnsi="Palatino Linotype"/>
          <w:sz w:val="22"/>
          <w:szCs w:val="22"/>
        </w:rPr>
      </w:pPr>
      <w:r w:rsidRPr="00A96E9C">
        <w:rPr>
          <w:rFonts w:ascii="Palatino Linotype" w:hAnsi="Palatino Linotype"/>
          <w:sz w:val="22"/>
          <w:szCs w:val="22"/>
        </w:rPr>
        <w:t>bij daling in waarde met 20 percent of meer, ter beoordeling van de Inspecteur, kan aanvulling van de zekerheid gevorderd worden.</w:t>
      </w:r>
    </w:p>
    <w:p w:rsidR="00277C20" w:rsidRPr="00A96E9C" w:rsidRDefault="00277C20" w:rsidP="00277C20">
      <w:pPr>
        <w:suppressAutoHyphens/>
        <w:jc w:val="center"/>
        <w:rPr>
          <w:rFonts w:ascii="Palatino Linotype" w:hAnsi="Palatino Linotype"/>
          <w:sz w:val="22"/>
          <w:szCs w:val="22"/>
          <w:lang w:val="nl-NL"/>
        </w:rPr>
      </w:pPr>
    </w:p>
    <w:p w:rsidR="00D74C6F" w:rsidRDefault="00D74C6F">
      <w:pPr>
        <w:widowControl/>
        <w:rPr>
          <w:rFonts w:ascii="Palatino Linotype" w:hAnsi="Palatino Linotype"/>
          <w:sz w:val="22"/>
          <w:szCs w:val="22"/>
          <w:lang w:val="nl-NL"/>
        </w:rPr>
      </w:pPr>
      <w:r>
        <w:rPr>
          <w:rFonts w:ascii="Palatino Linotype" w:hAnsi="Palatino Linotype"/>
          <w:sz w:val="22"/>
          <w:szCs w:val="22"/>
          <w:lang w:val="nl-NL"/>
        </w:rPr>
        <w:br w:type="page"/>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195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77"/>
        </w:numPr>
        <w:suppressAutoHyphens/>
        <w:ind w:left="360"/>
        <w:jc w:val="both"/>
        <w:rPr>
          <w:rFonts w:ascii="Palatino Linotype" w:hAnsi="Palatino Linotype"/>
          <w:sz w:val="22"/>
          <w:szCs w:val="22"/>
        </w:rPr>
      </w:pPr>
      <w:r w:rsidRPr="00A96E9C">
        <w:rPr>
          <w:rFonts w:ascii="Palatino Linotype" w:hAnsi="Palatino Linotype"/>
          <w:sz w:val="22"/>
          <w:szCs w:val="22"/>
        </w:rPr>
        <w:t>Indien een vrachtlijst met tijdelijke opslag, een akte van inklaring tot rechtstreekse doorvoer, een doorvoerlijst, of enig afgegeven document, waarvoor zekerheidstelling is of kan worden gevorderd, niet of niet volledig gezuiverd en voorzien van de vereiste aftekening, dat aan de inhoud is voldaan, binnen de tijd, tot het gebruik van hetzelfde daarin bepaald, ten kantore van de inlevering of afgifte is teruggekomen, zal tot invordering van het bedrag, ten belope waarvan de zekerheid is gesteld of kan worden gevorderd</w:t>
      </w:r>
      <w:r>
        <w:rPr>
          <w:rFonts w:ascii="Palatino Linotype" w:hAnsi="Palatino Linotype"/>
          <w:sz w:val="22"/>
          <w:szCs w:val="22"/>
        </w:rPr>
        <w:t>,</w:t>
      </w:r>
      <w:r w:rsidRPr="00A96E9C">
        <w:rPr>
          <w:rFonts w:ascii="Palatino Linotype" w:hAnsi="Palatino Linotype"/>
          <w:sz w:val="22"/>
          <w:szCs w:val="22"/>
        </w:rPr>
        <w:t xml:space="preserve"> worden overgegaan.</w:t>
      </w:r>
    </w:p>
    <w:p w:rsidR="00277C20" w:rsidRPr="00A96E9C" w:rsidRDefault="00277C20" w:rsidP="009D0392">
      <w:pPr>
        <w:pStyle w:val="ListParagraph"/>
        <w:widowControl w:val="0"/>
        <w:numPr>
          <w:ilvl w:val="0"/>
          <w:numId w:val="77"/>
        </w:numPr>
        <w:suppressAutoHyphens/>
        <w:ind w:left="360"/>
        <w:jc w:val="both"/>
        <w:rPr>
          <w:rFonts w:ascii="Palatino Linotype" w:hAnsi="Palatino Linotype"/>
          <w:sz w:val="22"/>
          <w:szCs w:val="22"/>
        </w:rPr>
      </w:pPr>
      <w:r w:rsidRPr="00A96E9C">
        <w:rPr>
          <w:rFonts w:ascii="Palatino Linotype" w:hAnsi="Palatino Linotype"/>
          <w:sz w:val="22"/>
          <w:szCs w:val="22"/>
        </w:rPr>
        <w:t>Bij landsbesluit</w:t>
      </w:r>
      <w:r>
        <w:rPr>
          <w:rFonts w:ascii="Palatino Linotype" w:hAnsi="Palatino Linotype"/>
          <w:sz w:val="22"/>
          <w:szCs w:val="22"/>
        </w:rPr>
        <w:t>,</w:t>
      </w:r>
      <w:r w:rsidRPr="00A96E9C">
        <w:rPr>
          <w:rFonts w:ascii="Palatino Linotype" w:hAnsi="Palatino Linotype"/>
          <w:sz w:val="22"/>
          <w:szCs w:val="22"/>
        </w:rPr>
        <w:t xml:space="preserve"> houdende algemene maatregelen</w:t>
      </w:r>
      <w:r>
        <w:rPr>
          <w:rFonts w:ascii="Palatino Linotype" w:hAnsi="Palatino Linotype"/>
          <w:sz w:val="22"/>
          <w:szCs w:val="22"/>
        </w:rPr>
        <w:t>,</w:t>
      </w:r>
      <w:r w:rsidRPr="00A96E9C">
        <w:rPr>
          <w:rFonts w:ascii="Palatino Linotype" w:hAnsi="Palatino Linotype"/>
          <w:sz w:val="22"/>
          <w:szCs w:val="22"/>
        </w:rPr>
        <w:t xml:space="preserve"> kan ten aanzien van accijnsgoederen en sigaretten worden bepaald, dat, onverminderd de aftekening van de documenten voor doorvoer, na tijdelijke opslag of na overlading in zeilschepen, binnen een door de Inspecteur te bepalen tijd het bewijs moet worden overgelegd, dat de goederen hun bestemming behoorlijk hebben bereikt; </w:t>
      </w:r>
      <w:r>
        <w:rPr>
          <w:rFonts w:ascii="Palatino Linotype" w:hAnsi="Palatino Linotype"/>
          <w:sz w:val="22"/>
          <w:szCs w:val="22"/>
        </w:rPr>
        <w:t>zullende alsdan</w:t>
      </w:r>
      <w:r w:rsidRPr="00A96E9C">
        <w:rPr>
          <w:rFonts w:ascii="Palatino Linotype" w:hAnsi="Palatino Linotype"/>
          <w:sz w:val="22"/>
          <w:szCs w:val="22"/>
        </w:rPr>
        <w:t xml:space="preserve"> verzuim </w:t>
      </w:r>
      <w:r>
        <w:rPr>
          <w:rFonts w:ascii="Palatino Linotype" w:hAnsi="Palatino Linotype"/>
          <w:sz w:val="22"/>
          <w:szCs w:val="22"/>
        </w:rPr>
        <w:t>van</w:t>
      </w:r>
      <w:r w:rsidRPr="00A96E9C">
        <w:rPr>
          <w:rFonts w:ascii="Palatino Linotype" w:hAnsi="Palatino Linotype"/>
          <w:sz w:val="22"/>
          <w:szCs w:val="22"/>
        </w:rPr>
        <w:t xml:space="preserve"> daaraan te voldoen hetzelfde gevolg hebben als bij het slot van het vorig lid bepaald.</w:t>
      </w:r>
    </w:p>
    <w:p w:rsidR="00277C20" w:rsidRPr="00A96E9C" w:rsidRDefault="00277C20" w:rsidP="00277C20">
      <w:pPr>
        <w:suppressAutoHyphens/>
        <w:jc w:val="center"/>
        <w:rPr>
          <w:rFonts w:ascii="Palatino Linotype" w:hAnsi="Palatino Linotype"/>
          <w:sz w:val="22"/>
          <w:szCs w:val="22"/>
          <w:lang w:val="nl-NL"/>
        </w:rPr>
      </w:pP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HOOFDSTUK VIII</w:t>
      </w: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Entrepots</w:t>
      </w:r>
    </w:p>
    <w:p w:rsidR="00277C20" w:rsidRPr="00A96E9C" w:rsidRDefault="00277C20" w:rsidP="00BD1106">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196</w:t>
      </w:r>
    </w:p>
    <w:p w:rsidR="00277C20" w:rsidRPr="00A96E9C" w:rsidRDefault="00277C20" w:rsidP="00BD1106">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78"/>
        </w:numPr>
        <w:suppressAutoHyphens/>
        <w:ind w:left="360"/>
        <w:jc w:val="both"/>
        <w:rPr>
          <w:rFonts w:ascii="Palatino Linotype" w:hAnsi="Palatino Linotype"/>
          <w:sz w:val="22"/>
          <w:szCs w:val="22"/>
        </w:rPr>
      </w:pPr>
      <w:r w:rsidRPr="00A96E9C">
        <w:rPr>
          <w:rFonts w:ascii="Palatino Linotype" w:hAnsi="Palatino Linotype"/>
          <w:sz w:val="22"/>
          <w:szCs w:val="22"/>
        </w:rPr>
        <w:t>Entrepots zijn oplagen van goederen in daartoe aangewezen bergplaatsen.</w:t>
      </w:r>
    </w:p>
    <w:p w:rsidR="00277C20" w:rsidRPr="00A96E9C" w:rsidRDefault="00277C20" w:rsidP="009D0392">
      <w:pPr>
        <w:pStyle w:val="ListParagraph"/>
        <w:widowControl w:val="0"/>
        <w:numPr>
          <w:ilvl w:val="0"/>
          <w:numId w:val="78"/>
        </w:numPr>
        <w:suppressAutoHyphens/>
        <w:ind w:left="360"/>
        <w:jc w:val="both"/>
        <w:rPr>
          <w:rFonts w:ascii="Palatino Linotype" w:hAnsi="Palatino Linotype"/>
          <w:sz w:val="22"/>
          <w:szCs w:val="22"/>
        </w:rPr>
      </w:pPr>
      <w:r w:rsidRPr="00A96E9C">
        <w:rPr>
          <w:rFonts w:ascii="Palatino Linotype" w:hAnsi="Palatino Linotype"/>
          <w:sz w:val="22"/>
          <w:szCs w:val="22"/>
        </w:rPr>
        <w:t>Het doel van de entrepots is om aan de eigenaren of geconsigneerden van inkomende, niet ten invoer verboden</w:t>
      </w:r>
      <w:r>
        <w:rPr>
          <w:rFonts w:ascii="Palatino Linotype" w:hAnsi="Palatino Linotype"/>
          <w:sz w:val="22"/>
          <w:szCs w:val="22"/>
        </w:rPr>
        <w:t>,</w:t>
      </w:r>
      <w:r w:rsidRPr="00A96E9C">
        <w:rPr>
          <w:rFonts w:ascii="Palatino Linotype" w:hAnsi="Palatino Linotype"/>
          <w:sz w:val="22"/>
          <w:szCs w:val="22"/>
        </w:rPr>
        <w:t xml:space="preserve"> goederen, de gelegenheid te geven, om de goederen tot verblijf in het binnenland of tot doorvoer, voor</w:t>
      </w:r>
      <w:r>
        <w:rPr>
          <w:rFonts w:ascii="Palatino Linotype" w:hAnsi="Palatino Linotype"/>
          <w:sz w:val="22"/>
          <w:szCs w:val="22"/>
        </w:rPr>
        <w:t xml:space="preserve"> </w:t>
      </w:r>
      <w:r w:rsidRPr="00A96E9C">
        <w:rPr>
          <w:rFonts w:ascii="Palatino Linotype" w:hAnsi="Palatino Linotype"/>
          <w:sz w:val="22"/>
          <w:szCs w:val="22"/>
        </w:rPr>
        <w:t>zover die niet verboden is, te bestemmen en aan te geven, tegen betaling in het eerste geval van de verschuldigde rente.</w:t>
      </w:r>
    </w:p>
    <w:p w:rsidR="00277C20" w:rsidRPr="00A96E9C" w:rsidRDefault="00277C20" w:rsidP="00BD1106">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197</w:t>
      </w:r>
    </w:p>
    <w:p w:rsidR="00277C20" w:rsidRPr="00A96E9C" w:rsidRDefault="00277C20" w:rsidP="00BD1106">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Van de gunst van </w:t>
      </w:r>
      <w:r>
        <w:rPr>
          <w:rFonts w:ascii="Palatino Linotype" w:hAnsi="Palatino Linotype"/>
          <w:sz w:val="22"/>
          <w:szCs w:val="22"/>
          <w:lang w:val="nl-NL"/>
        </w:rPr>
        <w:t>gouvernementsentrepot</w:t>
      </w:r>
      <w:r w:rsidRPr="00A96E9C">
        <w:rPr>
          <w:rFonts w:ascii="Palatino Linotype" w:hAnsi="Palatino Linotype"/>
          <w:sz w:val="22"/>
          <w:szCs w:val="22"/>
          <w:lang w:val="nl-NL"/>
        </w:rPr>
        <w:t>s zijn uitgesloten zodanige goederen, ten aanzien waarvan dat wegens hun omvang of aard door de Inspecteur bij voortduring of tijdelijk wordt bepaald.</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197</w:t>
      </w:r>
      <w:r>
        <w:rPr>
          <w:rFonts w:ascii="Palatino Linotype" w:hAnsi="Palatino Linotype"/>
          <w:sz w:val="22"/>
          <w:szCs w:val="22"/>
          <w:lang w:val="nl-NL"/>
        </w:rPr>
        <w:t>a</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7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Open entrepots </w:t>
      </w:r>
      <w:r>
        <w:rPr>
          <w:rFonts w:ascii="Palatino Linotype" w:hAnsi="Palatino Linotype"/>
          <w:sz w:val="22"/>
          <w:szCs w:val="22"/>
        </w:rPr>
        <w:t xml:space="preserve">zijn entrepots </w:t>
      </w:r>
      <w:r w:rsidRPr="00A96E9C">
        <w:rPr>
          <w:rFonts w:ascii="Palatino Linotype" w:hAnsi="Palatino Linotype"/>
          <w:sz w:val="22"/>
          <w:szCs w:val="22"/>
        </w:rPr>
        <w:t>welke niet ambtelijk worden gesloten of bewaakt en welke bestemd zijn tot opslag voor onbepaalde tijd door de beheerder van het entrepot van bij invoer al dan niet aan invoerrecht onderworpen accijnsvrije goederen van een of meer bepaalde daartoe door de Inspecteur aangewezen soorten, met uitzondering van bier, wijn en tabaksproducten.</w:t>
      </w:r>
    </w:p>
    <w:p w:rsidR="00277C20" w:rsidRPr="00A96E9C" w:rsidRDefault="00277C20" w:rsidP="009D0392">
      <w:pPr>
        <w:pStyle w:val="ListParagraph"/>
        <w:widowControl w:val="0"/>
        <w:numPr>
          <w:ilvl w:val="0"/>
          <w:numId w:val="174"/>
        </w:numPr>
        <w:suppressAutoHyphens/>
        <w:ind w:left="360"/>
        <w:jc w:val="both"/>
        <w:rPr>
          <w:rFonts w:ascii="Palatino Linotype" w:hAnsi="Palatino Linotype"/>
          <w:sz w:val="22"/>
          <w:szCs w:val="22"/>
        </w:rPr>
      </w:pPr>
      <w:r w:rsidRPr="00A96E9C">
        <w:rPr>
          <w:rFonts w:ascii="Palatino Linotype" w:hAnsi="Palatino Linotype"/>
          <w:sz w:val="22"/>
          <w:szCs w:val="22"/>
        </w:rPr>
        <w:t>Voor het oprichten van een open entrepot is een schriftelijke vergunning van de Inspecteur vereist.</w:t>
      </w:r>
    </w:p>
    <w:p w:rsidR="00277C20" w:rsidRPr="00A96E9C" w:rsidRDefault="00277C20" w:rsidP="009D0392">
      <w:pPr>
        <w:pStyle w:val="ListParagraph"/>
        <w:widowControl w:val="0"/>
        <w:numPr>
          <w:ilvl w:val="0"/>
          <w:numId w:val="174"/>
        </w:numPr>
        <w:suppressAutoHyphens/>
        <w:ind w:left="360"/>
        <w:jc w:val="both"/>
        <w:rPr>
          <w:rFonts w:ascii="Palatino Linotype" w:hAnsi="Palatino Linotype"/>
          <w:sz w:val="22"/>
          <w:szCs w:val="22"/>
        </w:rPr>
      </w:pPr>
      <w:r>
        <w:rPr>
          <w:rFonts w:ascii="Palatino Linotype" w:hAnsi="Palatino Linotype"/>
          <w:sz w:val="22"/>
          <w:szCs w:val="22"/>
        </w:rPr>
        <w:t>Voor goederen in</w:t>
      </w:r>
      <w:r w:rsidRPr="00A96E9C">
        <w:rPr>
          <w:rFonts w:ascii="Palatino Linotype" w:hAnsi="Palatino Linotype"/>
          <w:sz w:val="22"/>
          <w:szCs w:val="22"/>
        </w:rPr>
        <w:t xml:space="preserve"> open entrepot opgeslagen wordt ten genoegen van de Inspecteur zekerheid gesteld voor </w:t>
      </w:r>
      <w:r>
        <w:rPr>
          <w:rFonts w:ascii="Palatino Linotype" w:hAnsi="Palatino Linotype"/>
          <w:sz w:val="22"/>
          <w:szCs w:val="22"/>
        </w:rPr>
        <w:t xml:space="preserve">de </w:t>
      </w:r>
      <w:r w:rsidRPr="00A96E9C">
        <w:rPr>
          <w:rFonts w:ascii="Palatino Linotype" w:hAnsi="Palatino Linotype"/>
          <w:sz w:val="22"/>
          <w:szCs w:val="22"/>
        </w:rPr>
        <w:t>invoerrechten.</w:t>
      </w:r>
    </w:p>
    <w:p w:rsidR="00277C20" w:rsidRPr="00A96E9C" w:rsidRDefault="00277C20" w:rsidP="009D0392">
      <w:pPr>
        <w:pStyle w:val="ListParagraph"/>
        <w:widowControl w:val="0"/>
        <w:numPr>
          <w:ilvl w:val="0"/>
          <w:numId w:val="174"/>
        </w:numPr>
        <w:suppressAutoHyphens/>
        <w:ind w:left="360"/>
        <w:jc w:val="both"/>
        <w:rPr>
          <w:rFonts w:ascii="Palatino Linotype" w:hAnsi="Palatino Linotype"/>
          <w:sz w:val="22"/>
          <w:szCs w:val="22"/>
        </w:rPr>
      </w:pPr>
      <w:r>
        <w:rPr>
          <w:rFonts w:ascii="Palatino Linotype" w:hAnsi="Palatino Linotype"/>
          <w:sz w:val="22"/>
          <w:szCs w:val="22"/>
        </w:rPr>
        <w:t>De opneming van goederen in e</w:t>
      </w:r>
      <w:r w:rsidRPr="00A96E9C">
        <w:rPr>
          <w:rFonts w:ascii="Palatino Linotype" w:hAnsi="Palatino Linotype"/>
          <w:sz w:val="22"/>
          <w:szCs w:val="22"/>
        </w:rPr>
        <w:t>en open entrepot geschiedt zovele malen als de Inspecteur dit nodig oordeelt, voor het afsluiten van de rekening als bedoeld in artikel 213.</w:t>
      </w:r>
    </w:p>
    <w:p w:rsidR="00277C20" w:rsidRDefault="00277C20" w:rsidP="009D0392">
      <w:pPr>
        <w:pStyle w:val="ListParagraph"/>
        <w:widowControl w:val="0"/>
        <w:numPr>
          <w:ilvl w:val="0"/>
          <w:numId w:val="174"/>
        </w:numPr>
        <w:suppressAutoHyphens/>
        <w:ind w:left="360"/>
        <w:jc w:val="both"/>
        <w:rPr>
          <w:rFonts w:ascii="Palatino Linotype" w:hAnsi="Palatino Linotype"/>
          <w:sz w:val="22"/>
          <w:szCs w:val="22"/>
        </w:rPr>
      </w:pPr>
      <w:r w:rsidRPr="00A96E9C">
        <w:rPr>
          <w:rFonts w:ascii="Palatino Linotype" w:hAnsi="Palatino Linotype"/>
          <w:sz w:val="22"/>
          <w:szCs w:val="22"/>
        </w:rPr>
        <w:t>De artikelen 210, 214 en 215 zijn mede van toepassing op de in het eerste lid bedoelde entrepots.</w:t>
      </w:r>
    </w:p>
    <w:p w:rsidR="00277C20" w:rsidRPr="00A96E9C" w:rsidRDefault="00277C20" w:rsidP="007B6D88">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198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7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gunst van entrepot wordt, wat particuliere entrepots aangaat, genoten voor onbepaalde tijd en wat </w:t>
      </w:r>
      <w:r>
        <w:rPr>
          <w:rFonts w:ascii="Palatino Linotype" w:hAnsi="Palatino Linotype"/>
          <w:sz w:val="22"/>
          <w:szCs w:val="22"/>
        </w:rPr>
        <w:t xml:space="preserve">gouvernementsentrepots </w:t>
      </w:r>
      <w:r w:rsidRPr="00A96E9C">
        <w:rPr>
          <w:rFonts w:ascii="Palatino Linotype" w:hAnsi="Palatino Linotype"/>
          <w:sz w:val="22"/>
          <w:szCs w:val="22"/>
        </w:rPr>
        <w:t>betreft, voor de tijd van een jaar na de dag van de lossing, welke termijn in bijzondere gevallen door de Inspecteur kan worden verlengd.</w:t>
      </w:r>
    </w:p>
    <w:p w:rsidR="00277C20" w:rsidRPr="00A96E9C" w:rsidRDefault="00277C20" w:rsidP="009D0392">
      <w:pPr>
        <w:pStyle w:val="ListParagraph"/>
        <w:widowControl w:val="0"/>
        <w:numPr>
          <w:ilvl w:val="0"/>
          <w:numId w:val="7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Ten aanzien van accijnsgoederen wordt de gunst van </w:t>
      </w:r>
      <w:r>
        <w:rPr>
          <w:rFonts w:ascii="Palatino Linotype" w:hAnsi="Palatino Linotype"/>
          <w:sz w:val="22"/>
          <w:szCs w:val="22"/>
        </w:rPr>
        <w:t>gouvernementsentrepot</w:t>
      </w:r>
      <w:r w:rsidRPr="00A96E9C">
        <w:rPr>
          <w:rFonts w:ascii="Palatino Linotype" w:hAnsi="Palatino Linotype"/>
          <w:sz w:val="22"/>
          <w:szCs w:val="22"/>
        </w:rPr>
        <w:t xml:space="preserve"> ook voor invoerrechten genoten voor onbepaalde tijd en op de voet van de bijzondere bepalingen daaromtrent. Wanneer deze goederen uit de entrepots ten invoer worden aangegeven, moeten de rechten terstond worden betaald, behoudens in gevallen van verleende uitstel van betaling.</w:t>
      </w:r>
    </w:p>
    <w:p w:rsidR="00277C20" w:rsidRPr="00A96E9C" w:rsidRDefault="00277C20" w:rsidP="009D0392">
      <w:pPr>
        <w:pStyle w:val="ListParagraph"/>
        <w:widowControl w:val="0"/>
        <w:numPr>
          <w:ilvl w:val="0"/>
          <w:numId w:val="79"/>
        </w:numPr>
        <w:suppressAutoHyphens/>
        <w:ind w:left="360"/>
        <w:jc w:val="both"/>
        <w:rPr>
          <w:rFonts w:ascii="Palatino Linotype" w:hAnsi="Palatino Linotype"/>
          <w:sz w:val="22"/>
          <w:szCs w:val="22"/>
        </w:rPr>
      </w:pPr>
      <w:r w:rsidRPr="00A96E9C">
        <w:rPr>
          <w:rFonts w:ascii="Palatino Linotype" w:hAnsi="Palatino Linotype"/>
          <w:sz w:val="22"/>
          <w:szCs w:val="22"/>
        </w:rPr>
        <w:t>De hier bepaalde termijnen gelden niet bij tijdelijke opslag op de voet van hoofdstuk II.</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199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8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 Curaçao, is een </w:t>
      </w:r>
      <w:r>
        <w:rPr>
          <w:rFonts w:ascii="Palatino Linotype" w:hAnsi="Palatino Linotype"/>
          <w:sz w:val="22"/>
          <w:szCs w:val="22"/>
        </w:rPr>
        <w:t>gouvernementsentrepot</w:t>
      </w:r>
      <w:r w:rsidRPr="00A96E9C">
        <w:rPr>
          <w:rFonts w:ascii="Palatino Linotype" w:hAnsi="Palatino Linotype"/>
          <w:sz w:val="22"/>
          <w:szCs w:val="22"/>
        </w:rPr>
        <w:t xml:space="preserve"> onder toezicht van de Inspectie en wederzijdse sluiting, zo</w:t>
      </w:r>
      <w:r>
        <w:rPr>
          <w:rFonts w:ascii="Palatino Linotype" w:hAnsi="Palatino Linotype"/>
          <w:sz w:val="22"/>
          <w:szCs w:val="22"/>
        </w:rPr>
        <w:t>wel</w:t>
      </w:r>
      <w:r w:rsidRPr="00A96E9C">
        <w:rPr>
          <w:rFonts w:ascii="Palatino Linotype" w:hAnsi="Palatino Linotype"/>
          <w:sz w:val="22"/>
          <w:szCs w:val="22"/>
        </w:rPr>
        <w:t xml:space="preserve"> van ha</w:t>
      </w:r>
      <w:r>
        <w:rPr>
          <w:rFonts w:ascii="Palatino Linotype" w:hAnsi="Palatino Linotype"/>
          <w:sz w:val="22"/>
          <w:szCs w:val="22"/>
        </w:rPr>
        <w:t>ar</w:t>
      </w:r>
      <w:r w:rsidRPr="00A96E9C">
        <w:rPr>
          <w:rFonts w:ascii="Palatino Linotype" w:hAnsi="Palatino Linotype"/>
          <w:sz w:val="22"/>
          <w:szCs w:val="22"/>
        </w:rPr>
        <w:t xml:space="preserve"> zijde als van de kant van de handel.</w:t>
      </w:r>
    </w:p>
    <w:p w:rsidR="00277C20" w:rsidRPr="00A96E9C" w:rsidRDefault="00277C20" w:rsidP="009D0392">
      <w:pPr>
        <w:pStyle w:val="ListParagraph"/>
        <w:widowControl w:val="0"/>
        <w:numPr>
          <w:ilvl w:val="0"/>
          <w:numId w:val="8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Opslag in </w:t>
      </w:r>
      <w:r>
        <w:rPr>
          <w:rFonts w:ascii="Palatino Linotype" w:hAnsi="Palatino Linotype"/>
          <w:sz w:val="22"/>
          <w:szCs w:val="22"/>
        </w:rPr>
        <w:t>gouvernementsentrepot</w:t>
      </w:r>
      <w:r w:rsidRPr="00A96E9C">
        <w:rPr>
          <w:rFonts w:ascii="Palatino Linotype" w:hAnsi="Palatino Linotype"/>
          <w:sz w:val="22"/>
          <w:szCs w:val="22"/>
        </w:rPr>
        <w:t xml:space="preserve"> kan slechts plaats hebben, voor zover er ruimte beschikbaar is.</w:t>
      </w:r>
    </w:p>
    <w:p w:rsidR="00277C20" w:rsidRPr="00A96E9C" w:rsidRDefault="00277C20" w:rsidP="009D0392">
      <w:pPr>
        <w:pStyle w:val="ListParagraph"/>
        <w:widowControl w:val="0"/>
        <w:numPr>
          <w:ilvl w:val="0"/>
          <w:numId w:val="81"/>
        </w:numPr>
        <w:suppressAutoHyphens/>
        <w:ind w:left="360"/>
        <w:jc w:val="both"/>
        <w:rPr>
          <w:rFonts w:ascii="Palatino Linotype" w:hAnsi="Palatino Linotype"/>
          <w:sz w:val="22"/>
          <w:szCs w:val="22"/>
        </w:rPr>
      </w:pPr>
      <w:r w:rsidRPr="00A96E9C">
        <w:rPr>
          <w:rFonts w:ascii="Palatino Linotype" w:hAnsi="Palatino Linotype"/>
          <w:sz w:val="22"/>
          <w:szCs w:val="22"/>
        </w:rPr>
        <w:t>Ook particuliere bergplaatsen, geen gemeenschap hebbende met andere lokalen en voor doeltreffende afsluiting vatbaar, kunnen onder wederzijdse sluiting bedoeld in het eerste lid, door de Inspecteur als entrepot worden toegelaten.</w:t>
      </w:r>
    </w:p>
    <w:p w:rsidR="00277C20" w:rsidRPr="00A96E9C" w:rsidRDefault="00277C20" w:rsidP="009D0392">
      <w:pPr>
        <w:pStyle w:val="ListParagraph"/>
        <w:widowControl w:val="0"/>
        <w:numPr>
          <w:ilvl w:val="0"/>
          <w:numId w:val="8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 deze particuliere entrepots mogen geen andere dan </w:t>
      </w:r>
      <w:proofErr w:type="spellStart"/>
      <w:r w:rsidRPr="00A96E9C">
        <w:rPr>
          <w:rFonts w:ascii="Palatino Linotype" w:hAnsi="Palatino Linotype"/>
          <w:sz w:val="22"/>
          <w:szCs w:val="22"/>
        </w:rPr>
        <w:t>ge</w:t>
      </w:r>
      <w:r>
        <w:rPr>
          <w:rFonts w:ascii="Palatino Linotype" w:hAnsi="Palatino Linotype"/>
          <w:sz w:val="22"/>
          <w:szCs w:val="22"/>
        </w:rPr>
        <w:t>ë</w:t>
      </w:r>
      <w:r w:rsidRPr="00A96E9C">
        <w:rPr>
          <w:rFonts w:ascii="Palatino Linotype" w:hAnsi="Palatino Linotype"/>
          <w:sz w:val="22"/>
          <w:szCs w:val="22"/>
        </w:rPr>
        <w:t>ntreposeerde</w:t>
      </w:r>
      <w:proofErr w:type="spellEnd"/>
      <w:r w:rsidRPr="00A96E9C">
        <w:rPr>
          <w:rFonts w:ascii="Palatino Linotype" w:hAnsi="Palatino Linotype"/>
          <w:sz w:val="22"/>
          <w:szCs w:val="22"/>
        </w:rPr>
        <w:t xml:space="preserve"> goederen geborgen zijn.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200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Bij gebleken misbruik van de gunst van particulier of open entrepot is de Inspecteur bevoegd deze gunst in te trekken met gevolg, dat binnen drie dagen de in het entrepot aanwezige goederen ten invoer moeten worden aangegeven of wel moeten worden overgebracht naar een </w:t>
      </w:r>
      <w:r>
        <w:rPr>
          <w:rFonts w:ascii="Palatino Linotype" w:hAnsi="Palatino Linotype"/>
          <w:sz w:val="22"/>
          <w:szCs w:val="22"/>
          <w:lang w:val="nl-NL"/>
        </w:rPr>
        <w:t>gouvernementsentrepot</w:t>
      </w:r>
      <w:r w:rsidRPr="00A96E9C">
        <w:rPr>
          <w:rFonts w:ascii="Palatino Linotype" w:hAnsi="Palatino Linotype"/>
          <w:sz w:val="22"/>
          <w:szCs w:val="22"/>
          <w:lang w:val="nl-NL"/>
        </w:rPr>
        <w:t xml:space="preserve">, bij gebreke waarvan </w:t>
      </w:r>
      <w:r>
        <w:rPr>
          <w:rFonts w:ascii="Palatino Linotype" w:hAnsi="Palatino Linotype"/>
          <w:sz w:val="22"/>
          <w:szCs w:val="22"/>
          <w:lang w:val="nl-NL"/>
        </w:rPr>
        <w:t xml:space="preserve">de </w:t>
      </w:r>
      <w:r w:rsidRPr="00A96E9C">
        <w:rPr>
          <w:rFonts w:ascii="Palatino Linotype" w:hAnsi="Palatino Linotype"/>
          <w:sz w:val="22"/>
          <w:szCs w:val="22"/>
          <w:lang w:val="nl-NL"/>
        </w:rPr>
        <w:t>rechten terstond zullen verhaalbaar zijn volgens schatting van de goederen door de Inspecteur.</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201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 </w:t>
      </w:r>
      <w:r>
        <w:rPr>
          <w:rFonts w:ascii="Palatino Linotype" w:hAnsi="Palatino Linotype"/>
          <w:sz w:val="22"/>
          <w:szCs w:val="22"/>
          <w:lang w:val="nl-NL"/>
        </w:rPr>
        <w:t>overheids</w:t>
      </w:r>
      <w:r w:rsidRPr="00A96E9C">
        <w:rPr>
          <w:rFonts w:ascii="Palatino Linotype" w:hAnsi="Palatino Linotype"/>
          <w:sz w:val="22"/>
          <w:szCs w:val="22"/>
          <w:lang w:val="nl-NL"/>
        </w:rPr>
        <w:t xml:space="preserve">- en particuliere entrepots zijn onder toezicht vanwege de Inspectie voor de belanghebbende toegankelijk op alle kantoordagen gedurende de kantooruren en in bijzondere gevallen, ter beoordeling van de Inspecteur, ook op andere dagen en uren, doch nimmer tussen 6 uur </w:t>
      </w:r>
      <w:proofErr w:type="spellStart"/>
      <w:r w:rsidRPr="00A96E9C">
        <w:rPr>
          <w:rFonts w:ascii="Palatino Linotype" w:hAnsi="Palatino Linotype"/>
          <w:sz w:val="22"/>
          <w:szCs w:val="22"/>
          <w:lang w:val="nl-NL"/>
        </w:rPr>
        <w:t>namiddags</w:t>
      </w:r>
      <w:proofErr w:type="spellEnd"/>
      <w:r w:rsidRPr="00A96E9C">
        <w:rPr>
          <w:rFonts w:ascii="Palatino Linotype" w:hAnsi="Palatino Linotype"/>
          <w:sz w:val="22"/>
          <w:szCs w:val="22"/>
          <w:lang w:val="nl-NL"/>
        </w:rPr>
        <w:t xml:space="preserve"> en 6 uur </w:t>
      </w:r>
      <w:proofErr w:type="spellStart"/>
      <w:r w:rsidRPr="00A96E9C">
        <w:rPr>
          <w:rFonts w:ascii="Palatino Linotype" w:hAnsi="Palatino Linotype"/>
          <w:sz w:val="22"/>
          <w:szCs w:val="22"/>
          <w:lang w:val="nl-NL"/>
        </w:rPr>
        <w:t>voormiddags</w:t>
      </w:r>
      <w:proofErr w:type="spellEnd"/>
      <w:r w:rsidRPr="00A96E9C">
        <w:rPr>
          <w:rFonts w:ascii="Palatino Linotype" w:hAnsi="Palatino Linotype"/>
          <w:sz w:val="22"/>
          <w:szCs w:val="22"/>
          <w:lang w:val="nl-NL"/>
        </w:rPr>
        <w: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202</w:t>
      </w:r>
    </w:p>
    <w:p w:rsidR="00277C20" w:rsidRPr="00A96E9C" w:rsidRDefault="00277C20" w:rsidP="007B6D88">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8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Het Land is </w:t>
      </w:r>
      <w:r>
        <w:rPr>
          <w:rFonts w:ascii="Palatino Linotype" w:hAnsi="Palatino Linotype"/>
          <w:sz w:val="22"/>
          <w:szCs w:val="22"/>
        </w:rPr>
        <w:t xml:space="preserve">in genen dele </w:t>
      </w:r>
      <w:r w:rsidRPr="00A96E9C">
        <w:rPr>
          <w:rFonts w:ascii="Palatino Linotype" w:hAnsi="Palatino Linotype"/>
          <w:sz w:val="22"/>
          <w:szCs w:val="22"/>
        </w:rPr>
        <w:t xml:space="preserve">verantwoordelijk voor de goederen, welke in </w:t>
      </w:r>
      <w:r>
        <w:rPr>
          <w:rFonts w:ascii="Palatino Linotype" w:hAnsi="Palatino Linotype"/>
          <w:sz w:val="22"/>
          <w:szCs w:val="22"/>
        </w:rPr>
        <w:t>overheids</w:t>
      </w:r>
      <w:r w:rsidRPr="00A96E9C">
        <w:rPr>
          <w:rFonts w:ascii="Palatino Linotype" w:hAnsi="Palatino Linotype"/>
          <w:sz w:val="22"/>
          <w:szCs w:val="22"/>
        </w:rPr>
        <w:t>- of particulier entrepot worden geborgen, ten</w:t>
      </w:r>
      <w:r>
        <w:rPr>
          <w:rFonts w:ascii="Palatino Linotype" w:hAnsi="Palatino Linotype"/>
          <w:sz w:val="22"/>
          <w:szCs w:val="22"/>
        </w:rPr>
        <w:t>zij</w:t>
      </w:r>
      <w:r w:rsidRPr="00A96E9C">
        <w:rPr>
          <w:rFonts w:ascii="Palatino Linotype" w:hAnsi="Palatino Linotype"/>
          <w:sz w:val="22"/>
          <w:szCs w:val="22"/>
        </w:rPr>
        <w:t xml:space="preserve"> die in </w:t>
      </w:r>
      <w:r>
        <w:rPr>
          <w:rFonts w:ascii="Palatino Linotype" w:hAnsi="Palatino Linotype"/>
          <w:sz w:val="22"/>
          <w:szCs w:val="22"/>
        </w:rPr>
        <w:t>gouvernementsentrepot</w:t>
      </w:r>
      <w:r w:rsidRPr="00A96E9C">
        <w:rPr>
          <w:rFonts w:ascii="Palatino Linotype" w:hAnsi="Palatino Linotype"/>
          <w:sz w:val="22"/>
          <w:szCs w:val="22"/>
        </w:rPr>
        <w:t xml:space="preserve"> door schuld van de ambtenaren mochten zijn bedorven of in waarde verminderd.</w:t>
      </w:r>
    </w:p>
    <w:p w:rsidR="00277C20" w:rsidRPr="00A96E9C" w:rsidRDefault="00277C20" w:rsidP="009D0392">
      <w:pPr>
        <w:pStyle w:val="ListParagraph"/>
        <w:widowControl w:val="0"/>
        <w:numPr>
          <w:ilvl w:val="0"/>
          <w:numId w:val="80"/>
        </w:numPr>
        <w:suppressAutoHyphens/>
        <w:ind w:left="360"/>
        <w:jc w:val="both"/>
        <w:rPr>
          <w:rFonts w:ascii="Palatino Linotype" w:hAnsi="Palatino Linotype"/>
          <w:sz w:val="22"/>
          <w:szCs w:val="22"/>
        </w:rPr>
      </w:pPr>
      <w:r w:rsidRPr="00A96E9C">
        <w:rPr>
          <w:rFonts w:ascii="Palatino Linotype" w:hAnsi="Palatino Linotype"/>
          <w:sz w:val="22"/>
          <w:szCs w:val="22"/>
        </w:rPr>
        <w:t>Vermis, anders dan door brand, overstroming of andere buitengewone gebeurtenissen, geeft geen recht tot vermindering van rechten op de hoeveelheid, bij de opslag aangegeven of bevonden, blijvende het aanwezige aansprakelijk voor het vermiste.</w:t>
      </w:r>
    </w:p>
    <w:p w:rsidR="00D74C6F" w:rsidRDefault="00D74C6F">
      <w:pPr>
        <w:widowControl/>
        <w:rPr>
          <w:rFonts w:ascii="Palatino Linotype" w:hAnsi="Palatino Linotype"/>
          <w:snapToGrid/>
          <w:sz w:val="22"/>
          <w:szCs w:val="22"/>
          <w:lang w:val="nl-NL"/>
        </w:rPr>
      </w:pPr>
      <w:r w:rsidRPr="00EA4D6C">
        <w:rPr>
          <w:rFonts w:ascii="Palatino Linotype" w:hAnsi="Palatino Linotype"/>
          <w:sz w:val="22"/>
          <w:szCs w:val="22"/>
          <w:lang w:val="nl-NL"/>
        </w:rPr>
        <w:br w:type="page"/>
      </w:r>
    </w:p>
    <w:p w:rsidR="00277C20" w:rsidRPr="00A96E9C" w:rsidRDefault="00277C20" w:rsidP="009D0392">
      <w:pPr>
        <w:pStyle w:val="ListParagraph"/>
        <w:widowControl w:val="0"/>
        <w:numPr>
          <w:ilvl w:val="0"/>
          <w:numId w:val="80"/>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 xml:space="preserve">Voor alle goederen in </w:t>
      </w:r>
      <w:r>
        <w:rPr>
          <w:rFonts w:ascii="Palatino Linotype" w:hAnsi="Palatino Linotype"/>
          <w:sz w:val="22"/>
          <w:szCs w:val="22"/>
        </w:rPr>
        <w:t>gouvernementsentrepot</w:t>
      </w:r>
      <w:r w:rsidRPr="00A96E9C">
        <w:rPr>
          <w:rFonts w:ascii="Palatino Linotype" w:hAnsi="Palatino Linotype"/>
          <w:sz w:val="22"/>
          <w:szCs w:val="22"/>
        </w:rPr>
        <w:t xml:space="preserve"> zullen bij uitslag het invoerrecht en de accijns worden berekend naar de hoeveelheid, die uitgeslagen wordt.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203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Geen inkomende goederen zullen in entrepot worden opgenomen dan die vóór de afgifte van het consent tot lossing op entrepot zijn aangegeven; de aangifte van de te </w:t>
      </w:r>
      <w:proofErr w:type="spellStart"/>
      <w:r w:rsidRPr="00A96E9C">
        <w:rPr>
          <w:rFonts w:ascii="Palatino Linotype" w:hAnsi="Palatino Linotype"/>
          <w:sz w:val="22"/>
          <w:szCs w:val="22"/>
          <w:lang w:val="nl-NL"/>
        </w:rPr>
        <w:t>entreposeren</w:t>
      </w:r>
      <w:proofErr w:type="spellEnd"/>
      <w:r w:rsidRPr="00A96E9C">
        <w:rPr>
          <w:rFonts w:ascii="Palatino Linotype" w:hAnsi="Palatino Linotype"/>
          <w:sz w:val="22"/>
          <w:szCs w:val="22"/>
          <w:lang w:val="nl-NL"/>
        </w:rPr>
        <w:t xml:space="preserve"> goederen zal moeten geschieden op dezelfde wijze als voor inkomende goederen bij hoofdstuk II, vijfde afdeling, is bepaald, doch aan de opgegeven waarde zal men bij de aangifte tot uitslag niet zijn gebonden; een en ander behoudens het bepaalde bij de artikelen 49 en 205.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204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Accijnsgoederen worden steeds vóór de opslag in en bij de uitslag uit entrepot aan verificatie onderworpen.</w:t>
      </w:r>
    </w:p>
    <w:p w:rsidR="00277C20" w:rsidRPr="00A96E9C" w:rsidRDefault="00277C20" w:rsidP="00BD1106">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205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8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Onverminderd hetgeen in hoofdstuk II is bepaald omtrent tijdelijke opslag van goederen, kunnen de akten van inklaring en vrachtlijsten in hoofdstuk II bedoeld, op schriftelijke verklaring van de belanghebbende, zonder nadere aangifte en zonder tijdelijke opslag, terstond worden aangezuiverd door </w:t>
      </w:r>
      <w:proofErr w:type="spellStart"/>
      <w:r w:rsidRPr="00A96E9C">
        <w:rPr>
          <w:rFonts w:ascii="Palatino Linotype" w:hAnsi="Palatino Linotype"/>
          <w:sz w:val="22"/>
          <w:szCs w:val="22"/>
        </w:rPr>
        <w:t>entreposering</w:t>
      </w:r>
      <w:proofErr w:type="spellEnd"/>
      <w:r w:rsidRPr="00A96E9C">
        <w:rPr>
          <w:rFonts w:ascii="Palatino Linotype" w:hAnsi="Palatino Linotype"/>
          <w:sz w:val="22"/>
          <w:szCs w:val="22"/>
        </w:rPr>
        <w:t xml:space="preserve"> van de goederen in entrepot.</w:t>
      </w:r>
    </w:p>
    <w:p w:rsidR="00277C20" w:rsidRPr="00A96E9C" w:rsidRDefault="00277C20" w:rsidP="009D0392">
      <w:pPr>
        <w:pStyle w:val="ListParagraph"/>
        <w:widowControl w:val="0"/>
        <w:numPr>
          <w:ilvl w:val="0"/>
          <w:numId w:val="82"/>
        </w:numPr>
        <w:suppressAutoHyphens/>
        <w:ind w:left="360"/>
        <w:jc w:val="both"/>
        <w:rPr>
          <w:rFonts w:ascii="Palatino Linotype" w:hAnsi="Palatino Linotype"/>
          <w:sz w:val="22"/>
          <w:szCs w:val="22"/>
        </w:rPr>
      </w:pPr>
      <w:r w:rsidRPr="00A96E9C">
        <w:rPr>
          <w:rFonts w:ascii="Palatino Linotype" w:hAnsi="Palatino Linotype"/>
          <w:sz w:val="22"/>
          <w:szCs w:val="22"/>
        </w:rPr>
        <w:t>Goederen, waarvan de soort of de hoeveelheid in de vrachtlijsten vermeld is, komen voor de toepassing van dit artikel niet in aanmerking, tenzij de lijst vooraf met die vermelding word</w:t>
      </w:r>
      <w:r>
        <w:rPr>
          <w:rFonts w:ascii="Palatino Linotype" w:hAnsi="Palatino Linotype"/>
          <w:sz w:val="22"/>
          <w:szCs w:val="22"/>
        </w:rPr>
        <w:t>t</w:t>
      </w:r>
      <w:r w:rsidRPr="00A96E9C">
        <w:rPr>
          <w:rFonts w:ascii="Palatino Linotype" w:hAnsi="Palatino Linotype"/>
          <w:sz w:val="22"/>
          <w:szCs w:val="22"/>
        </w:rPr>
        <w:t xml:space="preserve"> aangevuld.</w:t>
      </w:r>
    </w:p>
    <w:p w:rsidR="00277C20" w:rsidRPr="00A96E9C" w:rsidRDefault="00277C20" w:rsidP="00BD1106">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206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Om een gedeelte van in een akte van inklaring begrepen goederen </w:t>
      </w:r>
      <w:r>
        <w:rPr>
          <w:rFonts w:ascii="Palatino Linotype" w:hAnsi="Palatino Linotype"/>
          <w:sz w:val="22"/>
          <w:szCs w:val="22"/>
          <w:lang w:val="nl-NL"/>
        </w:rPr>
        <w:t>op de</w:t>
      </w:r>
      <w:r w:rsidRPr="00A96E9C">
        <w:rPr>
          <w:rFonts w:ascii="Palatino Linotype" w:hAnsi="Palatino Linotype"/>
          <w:sz w:val="22"/>
          <w:szCs w:val="22"/>
          <w:lang w:val="nl-NL"/>
        </w:rPr>
        <w:t xml:space="preserve"> losplaats in </w:t>
      </w:r>
      <w:r>
        <w:rPr>
          <w:rFonts w:ascii="Palatino Linotype" w:hAnsi="Palatino Linotype"/>
          <w:sz w:val="22"/>
          <w:szCs w:val="22"/>
          <w:lang w:val="nl-NL"/>
        </w:rPr>
        <w:t xml:space="preserve">gouvernementsentrepot </w:t>
      </w:r>
      <w:r w:rsidRPr="00A96E9C">
        <w:rPr>
          <w:rFonts w:ascii="Palatino Linotype" w:hAnsi="Palatino Linotype"/>
          <w:sz w:val="22"/>
          <w:szCs w:val="22"/>
          <w:lang w:val="nl-NL"/>
        </w:rPr>
        <w:t>op te slaan op de voet van het vorige artikel, levert de belanghebbende ter Inspectie een uittreksel van de betrokken vrachtlijsten in, hetwelk na aftekening door de ambtenaren met de visitatie bij de lossing belast, dient ten geleide van de goederen naar het entrepot.</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207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4C12E5">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 minima, bij de accijnsverordening bepaald voor opslag van goederen in </w:t>
      </w:r>
      <w:r>
        <w:rPr>
          <w:rFonts w:ascii="Palatino Linotype" w:hAnsi="Palatino Linotype"/>
          <w:sz w:val="22"/>
          <w:szCs w:val="22"/>
          <w:lang w:val="nl-NL"/>
        </w:rPr>
        <w:t>gouvernementsentrepot</w:t>
      </w:r>
      <w:r w:rsidRPr="00A96E9C">
        <w:rPr>
          <w:rFonts w:ascii="Palatino Linotype" w:hAnsi="Palatino Linotype"/>
          <w:sz w:val="22"/>
          <w:szCs w:val="22"/>
          <w:lang w:val="nl-NL"/>
        </w:rPr>
        <w:t>, zijn niet verplicht voor zodanige opslag met vrachtlijst op de voet van artikel 205.</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208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83"/>
        </w:numPr>
        <w:suppressAutoHyphens/>
        <w:ind w:left="360"/>
        <w:jc w:val="both"/>
        <w:rPr>
          <w:rFonts w:ascii="Palatino Linotype" w:hAnsi="Palatino Linotype"/>
          <w:sz w:val="22"/>
          <w:szCs w:val="22"/>
        </w:rPr>
      </w:pPr>
      <w:r w:rsidRPr="00A96E9C">
        <w:rPr>
          <w:rFonts w:ascii="Palatino Linotype" w:hAnsi="Palatino Linotype"/>
          <w:sz w:val="22"/>
          <w:szCs w:val="22"/>
        </w:rPr>
        <w:t>De goederen, opgenomen in entrepot, mogen daarin onder toezicht van de ambtenaren worden verpakt, gesorteerd of verwerkt, behoudens de bepalingen van de bijzondere wettelijke regelingen betreffende de accijnzen.</w:t>
      </w:r>
    </w:p>
    <w:p w:rsidR="00277C20" w:rsidRPr="00A96E9C" w:rsidRDefault="00277C20" w:rsidP="009D0392">
      <w:pPr>
        <w:pStyle w:val="ListParagraph"/>
        <w:widowControl w:val="0"/>
        <w:numPr>
          <w:ilvl w:val="0"/>
          <w:numId w:val="83"/>
        </w:numPr>
        <w:suppressAutoHyphens/>
        <w:ind w:left="360"/>
        <w:jc w:val="both"/>
        <w:rPr>
          <w:rFonts w:ascii="Palatino Linotype" w:hAnsi="Palatino Linotype"/>
          <w:sz w:val="22"/>
          <w:szCs w:val="22"/>
        </w:rPr>
      </w:pPr>
      <w:r w:rsidRPr="00A96E9C">
        <w:rPr>
          <w:rFonts w:ascii="Palatino Linotype" w:hAnsi="Palatino Linotype"/>
          <w:sz w:val="22"/>
          <w:szCs w:val="22"/>
        </w:rPr>
        <w:t>De belanghebbende vraagt daartoe telkens vooraf schriftelijke vergunning aan de Inspecteur.</w:t>
      </w:r>
    </w:p>
    <w:p w:rsidR="00277C20" w:rsidRPr="00A96E9C" w:rsidRDefault="00277C20" w:rsidP="009D0392">
      <w:pPr>
        <w:pStyle w:val="ListParagraph"/>
        <w:widowControl w:val="0"/>
        <w:numPr>
          <w:ilvl w:val="0"/>
          <w:numId w:val="83"/>
        </w:numPr>
        <w:suppressAutoHyphens/>
        <w:ind w:left="360"/>
        <w:jc w:val="both"/>
        <w:rPr>
          <w:rFonts w:ascii="Palatino Linotype" w:hAnsi="Palatino Linotype"/>
          <w:sz w:val="22"/>
          <w:szCs w:val="22"/>
        </w:rPr>
      </w:pPr>
      <w:r w:rsidRPr="00A96E9C">
        <w:rPr>
          <w:rFonts w:ascii="Palatino Linotype" w:hAnsi="Palatino Linotype"/>
          <w:sz w:val="22"/>
          <w:szCs w:val="22"/>
        </w:rPr>
        <w:t>Het bij dit artikel bepaalde geldt niet bij tijdelijke opslag op de voet van hoofdstuk II.</w:t>
      </w:r>
    </w:p>
    <w:p w:rsidR="00277C20" w:rsidRPr="00A96E9C" w:rsidRDefault="00277C20" w:rsidP="00277C20">
      <w:pPr>
        <w:suppressAutoHyphens/>
        <w:jc w:val="center"/>
        <w:rPr>
          <w:rFonts w:ascii="Palatino Linotype" w:hAnsi="Palatino Linotype"/>
          <w:sz w:val="22"/>
          <w:szCs w:val="22"/>
          <w:lang w:val="nl-NL"/>
        </w:rPr>
      </w:pPr>
    </w:p>
    <w:p w:rsidR="00D74C6F" w:rsidRDefault="00D74C6F"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209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Overeenkomstig de regelen, door de Minister van Financiën te stellen, kunnen van de goederen, in entrepot opgeslagen, monsters genomen worden.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84"/>
        </w:numPr>
        <w:suppressAutoHyphens/>
        <w:ind w:left="360"/>
        <w:jc w:val="both"/>
        <w:rPr>
          <w:rFonts w:ascii="Palatino Linotype" w:hAnsi="Palatino Linotype"/>
          <w:sz w:val="22"/>
          <w:szCs w:val="22"/>
        </w:rPr>
      </w:pPr>
      <w:proofErr w:type="spellStart"/>
      <w:r w:rsidRPr="00A96E9C">
        <w:rPr>
          <w:rFonts w:ascii="Palatino Linotype" w:hAnsi="Palatino Linotype"/>
          <w:sz w:val="22"/>
          <w:szCs w:val="22"/>
        </w:rPr>
        <w:t>Geëntreposeerde</w:t>
      </w:r>
      <w:proofErr w:type="spellEnd"/>
      <w:r w:rsidRPr="00A96E9C">
        <w:rPr>
          <w:rFonts w:ascii="Palatino Linotype" w:hAnsi="Palatino Linotype"/>
          <w:sz w:val="22"/>
          <w:szCs w:val="22"/>
        </w:rPr>
        <w:t xml:space="preserve"> goederen kunnen in hetzelfde </w:t>
      </w:r>
      <w:r>
        <w:rPr>
          <w:rFonts w:ascii="Palatino Linotype" w:hAnsi="Palatino Linotype"/>
          <w:sz w:val="22"/>
          <w:szCs w:val="22"/>
        </w:rPr>
        <w:t>gouvernementsentrepot</w:t>
      </w:r>
      <w:r w:rsidRPr="00A96E9C">
        <w:rPr>
          <w:rFonts w:ascii="Palatino Linotype" w:hAnsi="Palatino Linotype"/>
          <w:sz w:val="22"/>
          <w:szCs w:val="22"/>
        </w:rPr>
        <w:t xml:space="preserve"> op naam van een ander worden overgeboekt.</w:t>
      </w:r>
    </w:p>
    <w:p w:rsidR="00277C20" w:rsidRPr="00A96E9C" w:rsidRDefault="00277C20" w:rsidP="009D0392">
      <w:pPr>
        <w:pStyle w:val="ListParagraph"/>
        <w:widowControl w:val="0"/>
        <w:numPr>
          <w:ilvl w:val="0"/>
          <w:numId w:val="84"/>
        </w:numPr>
        <w:suppressAutoHyphens/>
        <w:ind w:left="360"/>
        <w:jc w:val="both"/>
        <w:rPr>
          <w:rFonts w:ascii="Palatino Linotype" w:hAnsi="Palatino Linotype"/>
          <w:sz w:val="22"/>
          <w:szCs w:val="22"/>
        </w:rPr>
      </w:pPr>
      <w:r w:rsidRPr="00A96E9C">
        <w:rPr>
          <w:rFonts w:ascii="Palatino Linotype" w:hAnsi="Palatino Linotype"/>
          <w:sz w:val="22"/>
          <w:szCs w:val="22"/>
        </w:rPr>
        <w:t>Zij kunnen, voor</w:t>
      </w:r>
      <w:r>
        <w:rPr>
          <w:rFonts w:ascii="Palatino Linotype" w:hAnsi="Palatino Linotype"/>
          <w:sz w:val="22"/>
          <w:szCs w:val="22"/>
        </w:rPr>
        <w:t xml:space="preserve"> </w:t>
      </w:r>
      <w:r w:rsidRPr="00A96E9C">
        <w:rPr>
          <w:rFonts w:ascii="Palatino Linotype" w:hAnsi="Palatino Linotype"/>
          <w:sz w:val="22"/>
          <w:szCs w:val="22"/>
        </w:rPr>
        <w:t xml:space="preserve">zover particulier entrepot voor de goederen is toegelaten, van het </w:t>
      </w:r>
      <w:r>
        <w:rPr>
          <w:rFonts w:ascii="Palatino Linotype" w:hAnsi="Palatino Linotype"/>
          <w:sz w:val="22"/>
          <w:szCs w:val="22"/>
        </w:rPr>
        <w:t>gouvernementsentrepot</w:t>
      </w:r>
      <w:r w:rsidRPr="00A96E9C">
        <w:rPr>
          <w:rFonts w:ascii="Palatino Linotype" w:hAnsi="Palatino Linotype"/>
          <w:sz w:val="22"/>
          <w:szCs w:val="22"/>
        </w:rPr>
        <w:t xml:space="preserve"> naar een particulier entrepot, of wel van het een naar het andere particulier entrepot</w:t>
      </w:r>
      <w:r>
        <w:rPr>
          <w:rFonts w:ascii="Palatino Linotype" w:hAnsi="Palatino Linotype"/>
          <w:sz w:val="22"/>
          <w:szCs w:val="22"/>
        </w:rPr>
        <w:t xml:space="preserve"> </w:t>
      </w:r>
      <w:r w:rsidRPr="00A96E9C">
        <w:rPr>
          <w:rFonts w:ascii="Palatino Linotype" w:hAnsi="Palatino Linotype"/>
          <w:sz w:val="22"/>
          <w:szCs w:val="22"/>
        </w:rPr>
        <w:t xml:space="preserve">worden vervoerd, hetzij op naam van de </w:t>
      </w:r>
      <w:proofErr w:type="spellStart"/>
      <w:r w:rsidRPr="00A96E9C">
        <w:rPr>
          <w:rFonts w:ascii="Palatino Linotype" w:hAnsi="Palatino Linotype"/>
          <w:sz w:val="22"/>
          <w:szCs w:val="22"/>
        </w:rPr>
        <w:t>entrepositaris</w:t>
      </w:r>
      <w:proofErr w:type="spellEnd"/>
      <w:r w:rsidRPr="00A96E9C">
        <w:rPr>
          <w:rFonts w:ascii="Palatino Linotype" w:hAnsi="Palatino Linotype"/>
          <w:sz w:val="22"/>
          <w:szCs w:val="22"/>
        </w:rPr>
        <w:t xml:space="preserve"> of van de nieuwe verkrijger.</w:t>
      </w:r>
    </w:p>
    <w:p w:rsidR="00277C20" w:rsidRPr="00A96E9C" w:rsidRDefault="00277C20" w:rsidP="009D0392">
      <w:pPr>
        <w:pStyle w:val="ListParagraph"/>
        <w:widowControl w:val="0"/>
        <w:numPr>
          <w:ilvl w:val="0"/>
          <w:numId w:val="84"/>
        </w:numPr>
        <w:suppressAutoHyphens/>
        <w:ind w:left="360"/>
        <w:jc w:val="both"/>
        <w:rPr>
          <w:rFonts w:ascii="Palatino Linotype" w:hAnsi="Palatino Linotype"/>
          <w:sz w:val="22"/>
          <w:szCs w:val="22"/>
        </w:rPr>
      </w:pPr>
      <w:r w:rsidRPr="00A96E9C">
        <w:rPr>
          <w:rFonts w:ascii="Palatino Linotype" w:hAnsi="Palatino Linotype"/>
          <w:sz w:val="22"/>
          <w:szCs w:val="22"/>
        </w:rPr>
        <w:t>In al</w:t>
      </w:r>
      <w:r>
        <w:rPr>
          <w:rFonts w:ascii="Palatino Linotype" w:hAnsi="Palatino Linotype"/>
          <w:sz w:val="22"/>
          <w:szCs w:val="22"/>
        </w:rPr>
        <w:t xml:space="preserve"> </w:t>
      </w:r>
      <w:r w:rsidRPr="00A96E9C">
        <w:rPr>
          <w:rFonts w:ascii="Palatino Linotype" w:hAnsi="Palatino Linotype"/>
          <w:sz w:val="22"/>
          <w:szCs w:val="22"/>
        </w:rPr>
        <w:t xml:space="preserve">deze gevallen zijn schriftelijke verklaringen van de </w:t>
      </w:r>
      <w:proofErr w:type="spellStart"/>
      <w:r w:rsidRPr="00A96E9C">
        <w:rPr>
          <w:rFonts w:ascii="Palatino Linotype" w:hAnsi="Palatino Linotype"/>
          <w:sz w:val="22"/>
          <w:szCs w:val="22"/>
        </w:rPr>
        <w:t>entrepositaris</w:t>
      </w:r>
      <w:proofErr w:type="spellEnd"/>
      <w:r w:rsidRPr="00A96E9C">
        <w:rPr>
          <w:rFonts w:ascii="Palatino Linotype" w:hAnsi="Palatino Linotype"/>
          <w:sz w:val="22"/>
          <w:szCs w:val="22"/>
        </w:rPr>
        <w:t xml:space="preserve"> en de nieuwe verkrijger nodig en geschiedt in de gevallen bij het tweede lid bedoeld, het vervoer op consentbiljet onder toezicht van de ambtenaren. Het consentbiljet wordt na aftekening door de ambtenaren ingetrokken.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 wederuitvoer uit entrepot naar </w:t>
      </w:r>
      <w:r>
        <w:rPr>
          <w:rFonts w:ascii="Palatino Linotype" w:hAnsi="Palatino Linotype"/>
          <w:sz w:val="22"/>
          <w:szCs w:val="22"/>
          <w:lang w:val="nl-NL"/>
        </w:rPr>
        <w:t xml:space="preserve">het </w:t>
      </w:r>
      <w:r w:rsidRPr="00A96E9C">
        <w:rPr>
          <w:rFonts w:ascii="Palatino Linotype" w:hAnsi="Palatino Linotype"/>
          <w:sz w:val="22"/>
          <w:szCs w:val="22"/>
          <w:lang w:val="nl-NL"/>
        </w:rPr>
        <w:t>buitenland, ook van accijnsgoederen, moet plaats hebben in alles met inachtneming van de formaliteiten, bij hoofdstuk IV voorgeschreven omtrent de doorvoer.</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8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Dadelijk na het verloop van de tijd, bij artikel 198 voor het verblijf van accijnsvrije goederen in </w:t>
      </w:r>
      <w:r>
        <w:rPr>
          <w:rFonts w:ascii="Palatino Linotype" w:hAnsi="Palatino Linotype"/>
          <w:sz w:val="22"/>
          <w:szCs w:val="22"/>
        </w:rPr>
        <w:t xml:space="preserve">gouvernementsentrepot </w:t>
      </w:r>
      <w:r w:rsidRPr="00A96E9C">
        <w:rPr>
          <w:rFonts w:ascii="Palatino Linotype" w:hAnsi="Palatino Linotype"/>
          <w:sz w:val="22"/>
          <w:szCs w:val="22"/>
        </w:rPr>
        <w:t>bepaald, zal aangifte ten invoer moeten worden gedaan en zullen de goederen het entrepot moeten verlaten.</w:t>
      </w:r>
    </w:p>
    <w:p w:rsidR="00277C20" w:rsidRPr="00A96E9C" w:rsidRDefault="00277C20" w:rsidP="009D0392">
      <w:pPr>
        <w:pStyle w:val="ListParagraph"/>
        <w:widowControl w:val="0"/>
        <w:numPr>
          <w:ilvl w:val="0"/>
          <w:numId w:val="8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Bij nalatigheid zullen de goederen naar een </w:t>
      </w:r>
      <w:r>
        <w:rPr>
          <w:rFonts w:ascii="Palatino Linotype" w:hAnsi="Palatino Linotype"/>
          <w:sz w:val="22"/>
          <w:szCs w:val="22"/>
        </w:rPr>
        <w:t>overheids</w:t>
      </w:r>
      <w:r w:rsidRPr="00A96E9C">
        <w:rPr>
          <w:rFonts w:ascii="Palatino Linotype" w:hAnsi="Palatino Linotype"/>
          <w:sz w:val="22"/>
          <w:szCs w:val="22"/>
        </w:rPr>
        <w:t>bergplaats worden overgebracht om behandeld te worden als in de zevende afdeling van hoofdstuk II omtrent onbekende en onbeheerde goederen is bepaald, met dien verstande, dat verder geen aangifte anders dan ten invoer zal kunnen gescheden.</w:t>
      </w:r>
    </w:p>
    <w:p w:rsidR="00D74C6F" w:rsidRDefault="00D74C6F"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8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Met iedere </w:t>
      </w:r>
      <w:proofErr w:type="spellStart"/>
      <w:r w:rsidRPr="00A96E9C">
        <w:rPr>
          <w:rFonts w:ascii="Palatino Linotype" w:hAnsi="Palatino Linotype"/>
          <w:sz w:val="22"/>
          <w:szCs w:val="22"/>
        </w:rPr>
        <w:t>entrepositaris</w:t>
      </w:r>
      <w:proofErr w:type="spellEnd"/>
      <w:r w:rsidRPr="00A96E9C">
        <w:rPr>
          <w:rFonts w:ascii="Palatino Linotype" w:hAnsi="Palatino Linotype"/>
          <w:sz w:val="22"/>
          <w:szCs w:val="22"/>
        </w:rPr>
        <w:t xml:space="preserve"> wordt door de Inspecteur, voor elk entrepot afzonderlijk, een rekening gehouden.</w:t>
      </w:r>
    </w:p>
    <w:p w:rsidR="00277C20" w:rsidRPr="00A96E9C" w:rsidRDefault="00277C20" w:rsidP="009D0392">
      <w:pPr>
        <w:pStyle w:val="ListParagraph"/>
        <w:widowControl w:val="0"/>
        <w:numPr>
          <w:ilvl w:val="0"/>
          <w:numId w:val="86"/>
        </w:numPr>
        <w:suppressAutoHyphens/>
        <w:ind w:left="360"/>
        <w:jc w:val="both"/>
        <w:rPr>
          <w:rFonts w:ascii="Palatino Linotype" w:hAnsi="Palatino Linotype"/>
          <w:sz w:val="22"/>
          <w:szCs w:val="22"/>
        </w:rPr>
      </w:pPr>
      <w:r w:rsidRPr="00A96E9C">
        <w:rPr>
          <w:rFonts w:ascii="Palatino Linotype" w:hAnsi="Palatino Linotype"/>
          <w:sz w:val="22"/>
          <w:szCs w:val="22"/>
        </w:rPr>
        <w:t>Op die rekening worden als debet gebracht de goederen:</w:t>
      </w:r>
    </w:p>
    <w:p w:rsidR="00277C20" w:rsidRPr="00A96E9C" w:rsidRDefault="00277C20" w:rsidP="009D0392">
      <w:pPr>
        <w:pStyle w:val="ListParagraph"/>
        <w:widowControl w:val="0"/>
        <w:numPr>
          <w:ilvl w:val="0"/>
          <w:numId w:val="87"/>
        </w:numPr>
        <w:suppressAutoHyphens/>
        <w:ind w:left="720"/>
        <w:jc w:val="both"/>
        <w:rPr>
          <w:rFonts w:ascii="Palatino Linotype" w:hAnsi="Palatino Linotype"/>
          <w:sz w:val="22"/>
          <w:szCs w:val="22"/>
        </w:rPr>
      </w:pPr>
      <w:r w:rsidRPr="00A96E9C">
        <w:rPr>
          <w:rFonts w:ascii="Palatino Linotype" w:hAnsi="Palatino Linotype"/>
          <w:sz w:val="22"/>
          <w:szCs w:val="22"/>
        </w:rPr>
        <w:t>volgens de laatste opneming;</w:t>
      </w:r>
    </w:p>
    <w:p w:rsidR="00277C20" w:rsidRPr="00A96E9C" w:rsidRDefault="00277C20" w:rsidP="009D0392">
      <w:pPr>
        <w:pStyle w:val="ListParagraph"/>
        <w:widowControl w:val="0"/>
        <w:numPr>
          <w:ilvl w:val="0"/>
          <w:numId w:val="87"/>
        </w:numPr>
        <w:suppressAutoHyphens/>
        <w:ind w:left="720"/>
        <w:jc w:val="both"/>
        <w:rPr>
          <w:rFonts w:ascii="Palatino Linotype" w:hAnsi="Palatino Linotype"/>
          <w:sz w:val="22"/>
          <w:szCs w:val="22"/>
        </w:rPr>
      </w:pPr>
      <w:r w:rsidRPr="00A96E9C">
        <w:rPr>
          <w:rFonts w:ascii="Palatino Linotype" w:hAnsi="Palatino Linotype"/>
          <w:sz w:val="22"/>
          <w:szCs w:val="22"/>
        </w:rPr>
        <w:t>daarna opgeslagen blijkens de afgetekende documenten;</w:t>
      </w:r>
    </w:p>
    <w:p w:rsidR="00277C20" w:rsidRPr="00A96E9C" w:rsidRDefault="00277C20" w:rsidP="009D0392">
      <w:pPr>
        <w:pStyle w:val="ListParagraph"/>
        <w:widowControl w:val="0"/>
        <w:numPr>
          <w:ilvl w:val="0"/>
          <w:numId w:val="87"/>
        </w:numPr>
        <w:suppressAutoHyphens/>
        <w:ind w:left="720"/>
        <w:jc w:val="both"/>
        <w:rPr>
          <w:rFonts w:ascii="Palatino Linotype" w:hAnsi="Palatino Linotype"/>
          <w:sz w:val="22"/>
          <w:szCs w:val="22"/>
        </w:rPr>
      </w:pPr>
      <w:r w:rsidRPr="00A96E9C">
        <w:rPr>
          <w:rFonts w:ascii="Palatino Linotype" w:hAnsi="Palatino Linotype"/>
          <w:sz w:val="22"/>
          <w:szCs w:val="22"/>
        </w:rPr>
        <w:t xml:space="preserve">in </w:t>
      </w:r>
      <w:r>
        <w:rPr>
          <w:rFonts w:ascii="Palatino Linotype" w:hAnsi="Palatino Linotype"/>
          <w:sz w:val="22"/>
          <w:szCs w:val="22"/>
        </w:rPr>
        <w:t>gouvernementsentrepot</w:t>
      </w:r>
      <w:r w:rsidRPr="00A96E9C">
        <w:rPr>
          <w:rFonts w:ascii="Palatino Linotype" w:hAnsi="Palatino Linotype"/>
          <w:sz w:val="22"/>
          <w:szCs w:val="22"/>
        </w:rPr>
        <w:t xml:space="preserve"> op naam van de </w:t>
      </w:r>
      <w:proofErr w:type="spellStart"/>
      <w:r w:rsidRPr="00A96E9C">
        <w:rPr>
          <w:rFonts w:ascii="Palatino Linotype" w:hAnsi="Palatino Linotype"/>
          <w:sz w:val="22"/>
          <w:szCs w:val="22"/>
        </w:rPr>
        <w:t>entrepositaris</w:t>
      </w:r>
      <w:proofErr w:type="spellEnd"/>
      <w:r w:rsidRPr="00A96E9C">
        <w:rPr>
          <w:rFonts w:ascii="Palatino Linotype" w:hAnsi="Palatino Linotype"/>
          <w:sz w:val="22"/>
          <w:szCs w:val="22"/>
        </w:rPr>
        <w:t xml:space="preserve"> overgeboekt;</w:t>
      </w:r>
    </w:p>
    <w:p w:rsidR="00277C20" w:rsidRPr="00A96E9C" w:rsidRDefault="00277C20" w:rsidP="00277C20">
      <w:pPr>
        <w:pStyle w:val="ListParagraph"/>
        <w:suppressAutoHyphens/>
        <w:ind w:left="360"/>
        <w:jc w:val="both"/>
        <w:rPr>
          <w:rFonts w:ascii="Palatino Linotype" w:hAnsi="Palatino Linotype"/>
          <w:sz w:val="22"/>
          <w:szCs w:val="22"/>
        </w:rPr>
      </w:pPr>
      <w:r w:rsidRPr="00A96E9C">
        <w:rPr>
          <w:rFonts w:ascii="Palatino Linotype" w:hAnsi="Palatino Linotype"/>
          <w:sz w:val="22"/>
          <w:szCs w:val="22"/>
        </w:rPr>
        <w:t>en in het credit:</w:t>
      </w:r>
    </w:p>
    <w:p w:rsidR="00277C20" w:rsidRPr="00A96E9C" w:rsidRDefault="00277C20" w:rsidP="009D0392">
      <w:pPr>
        <w:pStyle w:val="ListParagraph"/>
        <w:widowControl w:val="0"/>
        <w:numPr>
          <w:ilvl w:val="0"/>
          <w:numId w:val="88"/>
        </w:numPr>
        <w:suppressAutoHyphens/>
        <w:ind w:left="720"/>
        <w:jc w:val="both"/>
        <w:rPr>
          <w:rFonts w:ascii="Palatino Linotype" w:hAnsi="Palatino Linotype"/>
          <w:sz w:val="22"/>
          <w:szCs w:val="22"/>
        </w:rPr>
      </w:pPr>
      <w:r w:rsidRPr="00A96E9C">
        <w:rPr>
          <w:rFonts w:ascii="Palatino Linotype" w:hAnsi="Palatino Linotype"/>
          <w:sz w:val="22"/>
          <w:szCs w:val="22"/>
        </w:rPr>
        <w:t>de uitslagen met betaling van rechten;</w:t>
      </w:r>
    </w:p>
    <w:p w:rsidR="00277C20" w:rsidRPr="00A96E9C" w:rsidRDefault="00277C20" w:rsidP="009D0392">
      <w:pPr>
        <w:pStyle w:val="ListParagraph"/>
        <w:widowControl w:val="0"/>
        <w:numPr>
          <w:ilvl w:val="0"/>
          <w:numId w:val="88"/>
        </w:numPr>
        <w:suppressAutoHyphens/>
        <w:ind w:left="720"/>
        <w:jc w:val="both"/>
        <w:rPr>
          <w:rFonts w:ascii="Palatino Linotype" w:hAnsi="Palatino Linotype"/>
          <w:sz w:val="22"/>
          <w:szCs w:val="22"/>
        </w:rPr>
      </w:pPr>
      <w:r w:rsidRPr="00A96E9C">
        <w:rPr>
          <w:rFonts w:ascii="Palatino Linotype" w:hAnsi="Palatino Linotype"/>
          <w:sz w:val="22"/>
          <w:szCs w:val="22"/>
        </w:rPr>
        <w:t>die met bestemming tot opslag in een ander entrepot;</w:t>
      </w:r>
    </w:p>
    <w:p w:rsidR="00277C20" w:rsidRPr="00A96E9C" w:rsidRDefault="00277C20" w:rsidP="009D0392">
      <w:pPr>
        <w:pStyle w:val="ListParagraph"/>
        <w:widowControl w:val="0"/>
        <w:numPr>
          <w:ilvl w:val="0"/>
          <w:numId w:val="88"/>
        </w:numPr>
        <w:suppressAutoHyphens/>
        <w:ind w:left="720"/>
        <w:jc w:val="both"/>
        <w:rPr>
          <w:rFonts w:ascii="Palatino Linotype" w:hAnsi="Palatino Linotype"/>
          <w:sz w:val="22"/>
          <w:szCs w:val="22"/>
        </w:rPr>
      </w:pPr>
      <w:r w:rsidRPr="00A96E9C">
        <w:rPr>
          <w:rFonts w:ascii="Palatino Linotype" w:hAnsi="Palatino Linotype"/>
          <w:sz w:val="22"/>
          <w:szCs w:val="22"/>
        </w:rPr>
        <w:t>die met bestemming tot wederuitvoer;</w:t>
      </w:r>
    </w:p>
    <w:p w:rsidR="00277C20" w:rsidRPr="00A96E9C" w:rsidRDefault="00277C20" w:rsidP="009D0392">
      <w:pPr>
        <w:pStyle w:val="ListParagraph"/>
        <w:widowControl w:val="0"/>
        <w:numPr>
          <w:ilvl w:val="0"/>
          <w:numId w:val="88"/>
        </w:numPr>
        <w:suppressAutoHyphens/>
        <w:ind w:left="720"/>
        <w:jc w:val="both"/>
        <w:rPr>
          <w:rFonts w:ascii="Palatino Linotype" w:hAnsi="Palatino Linotype"/>
          <w:sz w:val="22"/>
          <w:szCs w:val="22"/>
        </w:rPr>
      </w:pPr>
      <w:r w:rsidRPr="00A96E9C">
        <w:rPr>
          <w:rFonts w:ascii="Palatino Linotype" w:hAnsi="Palatino Linotype"/>
          <w:sz w:val="22"/>
          <w:szCs w:val="22"/>
        </w:rPr>
        <w:t xml:space="preserve">de hoeveelheden, in </w:t>
      </w:r>
      <w:r>
        <w:rPr>
          <w:rFonts w:ascii="Palatino Linotype" w:hAnsi="Palatino Linotype"/>
          <w:sz w:val="22"/>
          <w:szCs w:val="22"/>
        </w:rPr>
        <w:t>gouvernementsentrepot</w:t>
      </w:r>
      <w:r w:rsidRPr="00A96E9C">
        <w:rPr>
          <w:rFonts w:ascii="Palatino Linotype" w:hAnsi="Palatino Linotype"/>
          <w:sz w:val="22"/>
          <w:szCs w:val="22"/>
        </w:rPr>
        <w:t xml:space="preserve"> op naam van een ander overgeboekt;</w:t>
      </w:r>
    </w:p>
    <w:p w:rsidR="00277C20" w:rsidRPr="00A96E9C" w:rsidRDefault="00277C20" w:rsidP="009D0392">
      <w:pPr>
        <w:pStyle w:val="ListParagraph"/>
        <w:widowControl w:val="0"/>
        <w:numPr>
          <w:ilvl w:val="0"/>
          <w:numId w:val="88"/>
        </w:numPr>
        <w:suppressAutoHyphens/>
        <w:ind w:left="720"/>
        <w:jc w:val="both"/>
        <w:rPr>
          <w:rFonts w:ascii="Palatino Linotype" w:hAnsi="Palatino Linotype"/>
          <w:sz w:val="22"/>
          <w:szCs w:val="22"/>
        </w:rPr>
      </w:pPr>
      <w:r w:rsidRPr="00A96E9C">
        <w:rPr>
          <w:rFonts w:ascii="Palatino Linotype" w:hAnsi="Palatino Linotype"/>
          <w:sz w:val="22"/>
          <w:szCs w:val="22"/>
        </w:rPr>
        <w:lastRenderedPageBreak/>
        <w:t>het bij opneming in entrepot bevonden tekort, nadat voor zov</w:t>
      </w:r>
      <w:r>
        <w:rPr>
          <w:rFonts w:ascii="Palatino Linotype" w:hAnsi="Palatino Linotype"/>
          <w:sz w:val="22"/>
          <w:szCs w:val="22"/>
        </w:rPr>
        <w:t>er</w:t>
      </w:r>
      <w:r w:rsidRPr="00A96E9C">
        <w:rPr>
          <w:rFonts w:ascii="Palatino Linotype" w:hAnsi="Palatino Linotype"/>
          <w:sz w:val="22"/>
          <w:szCs w:val="22"/>
        </w:rPr>
        <w:t xml:space="preserve"> particulier entrepot betreft, de rechten deswege zijn voldaan;</w:t>
      </w:r>
    </w:p>
    <w:p w:rsidR="00277C20" w:rsidRPr="00A96E9C" w:rsidRDefault="00277C20" w:rsidP="009D0392">
      <w:pPr>
        <w:pStyle w:val="ListParagraph"/>
        <w:widowControl w:val="0"/>
        <w:numPr>
          <w:ilvl w:val="0"/>
          <w:numId w:val="88"/>
        </w:numPr>
        <w:suppressAutoHyphens/>
        <w:ind w:left="720"/>
        <w:jc w:val="both"/>
        <w:rPr>
          <w:rFonts w:ascii="Palatino Linotype" w:hAnsi="Palatino Linotype"/>
          <w:sz w:val="22"/>
          <w:szCs w:val="22"/>
        </w:rPr>
      </w:pPr>
      <w:r w:rsidRPr="00A96E9C">
        <w:rPr>
          <w:rFonts w:ascii="Palatino Linotype" w:hAnsi="Palatino Linotype"/>
          <w:sz w:val="22"/>
          <w:szCs w:val="22"/>
        </w:rPr>
        <w:t>het op de nieuwe rekening over te brengen saldo.</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8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 de maand </w:t>
      </w:r>
      <w:r>
        <w:rPr>
          <w:rFonts w:ascii="Palatino Linotype" w:hAnsi="Palatino Linotype"/>
          <w:sz w:val="22"/>
          <w:szCs w:val="22"/>
        </w:rPr>
        <w:t>j</w:t>
      </w:r>
      <w:r w:rsidRPr="00A96E9C">
        <w:rPr>
          <w:rFonts w:ascii="Palatino Linotype" w:hAnsi="Palatino Linotype"/>
          <w:sz w:val="22"/>
          <w:szCs w:val="22"/>
        </w:rPr>
        <w:t xml:space="preserve">anuari van elk jaar en verder zo dikwijls als de Inspecteur nodig acht, zal hij de </w:t>
      </w:r>
      <w:proofErr w:type="spellStart"/>
      <w:r w:rsidRPr="00A96E9C">
        <w:rPr>
          <w:rFonts w:ascii="Palatino Linotype" w:hAnsi="Palatino Linotype"/>
          <w:sz w:val="22"/>
          <w:szCs w:val="22"/>
        </w:rPr>
        <w:t>geëntreposeerde</w:t>
      </w:r>
      <w:proofErr w:type="spellEnd"/>
      <w:r w:rsidRPr="00A96E9C">
        <w:rPr>
          <w:rFonts w:ascii="Palatino Linotype" w:hAnsi="Palatino Linotype"/>
          <w:sz w:val="22"/>
          <w:szCs w:val="22"/>
        </w:rPr>
        <w:t xml:space="preserve"> goederen doen opnemen.</w:t>
      </w:r>
    </w:p>
    <w:p w:rsidR="00277C20" w:rsidRPr="00A96E9C" w:rsidRDefault="00277C20" w:rsidP="009D0392">
      <w:pPr>
        <w:pStyle w:val="ListParagraph"/>
        <w:widowControl w:val="0"/>
        <w:numPr>
          <w:ilvl w:val="0"/>
          <w:numId w:val="8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Ingeval een tekort in de particuliere entrepots wordt bevonden, zal de rekening moeten worden aangezuiverd door betaling van het verschuldigde wegens het tekort </w:t>
      </w:r>
      <w:proofErr w:type="spellStart"/>
      <w:r w:rsidRPr="00A96E9C">
        <w:rPr>
          <w:rFonts w:ascii="Palatino Linotype" w:hAnsi="Palatino Linotype"/>
          <w:sz w:val="22"/>
          <w:szCs w:val="22"/>
        </w:rPr>
        <w:t>bevondene</w:t>
      </w:r>
      <w:proofErr w:type="spellEnd"/>
      <w:r w:rsidRPr="00A96E9C">
        <w:rPr>
          <w:rFonts w:ascii="Palatino Linotype" w:hAnsi="Palatino Linotype"/>
          <w:sz w:val="22"/>
          <w:szCs w:val="22"/>
        </w:rPr>
        <w:t>.</w:t>
      </w:r>
    </w:p>
    <w:p w:rsidR="00277C20" w:rsidRPr="00A96E9C" w:rsidRDefault="00277C20" w:rsidP="009D0392">
      <w:pPr>
        <w:pStyle w:val="ListParagraph"/>
        <w:widowControl w:val="0"/>
        <w:numPr>
          <w:ilvl w:val="0"/>
          <w:numId w:val="8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bevonden goederen zullen op nieuwe rekeningen worden overgebracht en binnen tien dagen na de opneming zullen de </w:t>
      </w:r>
      <w:proofErr w:type="spellStart"/>
      <w:r w:rsidRPr="00A96E9C">
        <w:rPr>
          <w:rFonts w:ascii="Palatino Linotype" w:hAnsi="Palatino Linotype"/>
          <w:sz w:val="22"/>
          <w:szCs w:val="22"/>
        </w:rPr>
        <w:t>entrepositarissen</w:t>
      </w:r>
      <w:proofErr w:type="spellEnd"/>
      <w:r w:rsidRPr="00A96E9C">
        <w:rPr>
          <w:rFonts w:ascii="Palatino Linotype" w:hAnsi="Palatino Linotype"/>
          <w:sz w:val="22"/>
          <w:szCs w:val="22"/>
        </w:rPr>
        <w:t xml:space="preserve"> of hun gemachtigden ten kantore van de Inspecteur moeten verschijnen, teneinde hun rekening te vereffenen en om de bewijzen van vroegere </w:t>
      </w:r>
      <w:proofErr w:type="spellStart"/>
      <w:r w:rsidRPr="00A96E9C">
        <w:rPr>
          <w:rFonts w:ascii="Palatino Linotype" w:hAnsi="Palatino Linotype"/>
          <w:sz w:val="22"/>
          <w:szCs w:val="22"/>
        </w:rPr>
        <w:t>entreposering</w:t>
      </w:r>
      <w:proofErr w:type="spellEnd"/>
      <w:r w:rsidRPr="00A96E9C">
        <w:rPr>
          <w:rFonts w:ascii="Palatino Linotype" w:hAnsi="Palatino Linotype"/>
          <w:sz w:val="22"/>
          <w:szCs w:val="22"/>
        </w:rPr>
        <w:t xml:space="preserve"> tegen nieuwe te verwisselen.</w:t>
      </w:r>
    </w:p>
    <w:p w:rsidR="00277C20" w:rsidRPr="00A96E9C" w:rsidRDefault="00277C20" w:rsidP="009D0392">
      <w:pPr>
        <w:pStyle w:val="ListParagraph"/>
        <w:widowControl w:val="0"/>
        <w:numPr>
          <w:ilvl w:val="0"/>
          <w:numId w:val="8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Bij nalatigheid hierin zullen de goederen uit een particulier entrepot worden overgebracht naar een </w:t>
      </w:r>
      <w:r>
        <w:rPr>
          <w:rFonts w:ascii="Palatino Linotype" w:hAnsi="Palatino Linotype"/>
          <w:sz w:val="22"/>
          <w:szCs w:val="22"/>
        </w:rPr>
        <w:t>overheid</w:t>
      </w:r>
      <w:r w:rsidRPr="00A96E9C">
        <w:rPr>
          <w:rFonts w:ascii="Palatino Linotype" w:hAnsi="Palatino Linotype"/>
          <w:sz w:val="22"/>
          <w:szCs w:val="22"/>
        </w:rPr>
        <w:t>sbergplaats om behandeld te worden als onbekende en onbeheerde goederen op de voet van de zevende afdeling van hoofdstuk II.</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9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in het vorig artikel bedoelde opneming kan, indien de Inspecteur </w:t>
      </w:r>
      <w:r>
        <w:rPr>
          <w:rFonts w:ascii="Palatino Linotype" w:hAnsi="Palatino Linotype"/>
          <w:sz w:val="22"/>
          <w:szCs w:val="22"/>
        </w:rPr>
        <w:t>dit</w:t>
      </w:r>
      <w:r w:rsidRPr="00A96E9C">
        <w:rPr>
          <w:rFonts w:ascii="Palatino Linotype" w:hAnsi="Palatino Linotype"/>
          <w:sz w:val="22"/>
          <w:szCs w:val="22"/>
        </w:rPr>
        <w:t xml:space="preserve"> niet nodig acht, worden nagelaten.</w:t>
      </w:r>
    </w:p>
    <w:p w:rsidR="00277C20" w:rsidRPr="00A96E9C" w:rsidRDefault="00277C20" w:rsidP="009D0392">
      <w:pPr>
        <w:pStyle w:val="ListParagraph"/>
        <w:widowControl w:val="0"/>
        <w:numPr>
          <w:ilvl w:val="0"/>
          <w:numId w:val="9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Heeft er geen opneming plaats, dan wordt voor de vereffening van de rekening en het afgeven van nieuwe bewijzen van </w:t>
      </w:r>
      <w:proofErr w:type="spellStart"/>
      <w:r w:rsidRPr="00A96E9C">
        <w:rPr>
          <w:rFonts w:ascii="Palatino Linotype" w:hAnsi="Palatino Linotype"/>
          <w:sz w:val="22"/>
          <w:szCs w:val="22"/>
        </w:rPr>
        <w:t>entreposering</w:t>
      </w:r>
      <w:proofErr w:type="spellEnd"/>
      <w:r w:rsidRPr="00A96E9C">
        <w:rPr>
          <w:rFonts w:ascii="Palatino Linotype" w:hAnsi="Palatino Linotype"/>
          <w:sz w:val="22"/>
          <w:szCs w:val="22"/>
        </w:rPr>
        <w:t xml:space="preserve"> volgens het vorige artikel de voorraad goederen geacht gelijk te zijn aan die, welke er volgens rekening moet zijn.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Een tarief van huur van </w:t>
      </w:r>
      <w:r>
        <w:rPr>
          <w:rFonts w:ascii="Palatino Linotype" w:hAnsi="Palatino Linotype"/>
          <w:sz w:val="22"/>
          <w:szCs w:val="22"/>
          <w:lang w:val="nl-NL"/>
        </w:rPr>
        <w:t>gouvernementsentrepot</w:t>
      </w:r>
      <w:r w:rsidRPr="00A96E9C">
        <w:rPr>
          <w:rFonts w:ascii="Palatino Linotype" w:hAnsi="Palatino Linotype"/>
          <w:sz w:val="22"/>
          <w:szCs w:val="22"/>
          <w:lang w:val="nl-NL"/>
        </w:rPr>
        <w:t xml:space="preserve">, van kosten wegens opening en sluiting van en toezicht in entrepots en van huur van </w:t>
      </w:r>
      <w:r>
        <w:rPr>
          <w:rFonts w:ascii="Palatino Linotype" w:hAnsi="Palatino Linotype"/>
          <w:sz w:val="22"/>
          <w:szCs w:val="22"/>
          <w:lang w:val="nl-NL"/>
        </w:rPr>
        <w:t>overheids</w:t>
      </w:r>
      <w:r w:rsidRPr="00A96E9C">
        <w:rPr>
          <w:rFonts w:ascii="Palatino Linotype" w:hAnsi="Palatino Linotype"/>
          <w:sz w:val="22"/>
          <w:szCs w:val="22"/>
          <w:lang w:val="nl-NL"/>
        </w:rPr>
        <w:t>bergplaatsen wordt vastgesteld bij landsbesluit</w:t>
      </w:r>
      <w:r>
        <w:rPr>
          <w:rFonts w:ascii="Palatino Linotype" w:hAnsi="Palatino Linotype"/>
          <w:sz w:val="22"/>
          <w:szCs w:val="22"/>
          <w:lang w:val="nl-NL"/>
        </w:rPr>
        <w:t xml:space="preserve">, </w:t>
      </w:r>
      <w:r w:rsidRPr="00A96E9C">
        <w:rPr>
          <w:rFonts w:ascii="Palatino Linotype" w:hAnsi="Palatino Linotype"/>
          <w:sz w:val="22"/>
          <w:szCs w:val="22"/>
          <w:lang w:val="nl-NL"/>
        </w:rPr>
        <w:t>houdende algemene maatregelen.</w:t>
      </w:r>
    </w:p>
    <w:p w:rsidR="00277C20" w:rsidRPr="00A96E9C" w:rsidRDefault="00277C20" w:rsidP="00277C20">
      <w:pPr>
        <w:suppressAutoHyphens/>
        <w:jc w:val="center"/>
        <w:rPr>
          <w:rFonts w:ascii="Palatino Linotype" w:hAnsi="Palatino Linotype"/>
          <w:sz w:val="22"/>
          <w:szCs w:val="22"/>
          <w:lang w:val="nl-NL"/>
        </w:rPr>
      </w:pP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HOOFDSTUK IX</w:t>
      </w: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Vervolging en straffen</w:t>
      </w:r>
    </w:p>
    <w:p w:rsidR="00277C20" w:rsidRPr="00A96E9C" w:rsidRDefault="00277C20" w:rsidP="004C12E5">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Eerste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 xml:space="preserve">Algemene </w:t>
      </w:r>
      <w:r>
        <w:rPr>
          <w:rFonts w:ascii="Palatino Linotype" w:hAnsi="Palatino Linotype"/>
          <w:sz w:val="22"/>
          <w:szCs w:val="22"/>
          <w:lang w:val="nl-NL"/>
        </w:rPr>
        <w:t>b</w:t>
      </w:r>
      <w:r w:rsidRPr="00A96E9C">
        <w:rPr>
          <w:rFonts w:ascii="Palatino Linotype" w:hAnsi="Palatino Linotype"/>
          <w:sz w:val="22"/>
          <w:szCs w:val="22"/>
          <w:lang w:val="nl-NL"/>
        </w:rPr>
        <w:t>epalin</w:t>
      </w:r>
      <w:r>
        <w:rPr>
          <w:rFonts w:ascii="Palatino Linotype" w:hAnsi="Palatino Linotype"/>
          <w:sz w:val="22"/>
          <w:szCs w:val="22"/>
          <w:lang w:val="nl-NL"/>
        </w:rPr>
        <w:t>gen</w:t>
      </w:r>
    </w:p>
    <w:p w:rsidR="00277C20" w:rsidRPr="00A96E9C" w:rsidRDefault="00277C20" w:rsidP="004C12E5">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217</w:t>
      </w:r>
    </w:p>
    <w:p w:rsidR="00277C20" w:rsidRPr="00A96E9C" w:rsidRDefault="00277C20" w:rsidP="004C12E5">
      <w:pPr>
        <w:suppressAutoHyphens/>
        <w:spacing w:line="20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0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Met het opsporen van de bij deze </w:t>
      </w:r>
      <w:r>
        <w:rPr>
          <w:rFonts w:ascii="Palatino Linotype" w:hAnsi="Palatino Linotype"/>
          <w:sz w:val="22"/>
          <w:szCs w:val="22"/>
        </w:rPr>
        <w:t>landsv</w:t>
      </w:r>
      <w:r w:rsidRPr="00A96E9C">
        <w:rPr>
          <w:rFonts w:ascii="Palatino Linotype" w:hAnsi="Palatino Linotype"/>
          <w:sz w:val="22"/>
          <w:szCs w:val="22"/>
        </w:rPr>
        <w:t xml:space="preserve">erordening strafbaar gestelde feiten zijn belast de in artikel 184 van het Wetboek van Strafvordering aangewezen ambtenaren of personen, de ambtenaren </w:t>
      </w:r>
      <w:r>
        <w:rPr>
          <w:rFonts w:ascii="Palatino Linotype" w:hAnsi="Palatino Linotype"/>
          <w:sz w:val="22"/>
          <w:szCs w:val="22"/>
        </w:rPr>
        <w:t>der</w:t>
      </w:r>
      <w:r w:rsidRPr="00A96E9C">
        <w:rPr>
          <w:rFonts w:ascii="Palatino Linotype" w:hAnsi="Palatino Linotype"/>
          <w:sz w:val="22"/>
          <w:szCs w:val="22"/>
        </w:rPr>
        <w:t xml:space="preserve"> invoerrechten en accijnzen, alsmede de in artikel 121c bedoelde ambtenaren </w:t>
      </w:r>
      <w:r>
        <w:rPr>
          <w:rFonts w:ascii="Palatino Linotype" w:hAnsi="Palatino Linotype"/>
          <w:sz w:val="22"/>
          <w:szCs w:val="22"/>
        </w:rPr>
        <w:t xml:space="preserve">van de </w:t>
      </w:r>
      <w:r w:rsidRPr="00A96E9C">
        <w:rPr>
          <w:rFonts w:ascii="Palatino Linotype" w:hAnsi="Palatino Linotype"/>
          <w:sz w:val="22"/>
          <w:szCs w:val="22"/>
        </w:rPr>
        <w:t xml:space="preserve">belastingdienst. </w:t>
      </w:r>
    </w:p>
    <w:p w:rsidR="00277C20" w:rsidRPr="00A96E9C" w:rsidRDefault="00277C20" w:rsidP="009D0392">
      <w:pPr>
        <w:pStyle w:val="ListParagraph"/>
        <w:widowControl w:val="0"/>
        <w:numPr>
          <w:ilvl w:val="0"/>
          <w:numId w:val="102"/>
        </w:numPr>
        <w:suppressAutoHyphens/>
        <w:ind w:left="360"/>
        <w:jc w:val="both"/>
        <w:rPr>
          <w:rFonts w:ascii="Palatino Linotype" w:hAnsi="Palatino Linotype"/>
          <w:sz w:val="22"/>
          <w:szCs w:val="22"/>
        </w:rPr>
      </w:pPr>
      <w:r w:rsidRPr="00A96E9C">
        <w:rPr>
          <w:rFonts w:ascii="Palatino Linotype" w:hAnsi="Palatino Linotype"/>
          <w:sz w:val="22"/>
          <w:szCs w:val="22"/>
        </w:rPr>
        <w:t>Bij het opsporen van bij wettelijke regelingen strafbaar gestelde feiten gelden de opsporingsbevoegdheden en procedures van het Wetboek van Strafvordering, tenzij in dit hoofdstuk hiervan afwijkende bepalingen zijn opgenomen.</w:t>
      </w:r>
    </w:p>
    <w:p w:rsidR="00277C20" w:rsidRPr="00A96E9C" w:rsidRDefault="00277C20" w:rsidP="009D0392">
      <w:pPr>
        <w:pStyle w:val="ListParagraph"/>
        <w:widowControl w:val="0"/>
        <w:numPr>
          <w:ilvl w:val="0"/>
          <w:numId w:val="102"/>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 xml:space="preserve">Alle processen-verbaal, opgemaakt door de ambtenaren, betreffende de bij deze </w:t>
      </w:r>
      <w:r>
        <w:rPr>
          <w:rFonts w:ascii="Palatino Linotype" w:hAnsi="Palatino Linotype"/>
          <w:sz w:val="22"/>
          <w:szCs w:val="22"/>
        </w:rPr>
        <w:t>landsv</w:t>
      </w:r>
      <w:r w:rsidRPr="00A96E9C">
        <w:rPr>
          <w:rFonts w:ascii="Palatino Linotype" w:hAnsi="Palatino Linotype"/>
          <w:sz w:val="22"/>
          <w:szCs w:val="22"/>
        </w:rPr>
        <w:t xml:space="preserve">erordening strafbaar gesteld feiten worden ingezonden aan de </w:t>
      </w:r>
      <w:r>
        <w:rPr>
          <w:rFonts w:ascii="Palatino Linotype" w:hAnsi="Palatino Linotype"/>
          <w:sz w:val="22"/>
          <w:szCs w:val="22"/>
        </w:rPr>
        <w:t>Inspecteur</w:t>
      </w:r>
      <w:r w:rsidRPr="00A96E9C">
        <w:rPr>
          <w:rFonts w:ascii="Palatino Linotype" w:hAnsi="Palatino Linotype"/>
          <w:sz w:val="22"/>
          <w:szCs w:val="22"/>
        </w:rPr>
        <w:t xml:space="preserve">. De </w:t>
      </w:r>
      <w:r>
        <w:rPr>
          <w:rFonts w:ascii="Palatino Linotype" w:hAnsi="Palatino Linotype"/>
          <w:sz w:val="22"/>
          <w:szCs w:val="22"/>
        </w:rPr>
        <w:t xml:space="preserve">Inspecteur </w:t>
      </w:r>
      <w:r w:rsidRPr="00A96E9C">
        <w:rPr>
          <w:rFonts w:ascii="Palatino Linotype" w:hAnsi="Palatino Linotype"/>
          <w:sz w:val="22"/>
          <w:szCs w:val="22"/>
        </w:rPr>
        <w:t>doet de processen-verbaal betreffende strafbare feiten, ter zake waarvan inverzekeringstelling of voorlopige hechtenis is toegepast dan wel een woning tegen de wil van de bewoner is binnengetreden, met de inbeslaggenomen voorwerpen onverwijld toekomen aan de officier van justitie. De overige processen-verbaal doet de Directeur met de inbeslaggenomen voorwerpen, toekomen aan de officier van justitie, indien hij een vervolging wenselijk acht.</w:t>
      </w:r>
    </w:p>
    <w:p w:rsidR="00277C20" w:rsidRPr="00A96E9C" w:rsidRDefault="00277C20" w:rsidP="009D0392">
      <w:pPr>
        <w:pStyle w:val="ListParagraph"/>
        <w:widowControl w:val="0"/>
        <w:numPr>
          <w:ilvl w:val="0"/>
          <w:numId w:val="10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officier van justitie is bevoegd, de zaak ter afdoening weer in handen van de </w:t>
      </w:r>
      <w:r>
        <w:rPr>
          <w:rFonts w:ascii="Palatino Linotype" w:hAnsi="Palatino Linotype"/>
          <w:sz w:val="22"/>
          <w:szCs w:val="22"/>
        </w:rPr>
        <w:t>Inspecteur</w:t>
      </w:r>
      <w:r w:rsidRPr="00A96E9C">
        <w:rPr>
          <w:rFonts w:ascii="Palatino Linotype" w:hAnsi="Palatino Linotype"/>
          <w:sz w:val="22"/>
          <w:szCs w:val="22"/>
        </w:rPr>
        <w:t xml:space="preserve"> te stellen, die daarmede alsdan kan handelen overeenkomstig artikel 219a.</w:t>
      </w:r>
    </w:p>
    <w:p w:rsidR="00277C20" w:rsidRPr="00A96E9C" w:rsidRDefault="00277C20" w:rsidP="009D0392">
      <w:pPr>
        <w:pStyle w:val="ListParagraph"/>
        <w:widowControl w:val="0"/>
        <w:numPr>
          <w:ilvl w:val="0"/>
          <w:numId w:val="10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Het bepaalde in artikel 14, tweede lid, van het Wetboek van Strafvordering is niet van toepassing in zaken waarin de </w:t>
      </w:r>
      <w:r>
        <w:rPr>
          <w:rFonts w:ascii="Palatino Linotype" w:hAnsi="Palatino Linotype"/>
          <w:sz w:val="22"/>
          <w:szCs w:val="22"/>
        </w:rPr>
        <w:t>Inspecteur</w:t>
      </w:r>
      <w:r w:rsidRPr="00A96E9C">
        <w:rPr>
          <w:rFonts w:ascii="Palatino Linotype" w:hAnsi="Palatino Linotype"/>
          <w:sz w:val="22"/>
          <w:szCs w:val="22"/>
        </w:rPr>
        <w:t xml:space="preserve"> het proces-verbaal niet aan de officier van justitie heeft doen toekomen.</w:t>
      </w:r>
    </w:p>
    <w:p w:rsidR="00277C20" w:rsidRPr="00A96E9C" w:rsidRDefault="00277C20" w:rsidP="00D74C6F">
      <w:pPr>
        <w:suppressAutoHyphens/>
        <w:spacing w:line="200" w:lineRule="exact"/>
        <w:jc w:val="both"/>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218</w:t>
      </w:r>
    </w:p>
    <w:p w:rsidR="00277C20" w:rsidRPr="00A96E9C" w:rsidRDefault="00277C20" w:rsidP="00D74C6F">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0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ambtenaren belast met de opsporing van de bij deze </w:t>
      </w:r>
      <w:r>
        <w:rPr>
          <w:rFonts w:ascii="Palatino Linotype" w:hAnsi="Palatino Linotype"/>
          <w:sz w:val="22"/>
          <w:szCs w:val="22"/>
        </w:rPr>
        <w:t>landsv</w:t>
      </w:r>
      <w:r w:rsidRPr="00A96E9C">
        <w:rPr>
          <w:rFonts w:ascii="Palatino Linotype" w:hAnsi="Palatino Linotype"/>
          <w:sz w:val="22"/>
          <w:szCs w:val="22"/>
        </w:rPr>
        <w:t>erordening strafbaar gestelde feiten, zijn te allen tijde bevoegd tot inbeslagneming van de ingevolge het Wetboek van Strafvordering voor inbeslagneming vatbare voorwerpen. Zij kunnen daartoe hun uitlevering vorderen.</w:t>
      </w:r>
    </w:p>
    <w:p w:rsidR="00277C20" w:rsidRPr="00A96E9C" w:rsidRDefault="00277C20" w:rsidP="009D0392">
      <w:pPr>
        <w:pStyle w:val="ListParagraph"/>
        <w:widowControl w:val="0"/>
        <w:numPr>
          <w:ilvl w:val="0"/>
          <w:numId w:val="103"/>
        </w:numPr>
        <w:suppressAutoHyphens/>
        <w:ind w:left="360"/>
        <w:jc w:val="both"/>
        <w:rPr>
          <w:rFonts w:ascii="Palatino Linotype" w:hAnsi="Palatino Linotype"/>
          <w:sz w:val="22"/>
          <w:szCs w:val="22"/>
        </w:rPr>
      </w:pPr>
      <w:r w:rsidRPr="00A96E9C">
        <w:rPr>
          <w:rFonts w:ascii="Palatino Linotype" w:hAnsi="Palatino Linotype"/>
          <w:sz w:val="22"/>
          <w:szCs w:val="22"/>
        </w:rPr>
        <w:t>Zij hebben te allen tijde toegang tot alle plaatsen, waarvan redelijkerwijs kan worden vermoed dat aldaar een feit als bedoeld in het eerste lid wordt begaan. Zij zijn bevoegd zich te doen vergezellen van door de Inspecteur aangewezen personen. Zo</w:t>
      </w:r>
      <w:r>
        <w:rPr>
          <w:rFonts w:ascii="Palatino Linotype" w:hAnsi="Palatino Linotype"/>
          <w:sz w:val="22"/>
          <w:szCs w:val="22"/>
        </w:rPr>
        <w:t xml:space="preserve"> </w:t>
      </w:r>
      <w:r w:rsidRPr="00A96E9C">
        <w:rPr>
          <w:rFonts w:ascii="Palatino Linotype" w:hAnsi="Palatino Linotype"/>
          <w:sz w:val="22"/>
          <w:szCs w:val="22"/>
        </w:rPr>
        <w:t>nodig kunnen zij de hulp van de sterke arm inroepen.</w:t>
      </w:r>
    </w:p>
    <w:p w:rsidR="00277C20" w:rsidRPr="00A96E9C" w:rsidRDefault="00277C20" w:rsidP="009D0392">
      <w:pPr>
        <w:pStyle w:val="ListParagraph"/>
        <w:widowControl w:val="0"/>
        <w:numPr>
          <w:ilvl w:val="0"/>
          <w:numId w:val="10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 de woning treden zij op de voet van het eerste lid tegen de wil van de bewoner niet binnen dan vergezeld van een commissaris van politie of voorzien van een algemene of bijzondere schriftelijke last van de procureur-generaal of van de officier van justitie, dan wel voorzien van een bijzondere schriftelijke last van een </w:t>
      </w:r>
      <w:r>
        <w:rPr>
          <w:rFonts w:ascii="Palatino Linotype" w:hAnsi="Palatino Linotype"/>
          <w:sz w:val="22"/>
          <w:szCs w:val="22"/>
        </w:rPr>
        <w:t>van zijn</w:t>
      </w:r>
      <w:r w:rsidRPr="00A96E9C">
        <w:rPr>
          <w:rFonts w:ascii="Palatino Linotype" w:hAnsi="Palatino Linotype"/>
          <w:sz w:val="22"/>
          <w:szCs w:val="22"/>
        </w:rPr>
        <w:t xml:space="preserve"> hulpofficieren.</w:t>
      </w:r>
    </w:p>
    <w:p w:rsidR="00277C20" w:rsidRPr="004C12E5" w:rsidRDefault="00277C20" w:rsidP="00277C20">
      <w:pPr>
        <w:pStyle w:val="ListParagraph"/>
        <w:widowControl w:val="0"/>
        <w:numPr>
          <w:ilvl w:val="0"/>
          <w:numId w:val="103"/>
        </w:numPr>
        <w:suppressAutoHyphens/>
        <w:ind w:left="360"/>
        <w:jc w:val="both"/>
        <w:rPr>
          <w:rFonts w:ascii="Palatino Linotype" w:hAnsi="Palatino Linotype"/>
          <w:sz w:val="22"/>
          <w:szCs w:val="22"/>
        </w:rPr>
      </w:pPr>
      <w:r w:rsidRPr="00A96E9C">
        <w:rPr>
          <w:rFonts w:ascii="Palatino Linotype" w:hAnsi="Palatino Linotype"/>
          <w:sz w:val="22"/>
          <w:szCs w:val="22"/>
        </w:rPr>
        <w:t>Van het in het derde lid bedoelde binnentreden wordt binnen tweemaal vierentwintig uur proces-verbaal opgemaakt. Daarin wordt melding gemaakt van het tijdstip van het binnentreden en van het beoogde doel, alsmede van de omstandigheid dat zij zich door bepaalde personen hebben doen vergezellen</w:t>
      </w:r>
      <w:r w:rsidR="006570F0">
        <w:rPr>
          <w:rFonts w:ascii="Palatino Linotype" w:hAnsi="Palatino Linotype"/>
          <w:sz w:val="22"/>
          <w:szCs w:val="22"/>
        </w:rPr>
        <w:t>.</w:t>
      </w:r>
    </w:p>
    <w:p w:rsidR="00BD1106" w:rsidRDefault="00BD1106" w:rsidP="00D74C6F">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219</w:t>
      </w:r>
    </w:p>
    <w:p w:rsidR="00277C20" w:rsidRPr="00A96E9C" w:rsidRDefault="00277C20" w:rsidP="00D74C6F">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ambtenaren der invoerrechten en accijnzen zijn tevens belast met de opsporing van de misdrijven omschreven in de artikelen 340 tot en met 343 en artikel 345 van het Wetboek van Strafrecht welke jegens hen zijn begaan.</w:t>
      </w:r>
    </w:p>
    <w:p w:rsidR="00277C20" w:rsidRPr="00A96E9C" w:rsidRDefault="00277C20" w:rsidP="00D74C6F">
      <w:pPr>
        <w:suppressAutoHyphens/>
        <w:spacing w:line="200" w:lineRule="exact"/>
        <w:jc w:val="both"/>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219a</w:t>
      </w:r>
    </w:p>
    <w:p w:rsidR="00277C20" w:rsidRPr="00A96E9C" w:rsidRDefault="00277C20" w:rsidP="00D74C6F">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0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Ten aanzien van feiten, met betrekking tot welke het proces-verbaal niet overeenkomstig artikel 217, derde lid, in handen van de officier van justitie is gesteld, vervalt het recht tot strafvordering door vrijwillige voldoening aan de voorwaarden welke de </w:t>
      </w:r>
      <w:r>
        <w:rPr>
          <w:rFonts w:ascii="Palatino Linotype" w:hAnsi="Palatino Linotype"/>
          <w:sz w:val="22"/>
          <w:szCs w:val="22"/>
        </w:rPr>
        <w:t>Inspecteur</w:t>
      </w:r>
      <w:r w:rsidRPr="00A96E9C">
        <w:rPr>
          <w:rFonts w:ascii="Palatino Linotype" w:hAnsi="Palatino Linotype"/>
          <w:sz w:val="22"/>
          <w:szCs w:val="22"/>
        </w:rPr>
        <w:t xml:space="preserve"> ter voorkoming van strafvervolging heeft gesteld.</w:t>
      </w:r>
    </w:p>
    <w:p w:rsidR="00277C20" w:rsidRPr="00A96E9C" w:rsidRDefault="00277C20" w:rsidP="009D0392">
      <w:pPr>
        <w:pStyle w:val="ListParagraph"/>
        <w:widowControl w:val="0"/>
        <w:numPr>
          <w:ilvl w:val="0"/>
          <w:numId w:val="104"/>
        </w:numPr>
        <w:suppressAutoHyphens/>
        <w:ind w:left="360"/>
        <w:jc w:val="both"/>
        <w:rPr>
          <w:rFonts w:ascii="Palatino Linotype" w:hAnsi="Palatino Linotype"/>
          <w:sz w:val="22"/>
          <w:szCs w:val="22"/>
        </w:rPr>
      </w:pPr>
      <w:r w:rsidRPr="00A96E9C">
        <w:rPr>
          <w:rFonts w:ascii="Palatino Linotype" w:hAnsi="Palatino Linotype"/>
          <w:sz w:val="22"/>
          <w:szCs w:val="22"/>
        </w:rPr>
        <w:t>Als voorwaarden kunnen worden gesteld:</w:t>
      </w:r>
    </w:p>
    <w:p w:rsidR="00277C20" w:rsidRPr="00A96E9C" w:rsidRDefault="00277C20" w:rsidP="009D0392">
      <w:pPr>
        <w:pStyle w:val="ListParagraph"/>
        <w:widowControl w:val="0"/>
        <w:numPr>
          <w:ilvl w:val="0"/>
          <w:numId w:val="105"/>
        </w:numPr>
        <w:suppressAutoHyphens/>
        <w:ind w:left="720"/>
        <w:jc w:val="both"/>
        <w:rPr>
          <w:rFonts w:ascii="Palatino Linotype" w:hAnsi="Palatino Linotype"/>
          <w:sz w:val="22"/>
          <w:szCs w:val="22"/>
        </w:rPr>
      </w:pPr>
      <w:r w:rsidRPr="00A96E9C">
        <w:rPr>
          <w:rFonts w:ascii="Palatino Linotype" w:hAnsi="Palatino Linotype"/>
          <w:sz w:val="22"/>
          <w:szCs w:val="22"/>
        </w:rPr>
        <w:t>betaling aan Curaçao van een geldsom van ten minste honderd gulden en ten hoogste het maximum van de geldboete die voor het feit kan worden opgelegd;</w:t>
      </w:r>
    </w:p>
    <w:p w:rsidR="00277C20" w:rsidRPr="00A96E9C" w:rsidRDefault="00277C20" w:rsidP="009D0392">
      <w:pPr>
        <w:pStyle w:val="ListParagraph"/>
        <w:widowControl w:val="0"/>
        <w:numPr>
          <w:ilvl w:val="0"/>
          <w:numId w:val="105"/>
        </w:numPr>
        <w:suppressAutoHyphens/>
        <w:ind w:left="720"/>
        <w:jc w:val="both"/>
        <w:rPr>
          <w:rFonts w:ascii="Palatino Linotype" w:hAnsi="Palatino Linotype"/>
          <w:sz w:val="22"/>
          <w:szCs w:val="22"/>
        </w:rPr>
      </w:pPr>
      <w:r w:rsidRPr="00A96E9C">
        <w:rPr>
          <w:rFonts w:ascii="Palatino Linotype" w:hAnsi="Palatino Linotype"/>
          <w:sz w:val="22"/>
          <w:szCs w:val="22"/>
        </w:rPr>
        <w:lastRenderedPageBreak/>
        <w:t>afstand van voorwerpen die in beslag genomen zijn en vatbaar zijn voor verbeurdverklaring of onttrekking aan het verkeer;</w:t>
      </w:r>
    </w:p>
    <w:p w:rsidR="00277C20" w:rsidRPr="00A96E9C" w:rsidRDefault="00277C20" w:rsidP="009D0392">
      <w:pPr>
        <w:pStyle w:val="ListParagraph"/>
        <w:widowControl w:val="0"/>
        <w:numPr>
          <w:ilvl w:val="0"/>
          <w:numId w:val="105"/>
        </w:numPr>
        <w:suppressAutoHyphens/>
        <w:ind w:left="720"/>
        <w:jc w:val="both"/>
        <w:rPr>
          <w:rFonts w:ascii="Palatino Linotype" w:hAnsi="Palatino Linotype"/>
          <w:sz w:val="22"/>
          <w:szCs w:val="22"/>
        </w:rPr>
      </w:pPr>
      <w:r w:rsidRPr="00A96E9C">
        <w:rPr>
          <w:rFonts w:ascii="Palatino Linotype" w:hAnsi="Palatino Linotype"/>
          <w:sz w:val="22"/>
          <w:szCs w:val="22"/>
        </w:rPr>
        <w:t>uitlevering, of voldoening aan Curaçao van de geschatte waarde, van voorwerpen die vatbaar zijn voor verbeurdverklaring;</w:t>
      </w:r>
    </w:p>
    <w:p w:rsidR="00277C20" w:rsidRPr="00A96E9C" w:rsidRDefault="00277C20" w:rsidP="009D0392">
      <w:pPr>
        <w:pStyle w:val="ListParagraph"/>
        <w:widowControl w:val="0"/>
        <w:numPr>
          <w:ilvl w:val="0"/>
          <w:numId w:val="105"/>
        </w:numPr>
        <w:suppressAutoHyphens/>
        <w:ind w:left="720"/>
        <w:jc w:val="both"/>
        <w:rPr>
          <w:rFonts w:ascii="Palatino Linotype" w:hAnsi="Palatino Linotype"/>
          <w:sz w:val="22"/>
          <w:szCs w:val="22"/>
        </w:rPr>
      </w:pPr>
      <w:r w:rsidRPr="00A96E9C">
        <w:rPr>
          <w:rFonts w:ascii="Palatino Linotype" w:hAnsi="Palatino Linotype"/>
          <w:sz w:val="22"/>
          <w:szCs w:val="22"/>
        </w:rPr>
        <w:t>voldoening aan Curaçao van een geldbedrag gelijk aan of lager dan het geschatte voordeel -</w:t>
      </w:r>
      <w:r>
        <w:rPr>
          <w:rFonts w:ascii="Palatino Linotype" w:hAnsi="Palatino Linotype"/>
          <w:sz w:val="22"/>
          <w:szCs w:val="22"/>
        </w:rPr>
        <w:t xml:space="preserve"> </w:t>
      </w:r>
      <w:r w:rsidRPr="00A96E9C">
        <w:rPr>
          <w:rFonts w:ascii="Palatino Linotype" w:hAnsi="Palatino Linotype"/>
          <w:sz w:val="22"/>
          <w:szCs w:val="22"/>
        </w:rPr>
        <w:t>met inbegrip van besparing van kosten</w:t>
      </w:r>
      <w:r>
        <w:rPr>
          <w:rFonts w:ascii="Palatino Linotype" w:hAnsi="Palatino Linotype"/>
          <w:sz w:val="22"/>
          <w:szCs w:val="22"/>
        </w:rPr>
        <w:t xml:space="preserve"> </w:t>
      </w:r>
      <w:r w:rsidRPr="00A96E9C">
        <w:rPr>
          <w:rFonts w:ascii="Palatino Linotype" w:hAnsi="Palatino Linotype"/>
          <w:sz w:val="22"/>
          <w:szCs w:val="22"/>
        </w:rPr>
        <w:t>- door de verdachte verkregen door middel van of uit het strafbare feit;</w:t>
      </w:r>
    </w:p>
    <w:p w:rsidR="00277C20" w:rsidRPr="00A96E9C" w:rsidRDefault="00277C20" w:rsidP="009D0392">
      <w:pPr>
        <w:pStyle w:val="ListParagraph"/>
        <w:widowControl w:val="0"/>
        <w:numPr>
          <w:ilvl w:val="0"/>
          <w:numId w:val="105"/>
        </w:numPr>
        <w:suppressAutoHyphens/>
        <w:ind w:left="720"/>
        <w:jc w:val="both"/>
        <w:rPr>
          <w:rFonts w:ascii="Palatino Linotype" w:hAnsi="Palatino Linotype"/>
          <w:sz w:val="22"/>
          <w:szCs w:val="22"/>
        </w:rPr>
      </w:pPr>
      <w:r w:rsidRPr="00A96E9C">
        <w:rPr>
          <w:rFonts w:ascii="Palatino Linotype" w:hAnsi="Palatino Linotype"/>
          <w:sz w:val="22"/>
          <w:szCs w:val="22"/>
        </w:rPr>
        <w:t xml:space="preserve">het alsnog voldoen aan een bij deze </w:t>
      </w:r>
      <w:r>
        <w:rPr>
          <w:rFonts w:ascii="Palatino Linotype" w:hAnsi="Palatino Linotype"/>
          <w:sz w:val="22"/>
          <w:szCs w:val="22"/>
        </w:rPr>
        <w:t>landsv</w:t>
      </w:r>
      <w:r w:rsidRPr="00A96E9C">
        <w:rPr>
          <w:rFonts w:ascii="Palatino Linotype" w:hAnsi="Palatino Linotype"/>
          <w:sz w:val="22"/>
          <w:szCs w:val="22"/>
        </w:rPr>
        <w:t>erordening gestelde verplichting.</w:t>
      </w:r>
    </w:p>
    <w:p w:rsidR="00277C20" w:rsidRPr="00A96E9C" w:rsidRDefault="00277C20" w:rsidP="009D0392">
      <w:pPr>
        <w:pStyle w:val="ListParagraph"/>
        <w:widowControl w:val="0"/>
        <w:numPr>
          <w:ilvl w:val="0"/>
          <w:numId w:val="10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w:t>
      </w:r>
      <w:r>
        <w:rPr>
          <w:rFonts w:ascii="Palatino Linotype" w:hAnsi="Palatino Linotype"/>
          <w:sz w:val="22"/>
          <w:szCs w:val="22"/>
        </w:rPr>
        <w:t>Inspecteur</w:t>
      </w:r>
      <w:r w:rsidRPr="00A96E9C">
        <w:rPr>
          <w:rFonts w:ascii="Palatino Linotype" w:hAnsi="Palatino Linotype"/>
          <w:sz w:val="22"/>
          <w:szCs w:val="22"/>
        </w:rPr>
        <w:t xml:space="preserve"> bepaalt telkens de termijn waarbinnen aan de gestelde voorwaarden moet zijn voldaan, en zo nodig tevens de plaats waar dat moet gebeuren.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219b</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BD1106">
      <w:pPr>
        <w:pStyle w:val="ListParagraph"/>
        <w:widowControl w:val="0"/>
        <w:numPr>
          <w:ilvl w:val="0"/>
          <w:numId w:val="18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Met betrekking tot bij wettelijke regelingen strafbaar gestelde feiten is de Inspecteur bevoegd een van een misdrijf verdacht persoon die is aangehouden in of bij een entrepot, </w:t>
      </w:r>
      <w:r>
        <w:rPr>
          <w:rFonts w:ascii="Palatino Linotype" w:hAnsi="Palatino Linotype"/>
          <w:sz w:val="22"/>
          <w:szCs w:val="22"/>
        </w:rPr>
        <w:t>economische</w:t>
      </w:r>
      <w:r w:rsidRPr="00A96E9C">
        <w:rPr>
          <w:rFonts w:ascii="Palatino Linotype" w:hAnsi="Palatino Linotype"/>
          <w:sz w:val="22"/>
          <w:szCs w:val="22"/>
        </w:rPr>
        <w:t xml:space="preserve"> zone, ruimte voor douane-opslag, haven of luchthaven, na aanhouding naar een plaats voor verhoor te geleiden dan wel diens aanhouding of voorgeleiding te bevelen.</w:t>
      </w:r>
    </w:p>
    <w:p w:rsidR="00277C20" w:rsidRPr="00A96E9C" w:rsidRDefault="00277C20" w:rsidP="00BD1106">
      <w:pPr>
        <w:pStyle w:val="ListParagraph"/>
        <w:widowControl w:val="0"/>
        <w:numPr>
          <w:ilvl w:val="0"/>
          <w:numId w:val="183"/>
        </w:numPr>
        <w:suppressAutoHyphens/>
        <w:ind w:left="360"/>
        <w:jc w:val="both"/>
        <w:rPr>
          <w:rFonts w:ascii="Palatino Linotype" w:hAnsi="Palatino Linotype"/>
          <w:sz w:val="22"/>
          <w:szCs w:val="22"/>
        </w:rPr>
      </w:pPr>
      <w:r w:rsidRPr="00A96E9C">
        <w:rPr>
          <w:rFonts w:ascii="Palatino Linotype" w:hAnsi="Palatino Linotype"/>
          <w:sz w:val="22"/>
          <w:szCs w:val="22"/>
        </w:rPr>
        <w:t>Indien de Inspecteur die de verdachte heeft aangehouden of voor wie de verdachte wordt geleid de inverzekeringstelling of de bewaring van de verdachte nodig oordeelt, doet hij de verdachte voorgeleiden voor de officier van justitie of voor een hulpofficier van justitie.</w:t>
      </w:r>
    </w:p>
    <w:p w:rsidR="00277C20" w:rsidRPr="00A96E9C" w:rsidRDefault="00277C20" w:rsidP="00BD1106">
      <w:pPr>
        <w:pStyle w:val="ListParagraph"/>
        <w:widowControl w:val="0"/>
        <w:numPr>
          <w:ilvl w:val="0"/>
          <w:numId w:val="183"/>
        </w:numPr>
        <w:suppressAutoHyphens/>
        <w:ind w:left="360"/>
        <w:jc w:val="both"/>
        <w:rPr>
          <w:rFonts w:ascii="Palatino Linotype" w:hAnsi="Palatino Linotype"/>
          <w:sz w:val="22"/>
          <w:szCs w:val="22"/>
        </w:rPr>
      </w:pPr>
      <w:r w:rsidRPr="00A96E9C">
        <w:rPr>
          <w:rFonts w:ascii="Palatino Linotype" w:hAnsi="Palatino Linotype"/>
          <w:sz w:val="22"/>
          <w:szCs w:val="22"/>
        </w:rPr>
        <w:t>Indien de verdachte niet voor de officier of voor de hulpofficier van justitie wordt voorgeleid, wordt de verdachte, na te zijn verhoord, dadelijk in vrijheid gesteld.</w:t>
      </w:r>
    </w:p>
    <w:p w:rsidR="00277C20" w:rsidRPr="00A96E9C" w:rsidRDefault="00277C20" w:rsidP="00BD1106">
      <w:pPr>
        <w:pStyle w:val="ListParagraph"/>
        <w:widowControl w:val="0"/>
        <w:numPr>
          <w:ilvl w:val="0"/>
          <w:numId w:val="18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verdachte mag niet langer dan zes uren voor verhoor worden opgehouden met dien verstande dat de tijd tussen middernacht en negen uur </w:t>
      </w:r>
      <w:proofErr w:type="spellStart"/>
      <w:r w:rsidRPr="00A96E9C">
        <w:rPr>
          <w:rFonts w:ascii="Palatino Linotype" w:hAnsi="Palatino Linotype"/>
          <w:sz w:val="22"/>
          <w:szCs w:val="22"/>
        </w:rPr>
        <w:t>voormiddags</w:t>
      </w:r>
      <w:proofErr w:type="spellEnd"/>
      <w:r w:rsidRPr="00A96E9C">
        <w:rPr>
          <w:rFonts w:ascii="Palatino Linotype" w:hAnsi="Palatino Linotype"/>
          <w:sz w:val="22"/>
          <w:szCs w:val="22"/>
        </w:rPr>
        <w:t>, alsmede de tijd benodigd voor de overbrenging van de plaats van aanhouding naar de plaats van verhoor, niet wordt meegerekend.</w:t>
      </w:r>
    </w:p>
    <w:p w:rsidR="004C12E5" w:rsidRDefault="004C12E5">
      <w:pPr>
        <w:widowControl/>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219c</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0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De goederen die in beslag zijn genomen ter zake van het begaan van bij deze </w:t>
      </w:r>
      <w:r>
        <w:rPr>
          <w:rFonts w:ascii="Palatino Linotype" w:hAnsi="Palatino Linotype"/>
          <w:sz w:val="22"/>
          <w:szCs w:val="22"/>
        </w:rPr>
        <w:t>landsv</w:t>
      </w:r>
      <w:r w:rsidRPr="00A96E9C">
        <w:rPr>
          <w:rFonts w:ascii="Palatino Linotype" w:hAnsi="Palatino Linotype"/>
          <w:sz w:val="22"/>
          <w:szCs w:val="22"/>
        </w:rPr>
        <w:t>erordening strafbaar gestelde feiten kunnen, voor zover de eisen van het onderzoek of het algemeen belang bij hun vernietiging of onbruikbaarmaking zich niet daartegen verzetten, zo nodig na monsterneming, overeenkomstig door de Minister te stellen regels, tegen zekerheidsstelling worden vrijgegeven.</w:t>
      </w:r>
    </w:p>
    <w:p w:rsidR="00277C20" w:rsidRPr="00A96E9C" w:rsidRDefault="00277C20" w:rsidP="009D0392">
      <w:pPr>
        <w:pStyle w:val="ListParagraph"/>
        <w:widowControl w:val="0"/>
        <w:numPr>
          <w:ilvl w:val="0"/>
          <w:numId w:val="10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Het bepaalde in het eerste lid vindt geen toepassing ten aanzien van goederen, in beslag genomen in zaken waarin de </w:t>
      </w:r>
      <w:r>
        <w:rPr>
          <w:rFonts w:ascii="Palatino Linotype" w:hAnsi="Palatino Linotype"/>
          <w:sz w:val="22"/>
          <w:szCs w:val="22"/>
        </w:rPr>
        <w:t xml:space="preserve">Inspecteur </w:t>
      </w:r>
      <w:r w:rsidRPr="00A96E9C">
        <w:rPr>
          <w:rFonts w:ascii="Palatino Linotype" w:hAnsi="Palatino Linotype"/>
          <w:sz w:val="22"/>
          <w:szCs w:val="22"/>
        </w:rPr>
        <w:t>het proces-verbaal ingevolge het bepaalde in artikel 217, derde lid, aan de officier van justitie heeft doen toekomen.</w:t>
      </w:r>
    </w:p>
    <w:p w:rsidR="00277C20" w:rsidRPr="00A96E9C" w:rsidRDefault="00277C20" w:rsidP="009D0392">
      <w:pPr>
        <w:pStyle w:val="ListParagraph"/>
        <w:widowControl w:val="0"/>
        <w:numPr>
          <w:ilvl w:val="0"/>
          <w:numId w:val="106"/>
        </w:numPr>
        <w:suppressAutoHyphens/>
        <w:ind w:left="360"/>
        <w:jc w:val="both"/>
        <w:rPr>
          <w:rFonts w:ascii="Palatino Linotype" w:hAnsi="Palatino Linotype"/>
          <w:sz w:val="22"/>
          <w:szCs w:val="22"/>
        </w:rPr>
      </w:pPr>
      <w:r w:rsidRPr="00A96E9C">
        <w:rPr>
          <w:rFonts w:ascii="Palatino Linotype" w:hAnsi="Palatino Linotype"/>
          <w:sz w:val="22"/>
          <w:szCs w:val="22"/>
        </w:rPr>
        <w:t>De overeenkomstig het eerste lid gestelde zekerheid treedt voor de toepassing van bepalingen betreffende verbeurdverklaring en inbeslagneming, alsmede voor de uitoefening van het recht van verhaal, in de plaats van de in beslag genomen goederen.</w:t>
      </w:r>
    </w:p>
    <w:p w:rsidR="00277C20" w:rsidRPr="00A96E9C" w:rsidRDefault="00277C20" w:rsidP="004C12E5">
      <w:pPr>
        <w:pStyle w:val="ListParagraph"/>
        <w:suppressAutoHyphens/>
        <w:spacing w:line="180" w:lineRule="exact"/>
        <w:ind w:left="360"/>
        <w:jc w:val="both"/>
        <w:rPr>
          <w:rFonts w:ascii="Palatino Linotype" w:hAnsi="Palatino Linotype"/>
          <w:sz w:val="22"/>
          <w:szCs w:val="22"/>
        </w:rPr>
      </w:pPr>
    </w:p>
    <w:p w:rsidR="00277C20" w:rsidRDefault="00277C20" w:rsidP="004C12E5">
      <w:pPr>
        <w:widowControl/>
        <w:spacing w:line="180" w:lineRule="exact"/>
        <w:jc w:val="center"/>
        <w:outlineLvl w:val="2"/>
        <w:rPr>
          <w:rFonts w:ascii="Palatino Linotype" w:hAnsi="Palatino Linotype"/>
          <w:bCs/>
          <w:snapToGrid/>
          <w:sz w:val="22"/>
          <w:szCs w:val="22"/>
          <w:lang w:val="nl-NL" w:eastAsia="pap-029"/>
        </w:rPr>
      </w:pPr>
    </w:p>
    <w:p w:rsidR="00277C20" w:rsidRDefault="00277C20" w:rsidP="00277C20">
      <w:pPr>
        <w:widowControl/>
        <w:jc w:val="center"/>
        <w:outlineLvl w:val="2"/>
        <w:rPr>
          <w:rFonts w:ascii="Palatino Linotype" w:hAnsi="Palatino Linotype"/>
          <w:bCs/>
          <w:snapToGrid/>
          <w:sz w:val="22"/>
          <w:szCs w:val="22"/>
          <w:lang w:val="nl-NL" w:eastAsia="pap-029"/>
        </w:rPr>
      </w:pPr>
      <w:r>
        <w:rPr>
          <w:rFonts w:ascii="Palatino Linotype" w:hAnsi="Palatino Linotype"/>
          <w:bCs/>
          <w:snapToGrid/>
          <w:sz w:val="22"/>
          <w:szCs w:val="22"/>
          <w:lang w:val="nl-NL" w:eastAsia="pap-029"/>
        </w:rPr>
        <w:t>Tweede afdeling</w:t>
      </w:r>
    </w:p>
    <w:p w:rsidR="00277C20" w:rsidRDefault="00277C20" w:rsidP="00277C20">
      <w:pPr>
        <w:widowControl/>
        <w:jc w:val="center"/>
        <w:outlineLvl w:val="2"/>
        <w:rPr>
          <w:rFonts w:ascii="Palatino Linotype" w:hAnsi="Palatino Linotype"/>
          <w:bCs/>
          <w:snapToGrid/>
          <w:sz w:val="22"/>
          <w:szCs w:val="22"/>
          <w:lang w:val="nl-NL" w:eastAsia="pap-029"/>
        </w:rPr>
      </w:pPr>
      <w:r>
        <w:rPr>
          <w:rFonts w:ascii="Palatino Linotype" w:hAnsi="Palatino Linotype"/>
          <w:bCs/>
          <w:snapToGrid/>
          <w:sz w:val="22"/>
          <w:szCs w:val="22"/>
          <w:lang w:val="nl-NL" w:eastAsia="pap-029"/>
        </w:rPr>
        <w:t>Vervolgingen</w:t>
      </w:r>
    </w:p>
    <w:p w:rsidR="00277C20" w:rsidRDefault="00277C20" w:rsidP="00277C20">
      <w:pPr>
        <w:widowControl/>
        <w:jc w:val="center"/>
        <w:outlineLvl w:val="2"/>
        <w:rPr>
          <w:rFonts w:ascii="Palatino Linotype" w:hAnsi="Palatino Linotype"/>
          <w:bCs/>
          <w:snapToGrid/>
          <w:sz w:val="22"/>
          <w:szCs w:val="22"/>
          <w:lang w:val="nl-NL" w:eastAsia="pap-029"/>
        </w:rPr>
      </w:pPr>
    </w:p>
    <w:p w:rsidR="00277C20" w:rsidRDefault="00277C20" w:rsidP="00277C20">
      <w:pPr>
        <w:widowControl/>
        <w:jc w:val="center"/>
        <w:outlineLvl w:val="2"/>
        <w:rPr>
          <w:rFonts w:ascii="Palatino Linotype" w:hAnsi="Palatino Linotype"/>
          <w:bCs/>
          <w:snapToGrid/>
          <w:sz w:val="22"/>
          <w:szCs w:val="22"/>
          <w:lang w:val="nl-NL" w:eastAsia="pap-029"/>
        </w:rPr>
      </w:pPr>
      <w:r w:rsidRPr="00EF31E7">
        <w:rPr>
          <w:rFonts w:ascii="Palatino Linotype" w:hAnsi="Palatino Linotype"/>
          <w:bCs/>
          <w:snapToGrid/>
          <w:sz w:val="22"/>
          <w:szCs w:val="22"/>
          <w:lang w:val="nl-NL" w:eastAsia="pap-029"/>
        </w:rPr>
        <w:t>Artikel 220</w:t>
      </w:r>
      <w:r>
        <w:rPr>
          <w:rFonts w:ascii="Palatino Linotype" w:hAnsi="Palatino Linotype"/>
          <w:bCs/>
          <w:snapToGrid/>
          <w:sz w:val="22"/>
          <w:szCs w:val="22"/>
          <w:lang w:val="nl-NL" w:eastAsia="pap-029"/>
        </w:rPr>
        <w:t xml:space="preserve"> tot en met artikel 222</w:t>
      </w:r>
    </w:p>
    <w:p w:rsidR="00277C20" w:rsidRPr="00EF31E7" w:rsidRDefault="00277C20" w:rsidP="00277C20">
      <w:pPr>
        <w:widowControl/>
        <w:jc w:val="center"/>
        <w:outlineLvl w:val="2"/>
        <w:rPr>
          <w:rFonts w:ascii="Palatino Linotype" w:hAnsi="Palatino Linotype"/>
          <w:bCs/>
          <w:snapToGrid/>
          <w:sz w:val="22"/>
          <w:szCs w:val="22"/>
          <w:lang w:val="nl-NL" w:eastAsia="pap-029"/>
        </w:rPr>
      </w:pPr>
      <w:r>
        <w:rPr>
          <w:rFonts w:ascii="Palatino Linotype" w:hAnsi="Palatino Linotype"/>
          <w:bCs/>
          <w:snapToGrid/>
          <w:sz w:val="22"/>
          <w:szCs w:val="22"/>
          <w:lang w:val="nl-NL" w:eastAsia="pap-029"/>
        </w:rPr>
        <w:t>(vervallen)</w:t>
      </w:r>
    </w:p>
    <w:p w:rsidR="00277C20" w:rsidRDefault="00277C20" w:rsidP="00277C20">
      <w:pPr>
        <w:widowControl/>
        <w:spacing w:after="120"/>
        <w:jc w:val="center"/>
        <w:outlineLvl w:val="2"/>
        <w:rPr>
          <w:rFonts w:ascii="Palatino Linotype" w:hAnsi="Palatino Linotype"/>
          <w:bCs/>
          <w:snapToGrid/>
          <w:sz w:val="22"/>
          <w:szCs w:val="22"/>
          <w:lang w:val="nl-NL" w:eastAsia="pap-029"/>
        </w:rPr>
      </w:pPr>
    </w:p>
    <w:p w:rsidR="00277C20" w:rsidRPr="00EF31E7" w:rsidRDefault="00277C20" w:rsidP="00277C20">
      <w:pPr>
        <w:widowControl/>
        <w:spacing w:after="120"/>
        <w:jc w:val="center"/>
        <w:outlineLvl w:val="2"/>
        <w:rPr>
          <w:rFonts w:ascii="Palatino Linotype" w:hAnsi="Palatino Linotype"/>
          <w:bCs/>
          <w:snapToGrid/>
          <w:sz w:val="22"/>
          <w:szCs w:val="22"/>
          <w:lang w:val="nl-NL" w:eastAsia="pap-029"/>
        </w:rPr>
      </w:pPr>
      <w:r w:rsidRPr="00EF31E7">
        <w:rPr>
          <w:rFonts w:ascii="Palatino Linotype" w:hAnsi="Palatino Linotype"/>
          <w:bCs/>
          <w:snapToGrid/>
          <w:sz w:val="22"/>
          <w:szCs w:val="22"/>
          <w:lang w:val="nl-NL" w:eastAsia="pap-029"/>
        </w:rPr>
        <w:lastRenderedPageBreak/>
        <w:t>Artikel 223</w:t>
      </w:r>
    </w:p>
    <w:p w:rsidR="00277C20" w:rsidRPr="00B40CB2" w:rsidRDefault="00277C20" w:rsidP="00277C20">
      <w:pPr>
        <w:widowControl/>
        <w:spacing w:after="240"/>
        <w:jc w:val="both"/>
        <w:rPr>
          <w:rFonts w:ascii="Palatino Linotype" w:hAnsi="Palatino Linotype"/>
          <w:snapToGrid/>
          <w:sz w:val="22"/>
          <w:szCs w:val="22"/>
          <w:lang w:val="nl-NL" w:eastAsia="pap-029"/>
        </w:rPr>
      </w:pPr>
      <w:r w:rsidRPr="00B40CB2">
        <w:rPr>
          <w:rFonts w:ascii="Palatino Linotype" w:hAnsi="Palatino Linotype"/>
          <w:snapToGrid/>
          <w:sz w:val="22"/>
          <w:szCs w:val="22"/>
          <w:lang w:val="nl-NL" w:eastAsia="pap-029"/>
        </w:rPr>
        <w:t>De goederen, vaartuigen, voertuigen en gespannen, werktuigen, gereedschappen of andere voorwerpen, waarmee enige overtreding van deze landsverordening of van andere wettelijke regelingen op de in-, uit- en doorvoer en de accijnzen is gepleegd, kunnen door de ambtenaren worden aangehouden, ten einde als stukken van overtuiging te dienen of door hen in beslag worden genomen indien zij vatbaar voor verbeurdverklaring zijn.</w:t>
      </w:r>
    </w:p>
    <w:p w:rsidR="00277C20" w:rsidRDefault="00277C20" w:rsidP="00277C20">
      <w:pPr>
        <w:widowControl/>
        <w:jc w:val="center"/>
        <w:outlineLvl w:val="2"/>
        <w:rPr>
          <w:rFonts w:ascii="Palatino Linotype" w:hAnsi="Palatino Linotype"/>
          <w:bCs/>
          <w:snapToGrid/>
          <w:sz w:val="22"/>
          <w:szCs w:val="22"/>
          <w:lang w:val="nl-NL" w:eastAsia="pap-029"/>
        </w:rPr>
      </w:pPr>
      <w:r w:rsidRPr="00EF31E7">
        <w:rPr>
          <w:rFonts w:ascii="Palatino Linotype" w:hAnsi="Palatino Linotype"/>
          <w:bCs/>
          <w:snapToGrid/>
          <w:sz w:val="22"/>
          <w:szCs w:val="22"/>
          <w:lang w:val="nl-NL" w:eastAsia="pap-029"/>
        </w:rPr>
        <w:t>Artikel 224</w:t>
      </w:r>
      <w:r>
        <w:rPr>
          <w:rFonts w:ascii="Palatino Linotype" w:hAnsi="Palatino Linotype"/>
          <w:bCs/>
          <w:snapToGrid/>
          <w:sz w:val="22"/>
          <w:szCs w:val="22"/>
          <w:lang w:val="nl-NL" w:eastAsia="pap-029"/>
        </w:rPr>
        <w:t xml:space="preserve"> tot en met artikel 232</w:t>
      </w:r>
    </w:p>
    <w:p w:rsidR="00277C20" w:rsidRDefault="00277C20" w:rsidP="00277C20">
      <w:pPr>
        <w:widowControl/>
        <w:jc w:val="center"/>
        <w:outlineLvl w:val="2"/>
        <w:rPr>
          <w:rFonts w:ascii="Palatino Linotype" w:hAnsi="Palatino Linotype"/>
          <w:bCs/>
          <w:snapToGrid/>
          <w:sz w:val="22"/>
          <w:szCs w:val="22"/>
          <w:lang w:val="nl-NL" w:eastAsia="pap-029"/>
        </w:rPr>
      </w:pPr>
      <w:r>
        <w:rPr>
          <w:rFonts w:ascii="Palatino Linotype" w:hAnsi="Palatino Linotype"/>
          <w:bCs/>
          <w:snapToGrid/>
          <w:sz w:val="22"/>
          <w:szCs w:val="22"/>
          <w:lang w:val="nl-NL" w:eastAsia="pap-029"/>
        </w:rPr>
        <w:t>(vervallen)</w:t>
      </w:r>
    </w:p>
    <w:p w:rsidR="00277C20" w:rsidRPr="00EF31E7" w:rsidRDefault="00277C20" w:rsidP="004C12E5">
      <w:pPr>
        <w:widowControl/>
        <w:spacing w:line="180" w:lineRule="exact"/>
        <w:jc w:val="center"/>
        <w:outlineLvl w:val="2"/>
        <w:rPr>
          <w:rFonts w:ascii="Palatino Linotype" w:hAnsi="Palatino Linotype"/>
          <w:bCs/>
          <w:snapToGrid/>
          <w:sz w:val="22"/>
          <w:szCs w:val="22"/>
          <w:lang w:val="nl-NL" w:eastAsia="pap-029"/>
        </w:rPr>
      </w:pPr>
    </w:p>
    <w:p w:rsidR="00277C20" w:rsidRPr="00A96E9C" w:rsidRDefault="00277C20" w:rsidP="00277C20">
      <w:pPr>
        <w:suppressAutoHyphens/>
        <w:jc w:val="center"/>
        <w:rPr>
          <w:rFonts w:ascii="Palatino Linotype" w:hAnsi="Palatino Linotype"/>
          <w:sz w:val="22"/>
          <w:szCs w:val="22"/>
          <w:lang w:val="nl-NL"/>
        </w:rPr>
      </w:pPr>
      <w:r>
        <w:rPr>
          <w:rFonts w:ascii="Palatino Linotype" w:hAnsi="Palatino Linotype"/>
          <w:sz w:val="22"/>
          <w:szCs w:val="22"/>
          <w:lang w:val="nl-NL"/>
        </w:rPr>
        <w:t>Tweede afdeling</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Straffen</w:t>
      </w:r>
    </w:p>
    <w:p w:rsidR="00277C20"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233</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91"/>
        </w:numPr>
        <w:suppressAutoHyphens/>
        <w:ind w:left="360"/>
        <w:jc w:val="both"/>
        <w:rPr>
          <w:rFonts w:ascii="Palatino Linotype" w:hAnsi="Palatino Linotype"/>
          <w:sz w:val="22"/>
          <w:szCs w:val="22"/>
        </w:rPr>
      </w:pPr>
      <w:r w:rsidRPr="00A96E9C">
        <w:rPr>
          <w:rFonts w:ascii="Palatino Linotype" w:hAnsi="Palatino Linotype"/>
          <w:sz w:val="22"/>
          <w:szCs w:val="22"/>
        </w:rPr>
        <w:t>Alle inkomende schippers, voorlieden, dragers, drijvers of andere personen</w:t>
      </w:r>
      <w:r>
        <w:rPr>
          <w:rFonts w:ascii="Palatino Linotype" w:hAnsi="Palatino Linotype"/>
          <w:sz w:val="22"/>
          <w:szCs w:val="22"/>
        </w:rPr>
        <w:t>,</w:t>
      </w:r>
      <w:r w:rsidRPr="00A96E9C">
        <w:rPr>
          <w:rFonts w:ascii="Palatino Linotype" w:hAnsi="Palatino Linotype"/>
          <w:sz w:val="22"/>
          <w:szCs w:val="22"/>
        </w:rPr>
        <w:t xml:space="preserve"> die zodanige ladingen of vrachten als hierna omschreven, invoeren of binnenslands vervoeren, worden gestraft met gevangenisstraf van ten hoogste vier jaren en geldboete van de vijfde categorie, of met één van beide voormelde straffen. Dit feit is een misdrijf.</w:t>
      </w:r>
    </w:p>
    <w:p w:rsidR="00277C20" w:rsidRPr="00A96E9C" w:rsidRDefault="00277C20" w:rsidP="009D0392">
      <w:pPr>
        <w:pStyle w:val="ListParagraph"/>
        <w:widowControl w:val="0"/>
        <w:numPr>
          <w:ilvl w:val="0"/>
          <w:numId w:val="91"/>
        </w:numPr>
        <w:suppressAutoHyphens/>
        <w:ind w:left="360"/>
        <w:jc w:val="both"/>
        <w:rPr>
          <w:rFonts w:ascii="Palatino Linotype" w:hAnsi="Palatino Linotype"/>
          <w:sz w:val="22"/>
          <w:szCs w:val="22"/>
        </w:rPr>
      </w:pPr>
      <w:r w:rsidRPr="00A96E9C">
        <w:rPr>
          <w:rFonts w:ascii="Palatino Linotype" w:hAnsi="Palatino Linotype"/>
          <w:sz w:val="22"/>
          <w:szCs w:val="22"/>
        </w:rPr>
        <w:t>Bovendien kunnen de ladingen of vrachten, alsmede de voor het vervoer van deze ladingen of vrachten gebezigde vervoermiddel</w:t>
      </w:r>
      <w:r>
        <w:rPr>
          <w:rFonts w:ascii="Palatino Linotype" w:hAnsi="Palatino Linotype"/>
          <w:sz w:val="22"/>
          <w:szCs w:val="22"/>
        </w:rPr>
        <w:t>en</w:t>
      </w:r>
      <w:r w:rsidRPr="00A96E9C">
        <w:rPr>
          <w:rFonts w:ascii="Palatino Linotype" w:hAnsi="Palatino Linotype"/>
          <w:sz w:val="22"/>
          <w:szCs w:val="22"/>
        </w:rPr>
        <w:t xml:space="preserve"> in beslag genomen en verbeurdverklaard worden.</w:t>
      </w:r>
    </w:p>
    <w:p w:rsidR="00277C20" w:rsidRPr="00A96E9C" w:rsidRDefault="00277C20" w:rsidP="009D0392">
      <w:pPr>
        <w:pStyle w:val="ListParagraph"/>
        <w:widowControl w:val="0"/>
        <w:numPr>
          <w:ilvl w:val="0"/>
          <w:numId w:val="91"/>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Onder ladingen of vrachten, in dit artikel bedoeld, worden verstaan alle vervoerd wordende goederen, die, hetzij ten invoer verboden, hetzij op het onvrije terrein naar de plaatsen in artikel 103 genoemd vervoerd worden in strijd met artikel 131, hetzij, aan invoerrecht of accijns onderworpen zijnde, bewezen worden de bij deze </w:t>
      </w:r>
      <w:r>
        <w:rPr>
          <w:rFonts w:ascii="Palatino Linotype" w:hAnsi="Palatino Linotype"/>
          <w:sz w:val="22"/>
          <w:szCs w:val="22"/>
        </w:rPr>
        <w:t>lands</w:t>
      </w:r>
      <w:r w:rsidRPr="00A96E9C">
        <w:rPr>
          <w:rFonts w:ascii="Palatino Linotype" w:hAnsi="Palatino Linotype"/>
          <w:sz w:val="22"/>
          <w:szCs w:val="22"/>
        </w:rPr>
        <w:t>verordening voorgeschreven aangifte tot invoer te zijn ontgaan; alles behoudens de bijzondere wettelijke regelingen omtrent de accijnzen.</w:t>
      </w:r>
    </w:p>
    <w:p w:rsidR="00D74C6F" w:rsidRDefault="00D74C6F" w:rsidP="00D74C6F">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233a</w:t>
      </w:r>
    </w:p>
    <w:p w:rsidR="00277C20" w:rsidRPr="00A96E9C" w:rsidRDefault="00277C20" w:rsidP="00D74C6F">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72"/>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Hij die opzettelijk enig goed, waarvan de invoer is verboden of dat op het onvrije terrein naar een van de plaatsen in artikel 103 genoemd vervoerd is of wordt in strijd met artikel 133, of dat, aan invoerrecht of accijns onderworpen zijnde, de bij deze </w:t>
      </w:r>
      <w:r>
        <w:rPr>
          <w:rFonts w:ascii="Palatino Linotype" w:hAnsi="Palatino Linotype"/>
          <w:sz w:val="22"/>
          <w:szCs w:val="22"/>
        </w:rPr>
        <w:t>lands</w:t>
      </w:r>
      <w:r w:rsidRPr="00A96E9C">
        <w:rPr>
          <w:rFonts w:ascii="Palatino Linotype" w:hAnsi="Palatino Linotype"/>
          <w:sz w:val="22"/>
          <w:szCs w:val="22"/>
        </w:rPr>
        <w:t xml:space="preserve">verordening voorgeschreven aangifte tot invoer is ontgaan, koopt, huurt, inruilt, in pand neemt, als geschenk aanneemt of uit winstbejag verkoopt, verhuurt, verruilt, in pand geeft, bewaart of verbergt, wordt gestraft met gevangenisstraf van ten hoogste drie jaren en geldboete van </w:t>
      </w:r>
      <w:r>
        <w:rPr>
          <w:rFonts w:ascii="Palatino Linotype" w:hAnsi="Palatino Linotype"/>
          <w:sz w:val="22"/>
          <w:szCs w:val="22"/>
        </w:rPr>
        <w:t>de vijfde categorie</w:t>
      </w:r>
      <w:r w:rsidRPr="00A96E9C">
        <w:rPr>
          <w:rFonts w:ascii="Palatino Linotype" w:hAnsi="Palatino Linotype"/>
          <w:sz w:val="22"/>
          <w:szCs w:val="22"/>
        </w:rPr>
        <w:t xml:space="preserve"> of met één van beide voormelde straffen. Dit feit is een misdrijf.</w:t>
      </w:r>
    </w:p>
    <w:p w:rsidR="00277C20" w:rsidRPr="00A96E9C" w:rsidRDefault="00277C20" w:rsidP="009D0392">
      <w:pPr>
        <w:pStyle w:val="ListParagraph"/>
        <w:widowControl w:val="0"/>
        <w:numPr>
          <w:ilvl w:val="0"/>
          <w:numId w:val="172"/>
        </w:numPr>
        <w:suppressAutoHyphens/>
        <w:ind w:left="360"/>
        <w:jc w:val="both"/>
        <w:rPr>
          <w:rFonts w:ascii="Palatino Linotype" w:hAnsi="Palatino Linotype"/>
          <w:sz w:val="22"/>
          <w:szCs w:val="22"/>
        </w:rPr>
      </w:pPr>
      <w:r w:rsidRPr="00A96E9C">
        <w:rPr>
          <w:rFonts w:ascii="Palatino Linotype" w:hAnsi="Palatino Linotype"/>
          <w:sz w:val="22"/>
          <w:szCs w:val="22"/>
        </w:rPr>
        <w:t>Dezelfde straf wordt opgelegd aan hem, die opzettelijk uit de opbrengst van enig goed als bedoeld in het eerste lid, voordeel trekt.</w:t>
      </w:r>
    </w:p>
    <w:p w:rsidR="00277C20" w:rsidRPr="00A96E9C" w:rsidRDefault="00277C20" w:rsidP="00D74C6F">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233b</w:t>
      </w:r>
    </w:p>
    <w:p w:rsidR="00277C20" w:rsidRPr="00A96E9C" w:rsidRDefault="00277C20" w:rsidP="00D74C6F">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7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Hij die enig goed koopt, huurt, inruilt, in pand neemt, als geschenk aanneemt of uit winstbejag verkoopt, verhuurt, verruilt, in pand geeft, bewaart of verbergt, wordt, indien aan zijn schuld te wijten is, dat zijn handeling betreft een goed als bedoeld in het eerste lid van artikel 233a, gestraft met gevangenisstraf of hechtenis van ten hoogste twee jaren en geldboete van </w:t>
      </w:r>
      <w:r>
        <w:rPr>
          <w:rFonts w:ascii="Palatino Linotype" w:hAnsi="Palatino Linotype"/>
          <w:sz w:val="22"/>
          <w:szCs w:val="22"/>
        </w:rPr>
        <w:t>de vierde categorie</w:t>
      </w:r>
      <w:r w:rsidRPr="00A96E9C">
        <w:rPr>
          <w:rFonts w:ascii="Palatino Linotype" w:hAnsi="Palatino Linotype"/>
          <w:sz w:val="22"/>
          <w:szCs w:val="22"/>
        </w:rPr>
        <w:t xml:space="preserve"> of met één van beide voormelde straffen. Dit feit is een misdrijf.</w:t>
      </w:r>
    </w:p>
    <w:p w:rsidR="00277C20" w:rsidRPr="00A96E9C" w:rsidRDefault="00277C20" w:rsidP="009D0392">
      <w:pPr>
        <w:pStyle w:val="ListParagraph"/>
        <w:widowControl w:val="0"/>
        <w:numPr>
          <w:ilvl w:val="0"/>
          <w:numId w:val="173"/>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Dezelfde straf wordt opgelegd aan hem, die uit de opbrengst van enig goed voordeel trekt, indien aan zijn schuld te wijten is, dat zijn handeling een goed als bedoeld in artikel 233a betreft.</w:t>
      </w:r>
    </w:p>
    <w:p w:rsidR="00277C20" w:rsidRPr="00A96E9C" w:rsidRDefault="00277C20" w:rsidP="007B6D88">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233c</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in artikelen 233, 233a en 233b</w:t>
      </w:r>
      <w:r>
        <w:rPr>
          <w:rFonts w:ascii="Palatino Linotype" w:hAnsi="Palatino Linotype"/>
          <w:sz w:val="22"/>
          <w:szCs w:val="22"/>
          <w:lang w:val="nl-NL"/>
        </w:rPr>
        <w:t>,</w:t>
      </w:r>
      <w:r w:rsidRPr="00A96E9C">
        <w:rPr>
          <w:rFonts w:ascii="Palatino Linotype" w:hAnsi="Palatino Linotype"/>
          <w:sz w:val="22"/>
          <w:szCs w:val="22"/>
          <w:lang w:val="nl-NL"/>
        </w:rPr>
        <w:t xml:space="preserve"> 235, tweede lid</w:t>
      </w:r>
      <w:r>
        <w:rPr>
          <w:rFonts w:ascii="Palatino Linotype" w:hAnsi="Palatino Linotype"/>
          <w:sz w:val="22"/>
          <w:szCs w:val="22"/>
          <w:lang w:val="nl-NL"/>
        </w:rPr>
        <w:t>,</w:t>
      </w:r>
      <w:r w:rsidRPr="00A96E9C">
        <w:rPr>
          <w:rFonts w:ascii="Palatino Linotype" w:hAnsi="Palatino Linotype"/>
          <w:sz w:val="22"/>
          <w:szCs w:val="22"/>
          <w:lang w:val="nl-NL"/>
        </w:rPr>
        <w:t xml:space="preserve"> bepaalde gevangenisstraf kan met een derde worden verhoogd en wordt de op het feit gestelde geldboete verhoogd naar de </w:t>
      </w:r>
      <w:proofErr w:type="spellStart"/>
      <w:r w:rsidRPr="00A96E9C">
        <w:rPr>
          <w:rFonts w:ascii="Palatino Linotype" w:hAnsi="Palatino Linotype"/>
          <w:sz w:val="22"/>
          <w:szCs w:val="22"/>
          <w:lang w:val="nl-NL"/>
        </w:rPr>
        <w:t>naasthogere</w:t>
      </w:r>
      <w:proofErr w:type="spellEnd"/>
      <w:r w:rsidRPr="00A96E9C">
        <w:rPr>
          <w:rFonts w:ascii="Palatino Linotype" w:hAnsi="Palatino Linotype"/>
          <w:sz w:val="22"/>
          <w:szCs w:val="22"/>
          <w:lang w:val="nl-NL"/>
        </w:rPr>
        <w:t xml:space="preserve"> categorie, indien tijdens het plegen van het misdrijf nog geen vijf jaren zijn verlopen sedert de schuldige hetzij een tegen hem wegens een van de in die artikelen omschreven misdrijven uitgesproken gevangenisstraf geheel of ten dele heeft ondergaan, of sedert die straf hem geheel is kwijtgescholden; of indien tijdens het plegen van het misdrijf het recht tot uitvoering van die straf nog niet is verjaard, dan wel indien de schuldige een gewoonte maakt van het plegen van het misdrijf.</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233d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Bij veroordeling wegens een </w:t>
      </w:r>
      <w:r>
        <w:rPr>
          <w:rFonts w:ascii="Palatino Linotype" w:hAnsi="Palatino Linotype"/>
          <w:sz w:val="22"/>
          <w:szCs w:val="22"/>
          <w:lang w:val="nl-NL"/>
        </w:rPr>
        <w:t>van de</w:t>
      </w:r>
      <w:r w:rsidRPr="00A96E9C">
        <w:rPr>
          <w:rFonts w:ascii="Palatino Linotype" w:hAnsi="Palatino Linotype"/>
          <w:sz w:val="22"/>
          <w:szCs w:val="22"/>
          <w:lang w:val="nl-NL"/>
        </w:rPr>
        <w:t xml:space="preserve"> in de artikelen 233, 233a en 233b</w:t>
      </w:r>
      <w:r>
        <w:rPr>
          <w:rFonts w:ascii="Palatino Linotype" w:hAnsi="Palatino Linotype"/>
          <w:sz w:val="22"/>
          <w:szCs w:val="22"/>
          <w:lang w:val="nl-NL"/>
        </w:rPr>
        <w:t>,</w:t>
      </w:r>
      <w:r w:rsidRPr="00A96E9C">
        <w:rPr>
          <w:rFonts w:ascii="Palatino Linotype" w:hAnsi="Palatino Linotype"/>
          <w:sz w:val="22"/>
          <w:szCs w:val="22"/>
          <w:lang w:val="nl-NL"/>
        </w:rPr>
        <w:t xml:space="preserve"> 235, tweede lid</w:t>
      </w:r>
      <w:r>
        <w:rPr>
          <w:rFonts w:ascii="Palatino Linotype" w:hAnsi="Palatino Linotype"/>
          <w:sz w:val="22"/>
          <w:szCs w:val="22"/>
          <w:lang w:val="nl-NL"/>
        </w:rPr>
        <w:t>,</w:t>
      </w:r>
      <w:r w:rsidRPr="00A96E9C">
        <w:rPr>
          <w:rFonts w:ascii="Palatino Linotype" w:hAnsi="Palatino Linotype"/>
          <w:sz w:val="22"/>
          <w:szCs w:val="22"/>
          <w:lang w:val="nl-NL"/>
        </w:rPr>
        <w:t xml:space="preserve"> omschreven misdrijven kan ontzetting van de in artikel 1:64, eerste lid, van het Wetboek van Strafrecht, genoemde rechten worden uitgesproken.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234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Artikel 233 is mede van toepassing wanneer iemand, misbruik makende van de bepalingen ten gunste van de visserij gemaakt, de daartoe dienende vaartuigen gebruikt tot de heimelijke invoer van verboden of aan invoerrecht en accijns onderworpen goederen, doch zullen alsdan de minima en maxima van de hoofdstraffen het dubbel zijn van die in artikel 233 bepaald, en de vaartuigen kunnen worden verbeurdverklaard.</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235</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92"/>
        </w:numPr>
        <w:suppressAutoHyphens/>
        <w:ind w:left="360"/>
        <w:jc w:val="both"/>
        <w:rPr>
          <w:rFonts w:ascii="Palatino Linotype" w:hAnsi="Palatino Linotype"/>
          <w:sz w:val="22"/>
          <w:szCs w:val="22"/>
        </w:rPr>
      </w:pPr>
      <w:r w:rsidRPr="00A96E9C">
        <w:rPr>
          <w:rFonts w:ascii="Palatino Linotype" w:hAnsi="Palatino Linotype"/>
          <w:sz w:val="22"/>
          <w:szCs w:val="22"/>
        </w:rPr>
        <w:t>Degene die een ingevolge deze landsverordening of de Landsverordening tarief van invoerrechten vereiste aangifte, niet, onjuist of onvolledig doet, wordt gestraft met hechtenis van ten hoogste één jaar en een geldboete van de vijfde categorie, of één van voormelde straffen. Dit feit is een overtreding.</w:t>
      </w:r>
    </w:p>
    <w:p w:rsidR="00277C20" w:rsidRPr="00A96E9C" w:rsidRDefault="00277C20" w:rsidP="009D0392">
      <w:pPr>
        <w:pStyle w:val="ListParagraph"/>
        <w:widowControl w:val="0"/>
        <w:numPr>
          <w:ilvl w:val="0"/>
          <w:numId w:val="92"/>
        </w:numPr>
        <w:suppressAutoHyphens/>
        <w:ind w:left="360"/>
        <w:jc w:val="both"/>
        <w:rPr>
          <w:rFonts w:ascii="Palatino Linotype" w:hAnsi="Palatino Linotype"/>
          <w:sz w:val="22"/>
          <w:szCs w:val="22"/>
        </w:rPr>
      </w:pPr>
      <w:r w:rsidRPr="00A96E9C">
        <w:rPr>
          <w:rFonts w:ascii="Palatino Linotype" w:hAnsi="Palatino Linotype"/>
          <w:sz w:val="22"/>
          <w:szCs w:val="22"/>
        </w:rPr>
        <w:t>Degene die het in het eerste lid omschreven feit opzettelijk begaat, wordt gestraft met gevangenisstraf van ten hoogste vier jaar en een geldboete van de zesde categorie, of met één van voormelde straffen. Dit feit is een misdrijf.</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236</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93"/>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Wanneer bij invoer ontdekt wordt, dat met betrekking tot goederen in vaten, kisten, balen, manden en andere emballage niet hetzelfde getal aan boord aanwezig is als bij de akte van </w:t>
      </w:r>
      <w:r>
        <w:rPr>
          <w:rFonts w:ascii="Palatino Linotype" w:hAnsi="Palatino Linotype"/>
          <w:sz w:val="22"/>
          <w:szCs w:val="22"/>
        </w:rPr>
        <w:t>in</w:t>
      </w:r>
      <w:r w:rsidRPr="00A96E9C">
        <w:rPr>
          <w:rFonts w:ascii="Palatino Linotype" w:hAnsi="Palatino Linotype"/>
          <w:sz w:val="22"/>
          <w:szCs w:val="22"/>
        </w:rPr>
        <w:t>klaring is opgegeven, zal door de schipper worden verbeurd voor elk aan het opgegeven getal ontbrekend stuk een boete van honderd gulden.</w:t>
      </w:r>
    </w:p>
    <w:p w:rsidR="00277C20" w:rsidRPr="00A96E9C" w:rsidRDefault="00277C20" w:rsidP="009D0392">
      <w:pPr>
        <w:pStyle w:val="ListParagraph"/>
        <w:widowControl w:val="0"/>
        <w:numPr>
          <w:ilvl w:val="0"/>
          <w:numId w:val="93"/>
        </w:numPr>
        <w:suppressAutoHyphens/>
        <w:ind w:left="360"/>
        <w:jc w:val="both"/>
        <w:rPr>
          <w:rFonts w:ascii="Palatino Linotype" w:hAnsi="Palatino Linotype"/>
          <w:sz w:val="22"/>
          <w:szCs w:val="22"/>
        </w:rPr>
      </w:pPr>
      <w:r w:rsidRPr="00A96E9C">
        <w:rPr>
          <w:rFonts w:ascii="Palatino Linotype" w:hAnsi="Palatino Linotype"/>
          <w:sz w:val="22"/>
          <w:szCs w:val="22"/>
        </w:rPr>
        <w:t>De meer bevonden stuks zullen worden in beslag genomen en verbeurdverklaard, tenzij het invoerrecht de som van vijftig gulden niet te boven gaat, of indien vóór de bekeuring nog aangifte is geschiedt, in welk laatste geval de boete voor elk verzwegen stuk slechts zal bedragen tweehonderd gulden, alles behoudens het bepaalde bij artikel 238.</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237</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Bij ontdekking, als bij het vorig artikel bedoeld, ten aanzien van losse of gestorte goederen zal, wanneer de bevonden met de opgegeven hoeveelheid meer dan een tiende gedeelte daarboven of daarbeneden verschilt, de schipper gestraft worden met een boete ten belope van driemaal de invoerrechten van het meer of minder </w:t>
      </w:r>
      <w:proofErr w:type="spellStart"/>
      <w:r w:rsidRPr="00A96E9C">
        <w:rPr>
          <w:rFonts w:ascii="Palatino Linotype" w:hAnsi="Palatino Linotype"/>
          <w:sz w:val="22"/>
          <w:szCs w:val="22"/>
          <w:lang w:val="nl-NL"/>
        </w:rPr>
        <w:t>bevondene</w:t>
      </w:r>
      <w:proofErr w:type="spellEnd"/>
      <w:r w:rsidRPr="00A96E9C">
        <w:rPr>
          <w:rFonts w:ascii="Palatino Linotype" w:hAnsi="Palatino Linotype"/>
          <w:sz w:val="22"/>
          <w:szCs w:val="22"/>
          <w:lang w:val="nl-NL"/>
        </w:rPr>
        <w:t xml:space="preserve"> dan bij de akte van inklaring is opgegeven.</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238</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Bij het aanwezig zijn in ingeklaarde schepen van accijnsgoederen, andere dan die bij de artikelen 93 en 142 van de Landsverordening tarief van invoerrechten bedoeld, niet bij de akte van inklaring opgegeven, worden die goederen in beslag genomen en verbeurdverklaard en wordt de schipper gestraft met een boete ten belope van vijfmaal het bedrag van het invoerrecht en de accijns, doch minstens het bedrag van de eerste categorie ook wanneer het invoerrecht en de accijns tezamen de som van vijftig gulden te boven gaat.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239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94"/>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Wanneer vóór de aanbieding ter visitatie of verificatie blijkt, dat een vat, kist, baal, mand of andere emballage een andere soort goederen bevat dan bij de inklaring is opgegeven, zal de schipper voor elk zodanig stuk worden gestraft met een </w:t>
      </w:r>
      <w:r>
        <w:rPr>
          <w:rFonts w:ascii="Palatino Linotype" w:hAnsi="Palatino Linotype"/>
          <w:sz w:val="22"/>
          <w:szCs w:val="22"/>
        </w:rPr>
        <w:t>geld</w:t>
      </w:r>
      <w:r w:rsidRPr="00A96E9C">
        <w:rPr>
          <w:rFonts w:ascii="Palatino Linotype" w:hAnsi="Palatino Linotype"/>
          <w:sz w:val="22"/>
          <w:szCs w:val="22"/>
        </w:rPr>
        <w:t xml:space="preserve">boete van </w:t>
      </w:r>
      <w:r>
        <w:rPr>
          <w:rFonts w:ascii="Palatino Linotype" w:hAnsi="Palatino Linotype"/>
          <w:sz w:val="22"/>
          <w:szCs w:val="22"/>
        </w:rPr>
        <w:t>de eerste categorie</w:t>
      </w:r>
      <w:r w:rsidRPr="00A96E9C">
        <w:rPr>
          <w:rFonts w:ascii="Palatino Linotype" w:hAnsi="Palatino Linotype"/>
          <w:sz w:val="22"/>
          <w:szCs w:val="22"/>
        </w:rPr>
        <w:t>.</w:t>
      </w:r>
    </w:p>
    <w:p w:rsidR="00277C20" w:rsidRPr="00A96E9C" w:rsidRDefault="00277C20" w:rsidP="009D0392">
      <w:pPr>
        <w:pStyle w:val="ListParagraph"/>
        <w:widowControl w:val="0"/>
        <w:numPr>
          <w:ilvl w:val="0"/>
          <w:numId w:val="94"/>
        </w:numPr>
        <w:suppressAutoHyphens/>
        <w:ind w:left="360"/>
        <w:jc w:val="both"/>
        <w:rPr>
          <w:rFonts w:ascii="Palatino Linotype" w:hAnsi="Palatino Linotype"/>
          <w:sz w:val="22"/>
          <w:szCs w:val="22"/>
        </w:rPr>
      </w:pPr>
      <w:r w:rsidRPr="00A96E9C">
        <w:rPr>
          <w:rFonts w:ascii="Palatino Linotype" w:hAnsi="Palatino Linotype"/>
          <w:sz w:val="22"/>
          <w:szCs w:val="22"/>
        </w:rPr>
        <w:t>Indien echter de opgave is geschied overeenkomstig de manifesten en cognossementen, zal deze boete niet door de schipper worden verbeurd, doch de verkeerd aangegeven goederen zullen worden in beslag genomen en verbeurdverklaard wanneer de belanghebbende niet binnen veertien dagen de rechten en accijnzen met een verhoging ten belope van tweemaal het bedrag daarvan</w:t>
      </w:r>
      <w:r>
        <w:rPr>
          <w:rFonts w:ascii="Palatino Linotype" w:hAnsi="Palatino Linotype"/>
          <w:sz w:val="22"/>
          <w:szCs w:val="22"/>
        </w:rPr>
        <w:t>,</w:t>
      </w:r>
      <w:r w:rsidRPr="00A96E9C">
        <w:rPr>
          <w:rFonts w:ascii="Palatino Linotype" w:hAnsi="Palatino Linotype"/>
          <w:sz w:val="22"/>
          <w:szCs w:val="22"/>
        </w:rPr>
        <w:t xml:space="preserve"> heeft betaald.</w:t>
      </w:r>
    </w:p>
    <w:p w:rsidR="00277C20" w:rsidRPr="00A96E9C" w:rsidRDefault="00277C20" w:rsidP="009D0392">
      <w:pPr>
        <w:pStyle w:val="ListParagraph"/>
        <w:widowControl w:val="0"/>
        <w:numPr>
          <w:ilvl w:val="0"/>
          <w:numId w:val="94"/>
        </w:numPr>
        <w:suppressAutoHyphens/>
        <w:ind w:left="360"/>
        <w:jc w:val="both"/>
        <w:rPr>
          <w:rFonts w:ascii="Palatino Linotype" w:hAnsi="Palatino Linotype"/>
          <w:sz w:val="22"/>
          <w:szCs w:val="22"/>
        </w:rPr>
      </w:pPr>
      <w:r w:rsidRPr="00A96E9C">
        <w:rPr>
          <w:rFonts w:ascii="Palatino Linotype" w:hAnsi="Palatino Linotype"/>
          <w:sz w:val="22"/>
          <w:szCs w:val="22"/>
        </w:rPr>
        <w:t>Het bij dit artikel bepaalde is niet toepasselijk</w:t>
      </w:r>
      <w:r>
        <w:rPr>
          <w:rFonts w:ascii="Palatino Linotype" w:hAnsi="Palatino Linotype"/>
          <w:sz w:val="22"/>
          <w:szCs w:val="22"/>
        </w:rPr>
        <w:t>,</w:t>
      </w:r>
      <w:r w:rsidRPr="00A96E9C">
        <w:rPr>
          <w:rFonts w:ascii="Palatino Linotype" w:hAnsi="Palatino Linotype"/>
          <w:sz w:val="22"/>
          <w:szCs w:val="22"/>
        </w:rPr>
        <w:t xml:space="preserve"> indien de bijzondere gedeelten van de partij tezamen genomen met de massale aangifte overeenkomen.</w:t>
      </w:r>
    </w:p>
    <w:p w:rsidR="00D74C6F" w:rsidRDefault="00D74C6F" w:rsidP="00277C20">
      <w:pPr>
        <w:suppressAutoHyphens/>
        <w:jc w:val="center"/>
        <w:rPr>
          <w:rFonts w:ascii="Palatino Linotype" w:hAnsi="Palatino Linotype"/>
          <w:sz w:val="22"/>
          <w:szCs w:val="22"/>
          <w:lang w:val="nl-NL"/>
        </w:rPr>
      </w:pPr>
    </w:p>
    <w:p w:rsidR="00277C20"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240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95"/>
        </w:numPr>
        <w:suppressAutoHyphens/>
        <w:ind w:left="360"/>
        <w:jc w:val="both"/>
        <w:rPr>
          <w:rFonts w:ascii="Palatino Linotype" w:hAnsi="Palatino Linotype"/>
          <w:sz w:val="22"/>
          <w:szCs w:val="22"/>
        </w:rPr>
      </w:pPr>
      <w:r w:rsidRPr="00A96E9C">
        <w:rPr>
          <w:rFonts w:ascii="Palatino Linotype" w:hAnsi="Palatino Linotype"/>
          <w:sz w:val="22"/>
          <w:szCs w:val="22"/>
        </w:rPr>
        <w:t>Alle lossing of overzetting van ingevoerde goederen zonder het daartoe benodigde document heeft ten gevolge de inbeslagneming en verbeurdverklaring van de geloste of overgezette goederen, terwijl de schipper bovendien zal worden gestraft met een boete van tienmaal het invoerrecht en de accijns van die goederen, doch minstens het bedrag van de eerste categorie.</w:t>
      </w:r>
    </w:p>
    <w:p w:rsidR="00277C20" w:rsidRPr="00A96E9C" w:rsidRDefault="00277C20" w:rsidP="009D0392">
      <w:pPr>
        <w:pStyle w:val="ListParagraph"/>
        <w:widowControl w:val="0"/>
        <w:numPr>
          <w:ilvl w:val="0"/>
          <w:numId w:val="9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Bij lossing op het daartoe verkregen document, doch zonder dat op </w:t>
      </w:r>
      <w:proofErr w:type="spellStart"/>
      <w:r w:rsidRPr="00A96E9C">
        <w:rPr>
          <w:rFonts w:ascii="Palatino Linotype" w:hAnsi="Palatino Linotype"/>
          <w:sz w:val="22"/>
          <w:szCs w:val="22"/>
        </w:rPr>
        <w:t>hetzelfe</w:t>
      </w:r>
      <w:proofErr w:type="spellEnd"/>
      <w:r w:rsidRPr="00A96E9C">
        <w:rPr>
          <w:rFonts w:ascii="Palatino Linotype" w:hAnsi="Palatino Linotype"/>
          <w:sz w:val="22"/>
          <w:szCs w:val="22"/>
        </w:rPr>
        <w:t xml:space="preserve"> uit de aantekening van de ambtenaren blijkt, dat zulks is geschied in hun bijzijn of met hun voorkennis, gelijk ook alle lichting of over boord zetting met document, doch anders dan op de voet bij de wettelijke regel</w:t>
      </w:r>
      <w:r>
        <w:rPr>
          <w:rFonts w:ascii="Palatino Linotype" w:hAnsi="Palatino Linotype"/>
          <w:sz w:val="22"/>
          <w:szCs w:val="22"/>
        </w:rPr>
        <w:t>s</w:t>
      </w:r>
      <w:r w:rsidRPr="00A96E9C">
        <w:rPr>
          <w:rFonts w:ascii="Palatino Linotype" w:hAnsi="Palatino Linotype"/>
          <w:sz w:val="22"/>
          <w:szCs w:val="22"/>
        </w:rPr>
        <w:t xml:space="preserve"> op de in-, uit- en doorvoer omschreven, wordt de schipper gestraft met gelijke boete als bij het vorige lid is bepaald, alles behoudens</w:t>
      </w:r>
      <w:r>
        <w:rPr>
          <w:rFonts w:ascii="Palatino Linotype" w:hAnsi="Palatino Linotype"/>
          <w:sz w:val="22"/>
          <w:szCs w:val="22"/>
        </w:rPr>
        <w:t xml:space="preserve"> de </w:t>
      </w:r>
      <w:r w:rsidRPr="00A96E9C">
        <w:rPr>
          <w:rFonts w:ascii="Palatino Linotype" w:hAnsi="Palatino Linotype"/>
          <w:sz w:val="22"/>
          <w:szCs w:val="22"/>
        </w:rPr>
        <w:t>bijzondere gevallen in artikel 29 bedoeld. De goederen zullen worden aangehouden om een nauwkeurige visitatie te ondergaan.</w:t>
      </w:r>
    </w:p>
    <w:p w:rsidR="00277C20" w:rsidRPr="00A96E9C" w:rsidRDefault="00277C20" w:rsidP="009D0392">
      <w:pPr>
        <w:pStyle w:val="ListParagraph"/>
        <w:widowControl w:val="0"/>
        <w:numPr>
          <w:ilvl w:val="0"/>
          <w:numId w:val="95"/>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Schippers, voerlieden, dragers of drijvers zullen worden gestraft met </w:t>
      </w:r>
      <w:r>
        <w:rPr>
          <w:rFonts w:ascii="Palatino Linotype" w:hAnsi="Palatino Linotype"/>
          <w:sz w:val="22"/>
          <w:szCs w:val="22"/>
        </w:rPr>
        <w:t xml:space="preserve">een geldboete van de eerste categorie </w:t>
      </w:r>
      <w:r w:rsidRPr="00A96E9C">
        <w:rPr>
          <w:rFonts w:ascii="Palatino Linotype" w:hAnsi="Palatino Linotype"/>
          <w:sz w:val="22"/>
          <w:szCs w:val="22"/>
        </w:rPr>
        <w:t>voor elk stuk, dat zij vervoeren op een document, dat niet vooraf door de ambtenaren ten blijke van gedane visitatie is afgetekend.</w:t>
      </w:r>
    </w:p>
    <w:p w:rsidR="00277C20" w:rsidRPr="00A96E9C" w:rsidRDefault="00277C20" w:rsidP="00277C20">
      <w:pPr>
        <w:suppressAutoHyphens/>
        <w:jc w:val="center"/>
        <w:rPr>
          <w:rFonts w:ascii="Palatino Linotype" w:hAnsi="Palatino Linotype"/>
          <w:sz w:val="22"/>
          <w:szCs w:val="22"/>
          <w:lang w:val="nl-NL"/>
        </w:rPr>
      </w:pPr>
    </w:p>
    <w:p w:rsidR="00D74C6F" w:rsidRDefault="00D74C6F"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241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71"/>
        </w:numPr>
        <w:suppressAutoHyphens/>
        <w:ind w:left="360"/>
        <w:jc w:val="both"/>
        <w:rPr>
          <w:rFonts w:ascii="Palatino Linotype" w:hAnsi="Palatino Linotype"/>
          <w:sz w:val="22"/>
          <w:szCs w:val="22"/>
        </w:rPr>
      </w:pPr>
      <w:r w:rsidRPr="00A96E9C">
        <w:rPr>
          <w:rFonts w:ascii="Palatino Linotype" w:hAnsi="Palatino Linotype"/>
          <w:sz w:val="22"/>
          <w:szCs w:val="22"/>
        </w:rPr>
        <w:t>Alle op daartoe verkregen documenten ter visitatie of verificatie aangeboden wordende goederen, welke bij vergelijking met de inhoud van de documenten worden ontdekt onder een verkeerde benaming te zijn aangegeven, zullen worden in beslag genomen en verbeurdverklaard.</w:t>
      </w:r>
    </w:p>
    <w:p w:rsidR="00277C20" w:rsidRPr="00A96E9C" w:rsidRDefault="00277C20" w:rsidP="009D0392">
      <w:pPr>
        <w:pStyle w:val="ListParagraph"/>
        <w:widowControl w:val="0"/>
        <w:numPr>
          <w:ilvl w:val="0"/>
          <w:numId w:val="171"/>
        </w:numPr>
        <w:suppressAutoHyphens/>
        <w:ind w:left="360"/>
        <w:jc w:val="both"/>
        <w:rPr>
          <w:rFonts w:ascii="Palatino Linotype" w:hAnsi="Palatino Linotype"/>
          <w:sz w:val="22"/>
          <w:szCs w:val="22"/>
        </w:rPr>
      </w:pPr>
      <w:r w:rsidRPr="00A96E9C">
        <w:rPr>
          <w:rFonts w:ascii="Palatino Linotype" w:hAnsi="Palatino Linotype"/>
          <w:sz w:val="22"/>
          <w:szCs w:val="22"/>
        </w:rPr>
        <w:t>Hij, die accijnsgoederen onder een verkeerde benaming ten invoer aangeeft, wordt bovendien gestraft met een boete ten belope van vijfmaal het bedrag van de accijns van die goederen, doch minstens het bedrag van de eerste categorie.</w:t>
      </w:r>
    </w:p>
    <w:p w:rsidR="00277C20" w:rsidRPr="00A96E9C" w:rsidRDefault="00277C20" w:rsidP="009D0392">
      <w:pPr>
        <w:pStyle w:val="ListParagraph"/>
        <w:widowControl w:val="0"/>
        <w:numPr>
          <w:ilvl w:val="0"/>
          <w:numId w:val="171"/>
        </w:numPr>
        <w:suppressAutoHyphens/>
        <w:ind w:left="360"/>
        <w:jc w:val="both"/>
        <w:rPr>
          <w:rFonts w:ascii="Palatino Linotype" w:hAnsi="Palatino Linotype"/>
          <w:sz w:val="22"/>
          <w:szCs w:val="22"/>
        </w:rPr>
      </w:pPr>
      <w:r w:rsidRPr="00A96E9C">
        <w:rPr>
          <w:rFonts w:ascii="Palatino Linotype" w:hAnsi="Palatino Linotype"/>
          <w:sz w:val="22"/>
          <w:szCs w:val="22"/>
        </w:rPr>
        <w:t>Hij die de in de artikelen 34 en 151 van de Landsverordening tarief van invoerrechten opgenomen verbodsbepalingen overtreedt, wordt gestraft met een geldboete van de vierde categorie.</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242</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96"/>
        </w:numPr>
        <w:suppressAutoHyphens/>
        <w:ind w:left="360"/>
        <w:jc w:val="both"/>
        <w:rPr>
          <w:rFonts w:ascii="Palatino Linotype" w:hAnsi="Palatino Linotype"/>
          <w:sz w:val="22"/>
          <w:szCs w:val="22"/>
        </w:rPr>
      </w:pPr>
      <w:r w:rsidRPr="00A96E9C">
        <w:rPr>
          <w:rFonts w:ascii="Palatino Linotype" w:hAnsi="Palatino Linotype"/>
          <w:sz w:val="22"/>
          <w:szCs w:val="22"/>
        </w:rPr>
        <w:t>Insgelijks zullen worden in beslag genomen en verbeurdverklaard de partijen accijnsvrije goederen, die bij vergelijking met de documenten, anders dan bij de opneming in de gevallen bij artikel 55 bedoeld, worden bevonden dan wel onder hun ware benaming te zijn aangegeven, doch gedeeltelijk verzwegen zijn.</w:t>
      </w:r>
    </w:p>
    <w:p w:rsidR="00277C20" w:rsidRPr="00A96E9C" w:rsidRDefault="00277C20" w:rsidP="009D0392">
      <w:pPr>
        <w:pStyle w:val="ListParagraph"/>
        <w:widowControl w:val="0"/>
        <w:numPr>
          <w:ilvl w:val="0"/>
          <w:numId w:val="9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Indien echter het </w:t>
      </w:r>
      <w:proofErr w:type="spellStart"/>
      <w:r w:rsidRPr="00A96E9C">
        <w:rPr>
          <w:rFonts w:ascii="Palatino Linotype" w:hAnsi="Palatino Linotype"/>
          <w:sz w:val="22"/>
          <w:szCs w:val="22"/>
        </w:rPr>
        <w:t>verzwegene</w:t>
      </w:r>
      <w:proofErr w:type="spellEnd"/>
      <w:r w:rsidRPr="00A96E9C">
        <w:rPr>
          <w:rFonts w:ascii="Palatino Linotype" w:hAnsi="Palatino Linotype"/>
          <w:sz w:val="22"/>
          <w:szCs w:val="22"/>
        </w:rPr>
        <w:t xml:space="preserve"> op de partij van dezelfde soort goederen, in het document vermeld, bijeen gevoegd, niet meer bedraagt dan een twintigste van het </w:t>
      </w:r>
      <w:proofErr w:type="spellStart"/>
      <w:r w:rsidRPr="00A96E9C">
        <w:rPr>
          <w:rFonts w:ascii="Palatino Linotype" w:hAnsi="Palatino Linotype"/>
          <w:sz w:val="22"/>
          <w:szCs w:val="22"/>
        </w:rPr>
        <w:t>aangegevene</w:t>
      </w:r>
      <w:proofErr w:type="spellEnd"/>
      <w:r w:rsidRPr="00A96E9C">
        <w:rPr>
          <w:rFonts w:ascii="Palatino Linotype" w:hAnsi="Palatino Linotype"/>
          <w:sz w:val="22"/>
          <w:szCs w:val="22"/>
        </w:rPr>
        <w:t xml:space="preserve"> zal de verbeurdverklaring zich bepalen tot dit gedeelte. Voor goederen, niet naar de waarde belast, wordt gemeld bedrag van een twintigste bepaald op een twaalfde.</w:t>
      </w:r>
    </w:p>
    <w:p w:rsidR="004C12E5" w:rsidRDefault="004C12E5">
      <w:pPr>
        <w:widowControl/>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243</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70"/>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Bij alle invoer tot na visitatie of opslag in entrepot, gelijk mede bij uitvoer en doorvoer moeten de vereiste documenten bij de goederen voorhanden gehouden worden om </w:t>
      </w:r>
      <w:proofErr w:type="spellStart"/>
      <w:r w:rsidRPr="00A96E9C">
        <w:rPr>
          <w:rFonts w:ascii="Palatino Linotype" w:hAnsi="Palatino Linotype"/>
          <w:sz w:val="22"/>
          <w:szCs w:val="22"/>
        </w:rPr>
        <w:t>desgevorderd</w:t>
      </w:r>
      <w:proofErr w:type="spellEnd"/>
      <w:r w:rsidRPr="00A96E9C">
        <w:rPr>
          <w:rFonts w:ascii="Palatino Linotype" w:hAnsi="Palatino Linotype"/>
          <w:sz w:val="22"/>
          <w:szCs w:val="22"/>
        </w:rPr>
        <w:t xml:space="preserve"> aan de ambtenaren dadelijk ter visitatie te worden vertoond, op verbeurte van een geldboete van de eerste categorie door de vervoerder te belopen, indien blijkt dat de goederen behoorlijk zijn in- of uitgeklaard en aangegeven en daarop document is verkregen.</w:t>
      </w:r>
    </w:p>
    <w:p w:rsidR="00277C20" w:rsidRPr="00A96E9C" w:rsidRDefault="00277C20" w:rsidP="009D0392">
      <w:pPr>
        <w:pStyle w:val="ListParagraph"/>
        <w:widowControl w:val="0"/>
        <w:numPr>
          <w:ilvl w:val="0"/>
          <w:numId w:val="170"/>
        </w:numPr>
        <w:suppressAutoHyphens/>
        <w:ind w:left="360"/>
        <w:jc w:val="both"/>
        <w:rPr>
          <w:rFonts w:ascii="Palatino Linotype" w:hAnsi="Palatino Linotype"/>
          <w:sz w:val="22"/>
          <w:szCs w:val="22"/>
        </w:rPr>
      </w:pPr>
      <w:r w:rsidRPr="00A96E9C">
        <w:rPr>
          <w:rFonts w:ascii="Palatino Linotype" w:hAnsi="Palatino Linotype"/>
          <w:sz w:val="22"/>
          <w:szCs w:val="22"/>
        </w:rPr>
        <w:t>Wanneer zodanig bewijs alleen ten opzichte van sommige artikelen of sommige stuks van een lading of vracht niet kan worden vertoond, zal de schipper of vervoerder worden gestraft met een boete gelijkstaande aan vijfmaal het invoerrecht en de accijns van de niet aangegeven goederen en dit gedeelte van de lading of vracht worden in beslag genomen en verbeurdverklaard, behoudens de toepassing van de artikelen 236 en 237 voor daar bedoelde gevallen.</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244</w:t>
      </w:r>
    </w:p>
    <w:p w:rsidR="00277C20" w:rsidRPr="00A96E9C" w:rsidRDefault="00277C20" w:rsidP="004C12E5">
      <w:pPr>
        <w:suppressAutoHyphens/>
        <w:spacing w:line="18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69"/>
        </w:numPr>
        <w:suppressAutoHyphens/>
        <w:ind w:left="360"/>
        <w:jc w:val="both"/>
        <w:rPr>
          <w:rFonts w:ascii="Palatino Linotype" w:hAnsi="Palatino Linotype"/>
          <w:sz w:val="22"/>
          <w:szCs w:val="22"/>
        </w:rPr>
      </w:pPr>
      <w:r w:rsidRPr="00A96E9C">
        <w:rPr>
          <w:rFonts w:ascii="Palatino Linotype" w:hAnsi="Palatino Linotype"/>
          <w:sz w:val="22"/>
          <w:szCs w:val="22"/>
        </w:rPr>
        <w:t>Een ieder die bij de toepassing van de bij of krachtens deze landsverordening of de Landsverordening tarief van invoerrechten gestelde bepalingen tegenover de met de uitvoering daarvan belaste ambtenaren van een of meer valse of vervalste bescheiden gebruik maakt, wordt gestraft met een geldboete van de vijfde categorie.</w:t>
      </w:r>
    </w:p>
    <w:p w:rsidR="00277C20" w:rsidRPr="00A96E9C" w:rsidRDefault="00277C20" w:rsidP="009D0392">
      <w:pPr>
        <w:pStyle w:val="ListParagraph"/>
        <w:widowControl w:val="0"/>
        <w:numPr>
          <w:ilvl w:val="0"/>
          <w:numId w:val="169"/>
        </w:numPr>
        <w:suppressAutoHyphens/>
        <w:ind w:left="360"/>
        <w:jc w:val="both"/>
        <w:rPr>
          <w:rFonts w:ascii="Palatino Linotype" w:hAnsi="Palatino Linotype"/>
          <w:sz w:val="22"/>
          <w:szCs w:val="22"/>
        </w:rPr>
      </w:pPr>
      <w:r w:rsidRPr="00A96E9C">
        <w:rPr>
          <w:rFonts w:ascii="Palatino Linotype" w:hAnsi="Palatino Linotype"/>
          <w:sz w:val="22"/>
          <w:szCs w:val="22"/>
        </w:rPr>
        <w:t>Een ieder die het in het eerste lid omschreven feit opzettelijk begaat, wordt gestraft met gevangenisstraf van ten hoogste vier jaar en met een geldboete van de vijfde categorie, of met een van beide voormelde straffen.</w:t>
      </w:r>
    </w:p>
    <w:p w:rsidR="00277C20" w:rsidRPr="00A96E9C" w:rsidRDefault="00277C20" w:rsidP="009D0392">
      <w:pPr>
        <w:pStyle w:val="ListParagraph"/>
        <w:widowControl w:val="0"/>
        <w:numPr>
          <w:ilvl w:val="0"/>
          <w:numId w:val="169"/>
        </w:numPr>
        <w:suppressAutoHyphens/>
        <w:ind w:left="360"/>
        <w:jc w:val="both"/>
        <w:rPr>
          <w:rFonts w:ascii="Palatino Linotype" w:hAnsi="Palatino Linotype"/>
          <w:sz w:val="22"/>
          <w:szCs w:val="22"/>
        </w:rPr>
      </w:pPr>
      <w:r w:rsidRPr="00A96E9C">
        <w:rPr>
          <w:rFonts w:ascii="Palatino Linotype" w:hAnsi="Palatino Linotype"/>
          <w:sz w:val="22"/>
          <w:szCs w:val="22"/>
        </w:rPr>
        <w:lastRenderedPageBreak/>
        <w:t>De in het eerste en het tweede lid omschreven delicten zijn misdrijven.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245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Binnenlands vervoer zonder vervoerbiljet in de gevallen bedoeld bij de tweede afdeling van hoofdstuk III, wordt gestraft met een boete ten belope van vijfmaal de invoerrechten en accijnzen en zullen de goederen worden in beslag genomen en verbeurdverklaard, tenzij aan de Inspecteur binnen veertien dagen na de bekeuring wordt bewezen, dat de invoerrechten en accijnzen zijn betaald, in welk geval ontslag van het </w:t>
      </w:r>
      <w:proofErr w:type="spellStart"/>
      <w:r w:rsidRPr="00A96E9C">
        <w:rPr>
          <w:rFonts w:ascii="Palatino Linotype" w:hAnsi="Palatino Linotype"/>
          <w:sz w:val="22"/>
          <w:szCs w:val="22"/>
          <w:lang w:val="nl-NL"/>
        </w:rPr>
        <w:t>inbeslaggenome</w:t>
      </w:r>
      <w:proofErr w:type="spellEnd"/>
      <w:r w:rsidRPr="00A96E9C">
        <w:rPr>
          <w:rFonts w:ascii="Palatino Linotype" w:hAnsi="Palatino Linotype"/>
          <w:sz w:val="22"/>
          <w:szCs w:val="22"/>
          <w:lang w:val="nl-NL"/>
        </w:rPr>
        <w:t xml:space="preserve"> volgen zal tegen betaling van de </w:t>
      </w:r>
      <w:r>
        <w:rPr>
          <w:rFonts w:ascii="Palatino Linotype" w:hAnsi="Palatino Linotype"/>
          <w:sz w:val="22"/>
          <w:szCs w:val="22"/>
          <w:lang w:val="nl-NL"/>
        </w:rPr>
        <w:t>kosten</w:t>
      </w:r>
      <w:r w:rsidRPr="00A96E9C">
        <w:rPr>
          <w:rFonts w:ascii="Palatino Linotype" w:hAnsi="Palatino Linotype"/>
          <w:sz w:val="22"/>
          <w:szCs w:val="22"/>
          <w:lang w:val="nl-NL"/>
        </w:rPr>
        <w:t>.</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246</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Wanneer goederen, bij vervoer als in het vorige artikel bedoeld, doch van vervoerbiljetten voorzien, gevonden worden buiten de in het vervoerbiljet aangewezen wegen, zal de vervoerder deswege verbeuren een boete van tweehonderd gulden.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247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Bij overtreding van artikel 103 zullen de goederen worden verbeurdverklaard en zal een boete worden belopen van vijfmaal het bedrag van de invoerrechten en accijnzen, doch m</w:t>
      </w:r>
      <w:r>
        <w:rPr>
          <w:rFonts w:ascii="Palatino Linotype" w:hAnsi="Palatino Linotype"/>
          <w:sz w:val="22"/>
          <w:szCs w:val="22"/>
          <w:lang w:val="nl-NL"/>
        </w:rPr>
        <w:t>instens het bedrag van de tweede</w:t>
      </w:r>
      <w:r w:rsidRPr="00A96E9C">
        <w:rPr>
          <w:rFonts w:ascii="Palatino Linotype" w:hAnsi="Palatino Linotype"/>
          <w:sz w:val="22"/>
          <w:szCs w:val="22"/>
          <w:lang w:val="nl-NL"/>
        </w:rPr>
        <w:t xml:space="preserve"> categorie door degene, in wiens huis of andere voor afsluiting vatbare plaats de goederen zijn nedergelegd, tenzij het blijkt, dat de nederlegging buiten zijn weten is geschied of hij van het aanwezig zijn van de goederen aan de ambtenaren heeft kennis gegeven vóór het begin van het onderzoek.</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248</w:t>
      </w:r>
    </w:p>
    <w:p w:rsidR="00277C20" w:rsidRPr="00A96E9C" w:rsidRDefault="00277C20" w:rsidP="00B90C6F">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Onverminderd de toepassing van het vorige artikel zal ieder, die accijnsgoed, dat bij vervoer met document moet gedekt zijn, koopt of wel toelaat of opneemt in een bij hem in gebruik zijnde bergplaats, fabriek, of woning met de wetenschap dat het in strijd met de wet is ingevoerd, worden gestraft alsof hijzelf de onwettige invoer had bedreven.</w:t>
      </w:r>
    </w:p>
    <w:p w:rsidR="00277C20" w:rsidRPr="00A96E9C" w:rsidRDefault="00277C20" w:rsidP="00B90C6F">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249</w:t>
      </w:r>
    </w:p>
    <w:p w:rsidR="00277C20" w:rsidRPr="00A96E9C" w:rsidRDefault="00277C20" w:rsidP="00B90C6F">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97"/>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 het geval, bedoeld bij artikel 111, eerste lid, zal het gedistilleerd in de lokalen van de kooplieden en winkeliers, bij de peiling en visitatie voorhanden bevonden, waarvan de inslag na aftrek van de hoeveelheden, welke de ambtenaren op de achterzijde van de documenten zullen hebben afgeschreven, niet door documenten kan worden gejustificeerd, worden verbeurdverklaard en zal de koopman of winkelier worden gestraft met een boete ten belope van vijfmaal de accijns voor de overmaat, doch </w:t>
      </w:r>
      <w:r>
        <w:rPr>
          <w:rFonts w:ascii="Palatino Linotype" w:hAnsi="Palatino Linotype"/>
          <w:sz w:val="22"/>
          <w:szCs w:val="22"/>
        </w:rPr>
        <w:t>minstens het bedrag</w:t>
      </w:r>
      <w:r w:rsidRPr="00A96E9C">
        <w:rPr>
          <w:rFonts w:ascii="Palatino Linotype" w:hAnsi="Palatino Linotype"/>
          <w:sz w:val="22"/>
          <w:szCs w:val="22"/>
        </w:rPr>
        <w:t xml:space="preserve"> van de eerste categorie.</w:t>
      </w:r>
    </w:p>
    <w:p w:rsidR="00277C20" w:rsidRDefault="00277C20" w:rsidP="009D0392">
      <w:pPr>
        <w:pStyle w:val="ListParagraph"/>
        <w:widowControl w:val="0"/>
        <w:numPr>
          <w:ilvl w:val="0"/>
          <w:numId w:val="97"/>
        </w:numPr>
        <w:suppressAutoHyphens/>
        <w:ind w:left="360"/>
        <w:jc w:val="both"/>
        <w:rPr>
          <w:rFonts w:ascii="Palatino Linotype" w:hAnsi="Palatino Linotype"/>
          <w:sz w:val="22"/>
          <w:szCs w:val="22"/>
        </w:rPr>
      </w:pPr>
      <w:r w:rsidRPr="00A96E9C">
        <w:rPr>
          <w:rFonts w:ascii="Palatino Linotype" w:hAnsi="Palatino Linotype"/>
          <w:sz w:val="22"/>
          <w:szCs w:val="22"/>
        </w:rPr>
        <w:t>Bij de overtreding van artikel 111, tweede lid, zal de koopman of winkelier worden gestraft met een geldboete van de eerste categorie.</w:t>
      </w:r>
    </w:p>
    <w:p w:rsidR="00277C20" w:rsidRPr="00A96E9C" w:rsidRDefault="00277C20" w:rsidP="00B90C6F">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250</w:t>
      </w:r>
    </w:p>
    <w:p w:rsidR="00277C20" w:rsidRPr="00A96E9C" w:rsidRDefault="00277C20" w:rsidP="00B90C6F">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Pr>
          <w:rFonts w:ascii="Palatino Linotype" w:hAnsi="Palatino Linotype"/>
          <w:sz w:val="22"/>
          <w:szCs w:val="22"/>
          <w:lang w:val="nl-NL"/>
        </w:rPr>
        <w:t>Indien</w:t>
      </w:r>
      <w:r w:rsidRPr="00A96E9C">
        <w:rPr>
          <w:rFonts w:ascii="Palatino Linotype" w:hAnsi="Palatino Linotype"/>
          <w:sz w:val="22"/>
          <w:szCs w:val="22"/>
          <w:lang w:val="nl-NL"/>
        </w:rPr>
        <w:t xml:space="preserve"> bij visitatie op transito-paspoort bij het uitgaan bevonden wordt, dat ten doorvoer aangegeven goederen niet of in mindere hoeveelheid of in mindere sterkte van </w:t>
      </w:r>
      <w:r>
        <w:rPr>
          <w:rFonts w:ascii="Palatino Linotype" w:hAnsi="Palatino Linotype"/>
          <w:sz w:val="22"/>
          <w:szCs w:val="22"/>
          <w:lang w:val="nl-NL"/>
        </w:rPr>
        <w:t xml:space="preserve">het </w:t>
      </w:r>
      <w:r w:rsidRPr="00A96E9C">
        <w:rPr>
          <w:rFonts w:ascii="Palatino Linotype" w:hAnsi="Palatino Linotype"/>
          <w:sz w:val="22"/>
          <w:szCs w:val="22"/>
          <w:lang w:val="nl-NL"/>
        </w:rPr>
        <w:t xml:space="preserve">gedistilleerd aanwezig zijn dan op het transitopaspoort is uitgedrukt, zal de aangever gestraft worden met een boete ten belope van vijfmaal het invoerrecht en de accijns van het ontbrekende, tenzij het </w:t>
      </w:r>
      <w:r w:rsidRPr="00A96E9C">
        <w:rPr>
          <w:rFonts w:ascii="Palatino Linotype" w:hAnsi="Palatino Linotype"/>
          <w:sz w:val="22"/>
          <w:szCs w:val="22"/>
          <w:lang w:val="nl-NL"/>
        </w:rPr>
        <w:lastRenderedPageBreak/>
        <w:t>tekort niet meer dan een twintigste op de hoeveelheid of niet meer dan vijf percent op de sterkte van het gedistilleerd bedraagt, behoudens de betaling van de kosten.</w:t>
      </w:r>
    </w:p>
    <w:p w:rsidR="00277C20" w:rsidRPr="00A96E9C" w:rsidRDefault="00277C20" w:rsidP="00B90C6F">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251</w:t>
      </w:r>
    </w:p>
    <w:p w:rsidR="00277C20" w:rsidRPr="00A96E9C" w:rsidRDefault="00277C20" w:rsidP="00B90C6F">
      <w:pPr>
        <w:suppressAutoHyphens/>
        <w:spacing w:line="220" w:lineRule="exact"/>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Bij bevinding van accijnsgoederen in strijd met artikel 149 elders dan daar bepaald in het schip geborgen, zal de schipper worden gestraft met een boete van vijfmaal het bedrag van de accijns, ook wanneer de invoerrechten en accijnzen tezamen niet de som van honderd gulden te boven gaan.</w:t>
      </w:r>
    </w:p>
    <w:p w:rsidR="00277C20" w:rsidRPr="00A96E9C" w:rsidRDefault="00277C20" w:rsidP="00BD1106">
      <w:pPr>
        <w:suppressAutoHyphens/>
        <w:spacing w:line="200" w:lineRule="exact"/>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252</w:t>
      </w:r>
    </w:p>
    <w:p w:rsidR="00277C20" w:rsidRPr="00A96E9C" w:rsidRDefault="00277C20" w:rsidP="00B90C6F">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98"/>
        </w:numPr>
        <w:suppressAutoHyphens/>
        <w:ind w:left="360"/>
        <w:jc w:val="both"/>
        <w:rPr>
          <w:rFonts w:ascii="Palatino Linotype" w:hAnsi="Palatino Linotype"/>
          <w:sz w:val="22"/>
          <w:szCs w:val="22"/>
        </w:rPr>
      </w:pPr>
      <w:r w:rsidRPr="00A96E9C">
        <w:rPr>
          <w:rFonts w:ascii="Palatino Linotype" w:hAnsi="Palatino Linotype"/>
          <w:sz w:val="22"/>
          <w:szCs w:val="22"/>
        </w:rPr>
        <w:t>De schipper, die vertrekt zonder zijn schip te hebben doen uitklaren, wordt gestraft met een geldboete van de tweede categorie.</w:t>
      </w:r>
    </w:p>
    <w:p w:rsidR="00277C20" w:rsidRPr="00A96E9C" w:rsidRDefault="00277C20" w:rsidP="009D0392">
      <w:pPr>
        <w:pStyle w:val="ListParagraph"/>
        <w:widowControl w:val="0"/>
        <w:numPr>
          <w:ilvl w:val="0"/>
          <w:numId w:val="98"/>
        </w:numPr>
        <w:suppressAutoHyphens/>
        <w:ind w:left="360"/>
        <w:jc w:val="both"/>
        <w:rPr>
          <w:rFonts w:ascii="Palatino Linotype" w:hAnsi="Palatino Linotype"/>
          <w:sz w:val="22"/>
          <w:szCs w:val="22"/>
        </w:rPr>
      </w:pPr>
      <w:r w:rsidRPr="00A96E9C">
        <w:rPr>
          <w:rFonts w:ascii="Palatino Linotype" w:hAnsi="Palatino Linotype"/>
          <w:sz w:val="22"/>
          <w:szCs w:val="22"/>
        </w:rPr>
        <w:t>Bij overtreding van artikel 169, tweede lid, wordt de schipper gestraft met een geldboete van de eerste categorie.</w:t>
      </w:r>
    </w:p>
    <w:p w:rsidR="004C12E5" w:rsidRDefault="004C12E5" w:rsidP="00BD1106">
      <w:pPr>
        <w:widowControl/>
        <w:spacing w:line="200" w:lineRule="exact"/>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253</w:t>
      </w:r>
    </w:p>
    <w:p w:rsidR="00277C20" w:rsidRPr="00A96E9C" w:rsidRDefault="00277C20" w:rsidP="00B90C6F">
      <w:pPr>
        <w:suppressAutoHyphens/>
        <w:spacing w:line="220" w:lineRule="exact"/>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99"/>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Indien de sluiting, </w:t>
      </w:r>
      <w:proofErr w:type="spellStart"/>
      <w:r w:rsidRPr="00A96E9C">
        <w:rPr>
          <w:rFonts w:ascii="Palatino Linotype" w:hAnsi="Palatino Linotype"/>
          <w:sz w:val="22"/>
          <w:szCs w:val="22"/>
        </w:rPr>
        <w:t>plom</w:t>
      </w:r>
      <w:r>
        <w:rPr>
          <w:rFonts w:ascii="Palatino Linotype" w:hAnsi="Palatino Linotype"/>
          <w:sz w:val="22"/>
          <w:szCs w:val="22"/>
        </w:rPr>
        <w:t>b</w:t>
      </w:r>
      <w:r w:rsidRPr="00A96E9C">
        <w:rPr>
          <w:rFonts w:ascii="Palatino Linotype" w:hAnsi="Palatino Linotype"/>
          <w:sz w:val="22"/>
          <w:szCs w:val="22"/>
        </w:rPr>
        <w:t>s</w:t>
      </w:r>
      <w:proofErr w:type="spellEnd"/>
      <w:r w:rsidRPr="00A96E9C">
        <w:rPr>
          <w:rFonts w:ascii="Palatino Linotype" w:hAnsi="Palatino Linotype"/>
          <w:sz w:val="22"/>
          <w:szCs w:val="22"/>
        </w:rPr>
        <w:t xml:space="preserve"> of zegels geschonden worden bevonden, zullen de schippers, vervoerders, of beheerders van de goederen worden gestraft met een geldboete van de tweede categorie en bij herhaling met gevangenisstraf van een maand tot een jaar, tenzij de schending is veroorzaakt door overmacht en van het gebeurde onverwijld kennis is gegeven aan de Inspecteur.</w:t>
      </w:r>
    </w:p>
    <w:p w:rsidR="00277C20" w:rsidRPr="00A96E9C" w:rsidRDefault="00277C20" w:rsidP="009D0392">
      <w:pPr>
        <w:pStyle w:val="ListParagraph"/>
        <w:widowControl w:val="0"/>
        <w:numPr>
          <w:ilvl w:val="0"/>
          <w:numId w:val="99"/>
        </w:numPr>
        <w:suppressAutoHyphens/>
        <w:ind w:left="360"/>
        <w:jc w:val="both"/>
        <w:rPr>
          <w:rFonts w:ascii="Palatino Linotype" w:hAnsi="Palatino Linotype"/>
          <w:sz w:val="22"/>
          <w:szCs w:val="22"/>
        </w:rPr>
      </w:pPr>
      <w:r w:rsidRPr="00A96E9C">
        <w:rPr>
          <w:rFonts w:ascii="Palatino Linotype" w:hAnsi="Palatino Linotype"/>
          <w:sz w:val="22"/>
          <w:szCs w:val="22"/>
        </w:rPr>
        <w:t>Met dezelfde straffen worden de schippers gestraft, indien:</w:t>
      </w:r>
    </w:p>
    <w:p w:rsidR="00277C20" w:rsidRPr="00A96E9C" w:rsidRDefault="00277C20" w:rsidP="009D0392">
      <w:pPr>
        <w:pStyle w:val="ListParagraph"/>
        <w:widowControl w:val="0"/>
        <w:numPr>
          <w:ilvl w:val="0"/>
          <w:numId w:val="168"/>
        </w:numPr>
        <w:suppressAutoHyphens/>
        <w:ind w:left="720"/>
        <w:jc w:val="both"/>
        <w:rPr>
          <w:rFonts w:ascii="Palatino Linotype" w:hAnsi="Palatino Linotype"/>
          <w:sz w:val="22"/>
          <w:szCs w:val="22"/>
        </w:rPr>
      </w:pPr>
      <w:r w:rsidRPr="00A96E9C">
        <w:rPr>
          <w:rFonts w:ascii="Palatino Linotype" w:hAnsi="Palatino Linotype"/>
          <w:sz w:val="22"/>
          <w:szCs w:val="22"/>
        </w:rPr>
        <w:t>niet aangewezen zijn alle toegangen tot de lading van te verzegelen vaartuigen, wanneer de schipper door de ambtenaren tot die aanwijzing is uitgenodigd;</w:t>
      </w:r>
    </w:p>
    <w:p w:rsidR="00277C20" w:rsidRPr="00A96E9C" w:rsidRDefault="00277C20" w:rsidP="009D0392">
      <w:pPr>
        <w:pStyle w:val="ListParagraph"/>
        <w:widowControl w:val="0"/>
        <w:numPr>
          <w:ilvl w:val="0"/>
          <w:numId w:val="168"/>
        </w:numPr>
        <w:suppressAutoHyphens/>
        <w:ind w:left="720"/>
        <w:jc w:val="both"/>
        <w:rPr>
          <w:rFonts w:ascii="Palatino Linotype" w:hAnsi="Palatino Linotype"/>
          <w:sz w:val="22"/>
          <w:szCs w:val="22"/>
        </w:rPr>
      </w:pPr>
      <w:r w:rsidRPr="00A96E9C">
        <w:rPr>
          <w:rFonts w:ascii="Palatino Linotype" w:hAnsi="Palatino Linotype"/>
          <w:sz w:val="22"/>
          <w:szCs w:val="22"/>
        </w:rPr>
        <w:t xml:space="preserve">in verzegelde vaartuigen, </w:t>
      </w:r>
      <w:proofErr w:type="spellStart"/>
      <w:r w:rsidRPr="00A96E9C">
        <w:rPr>
          <w:rFonts w:ascii="Palatino Linotype" w:hAnsi="Palatino Linotype"/>
          <w:sz w:val="22"/>
          <w:szCs w:val="22"/>
        </w:rPr>
        <w:t>onverzegelde</w:t>
      </w:r>
      <w:proofErr w:type="spellEnd"/>
      <w:r w:rsidRPr="00A96E9C">
        <w:rPr>
          <w:rFonts w:ascii="Palatino Linotype" w:hAnsi="Palatino Linotype"/>
          <w:sz w:val="22"/>
          <w:szCs w:val="22"/>
        </w:rPr>
        <w:t xml:space="preserve"> luiken, deuren, verplaatsbare schotten en dergelijke, kennelijk ingericht om toegang tot de lading te verkrijgen, bestaan.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254</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Pr>
          <w:rFonts w:ascii="Palatino Linotype" w:hAnsi="Palatino Linotype"/>
          <w:sz w:val="22"/>
          <w:szCs w:val="22"/>
          <w:lang w:val="nl-NL"/>
        </w:rPr>
        <w:t>Indien</w:t>
      </w:r>
      <w:r w:rsidRPr="00A96E9C">
        <w:rPr>
          <w:rFonts w:ascii="Palatino Linotype" w:hAnsi="Palatino Linotype"/>
          <w:sz w:val="22"/>
          <w:szCs w:val="22"/>
          <w:lang w:val="nl-NL"/>
        </w:rPr>
        <w:t xml:space="preserve"> een inbeslagneming is geschied alleen ten gevolge van defect of verschil in merken, nummers of cijfers, en blijkt, dat de goederen dezelfde zijn als zijn aangegeven en geen ontduiking heeft plaatsgehad, zullen de goederen tegen betaling </w:t>
      </w:r>
      <w:r>
        <w:rPr>
          <w:rFonts w:ascii="Palatino Linotype" w:hAnsi="Palatino Linotype"/>
          <w:sz w:val="22"/>
          <w:szCs w:val="22"/>
          <w:lang w:val="nl-NL"/>
        </w:rPr>
        <w:t>van de</w:t>
      </w:r>
      <w:r w:rsidRPr="00A96E9C">
        <w:rPr>
          <w:rFonts w:ascii="Palatino Linotype" w:hAnsi="Palatino Linotype"/>
          <w:sz w:val="22"/>
          <w:szCs w:val="22"/>
          <w:lang w:val="nl-NL"/>
        </w:rPr>
        <w:t xml:space="preserve"> onkosten worden afgegeven.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255</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Het oprichten of in gereedheid brengen van enige fabriek of trafiek, </w:t>
      </w:r>
      <w:r>
        <w:rPr>
          <w:rFonts w:ascii="Palatino Linotype" w:hAnsi="Palatino Linotype"/>
          <w:sz w:val="22"/>
          <w:szCs w:val="22"/>
          <w:lang w:val="nl-NL"/>
        </w:rPr>
        <w:t xml:space="preserve">als ook </w:t>
      </w:r>
      <w:r w:rsidRPr="00A96E9C">
        <w:rPr>
          <w:rFonts w:ascii="Palatino Linotype" w:hAnsi="Palatino Linotype"/>
          <w:sz w:val="22"/>
          <w:szCs w:val="22"/>
          <w:lang w:val="nl-NL"/>
        </w:rPr>
        <w:t xml:space="preserve">de verandering van deze zonder voorafgaande kennisgeving of toestemming in die gevallen, waarin zulks wordt vereist, zal worden gestraft met een geldboete van de tweede categorie ten laste van de oprichter, fabrikant of trafikant, en zal bovendien in het geval van verandering, herstel in de </w:t>
      </w:r>
      <w:r>
        <w:rPr>
          <w:rFonts w:ascii="Palatino Linotype" w:hAnsi="Palatino Linotype"/>
          <w:sz w:val="22"/>
          <w:szCs w:val="22"/>
          <w:lang w:val="nl-NL"/>
        </w:rPr>
        <w:t xml:space="preserve">vorige </w:t>
      </w:r>
      <w:r w:rsidRPr="00A96E9C">
        <w:rPr>
          <w:rFonts w:ascii="Palatino Linotype" w:hAnsi="Palatino Linotype"/>
          <w:sz w:val="22"/>
          <w:szCs w:val="22"/>
          <w:lang w:val="nl-NL"/>
        </w:rPr>
        <w:t>staat binnen een bepaalde termijn en bij gebreke daarvan, alsmede in het eerstgenoemde geval, de sluiting bij het vonnis worden bevolen.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256</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257</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Elke overtreding van bepalingen van deze of andere </w:t>
      </w:r>
      <w:r>
        <w:rPr>
          <w:rFonts w:ascii="Palatino Linotype" w:hAnsi="Palatino Linotype"/>
          <w:sz w:val="22"/>
          <w:szCs w:val="22"/>
          <w:lang w:val="nl-NL"/>
        </w:rPr>
        <w:t>lands</w:t>
      </w:r>
      <w:r w:rsidRPr="00A96E9C">
        <w:rPr>
          <w:rFonts w:ascii="Palatino Linotype" w:hAnsi="Palatino Linotype"/>
          <w:sz w:val="22"/>
          <w:szCs w:val="22"/>
          <w:lang w:val="nl-NL"/>
        </w:rPr>
        <w:t xml:space="preserve">verordeningen betreffende de in-, uit- en doorvoer en de accijnzen, waartegen niet uitdrukkelijk is voorzien, alsmede van de ter uitvoering van die </w:t>
      </w:r>
      <w:r>
        <w:rPr>
          <w:rFonts w:ascii="Palatino Linotype" w:hAnsi="Palatino Linotype"/>
          <w:sz w:val="22"/>
          <w:szCs w:val="22"/>
          <w:lang w:val="nl-NL"/>
        </w:rPr>
        <w:t>lands</w:t>
      </w:r>
      <w:r w:rsidRPr="00A96E9C">
        <w:rPr>
          <w:rFonts w:ascii="Palatino Linotype" w:hAnsi="Palatino Linotype"/>
          <w:sz w:val="22"/>
          <w:szCs w:val="22"/>
          <w:lang w:val="nl-NL"/>
        </w:rPr>
        <w:t>verordeningen gegeven wettelijke regelingen, zal worden gestraft met een geldboete van de tweede categorie.</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258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66"/>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Hij die een krachtens deze </w:t>
      </w:r>
      <w:r>
        <w:rPr>
          <w:rFonts w:ascii="Palatino Linotype" w:hAnsi="Palatino Linotype"/>
          <w:sz w:val="22"/>
          <w:szCs w:val="22"/>
        </w:rPr>
        <w:t>lands</w:t>
      </w:r>
      <w:r w:rsidRPr="00A96E9C">
        <w:rPr>
          <w:rFonts w:ascii="Palatino Linotype" w:hAnsi="Palatino Linotype"/>
          <w:sz w:val="22"/>
          <w:szCs w:val="22"/>
        </w:rPr>
        <w:t xml:space="preserve">verordening ambtelijk tot stand gebrachte sluiting van een vervoermiddel, bergingsmiddel, verpakkingsmiddel, werktuig, leiding, gebouw of terrein, of deel daarvan, verbreekt of een krachtens deze </w:t>
      </w:r>
      <w:r>
        <w:rPr>
          <w:rFonts w:ascii="Palatino Linotype" w:hAnsi="Palatino Linotype"/>
          <w:sz w:val="22"/>
          <w:szCs w:val="22"/>
        </w:rPr>
        <w:t>lands</w:t>
      </w:r>
      <w:r w:rsidRPr="00A96E9C">
        <w:rPr>
          <w:rFonts w:ascii="Palatino Linotype" w:hAnsi="Palatino Linotype"/>
          <w:sz w:val="22"/>
          <w:szCs w:val="22"/>
        </w:rPr>
        <w:t>verordening ambtelijk aan een vervoermiddel, bergingsmiddel, verpakkingsmiddel, goederen, werktuig, leiding of gebouw aangebracht zegel of merk verwijdert of schendt, wordt gestraft met hechtenis van ten hoogste een jaar en geldboete van de derde categorie of met één van beide voormelde straffen.</w:t>
      </w:r>
    </w:p>
    <w:p w:rsidR="00277C20" w:rsidRPr="00A96E9C" w:rsidRDefault="00277C20" w:rsidP="009D0392">
      <w:pPr>
        <w:pStyle w:val="ListParagraph"/>
        <w:widowControl w:val="0"/>
        <w:numPr>
          <w:ilvl w:val="0"/>
          <w:numId w:val="166"/>
        </w:numPr>
        <w:suppressAutoHyphens/>
        <w:ind w:left="360"/>
        <w:jc w:val="both"/>
        <w:rPr>
          <w:rFonts w:ascii="Palatino Linotype" w:hAnsi="Palatino Linotype"/>
          <w:sz w:val="22"/>
          <w:szCs w:val="22"/>
        </w:rPr>
      </w:pPr>
      <w:r w:rsidRPr="00A96E9C">
        <w:rPr>
          <w:rFonts w:ascii="Palatino Linotype" w:hAnsi="Palatino Linotype"/>
          <w:sz w:val="22"/>
          <w:szCs w:val="22"/>
        </w:rPr>
        <w:t>Hij die het in het eerste lid genoemde feit opzettelijk begaat wordt gestraft met gevangenisstraf van ten hoogste twee jaren en geldboete van de vierde categorie of met één van beide voormelde straffen.</w:t>
      </w:r>
    </w:p>
    <w:p w:rsidR="00277C20" w:rsidRPr="00A96E9C" w:rsidRDefault="00277C20" w:rsidP="009D0392">
      <w:pPr>
        <w:pStyle w:val="ListParagraph"/>
        <w:widowControl w:val="0"/>
        <w:numPr>
          <w:ilvl w:val="0"/>
          <w:numId w:val="166"/>
        </w:numPr>
        <w:suppressAutoHyphens/>
        <w:ind w:left="360"/>
        <w:jc w:val="both"/>
        <w:rPr>
          <w:rFonts w:ascii="Palatino Linotype" w:hAnsi="Palatino Linotype"/>
          <w:sz w:val="22"/>
          <w:szCs w:val="22"/>
        </w:rPr>
      </w:pPr>
      <w:r w:rsidRPr="00A96E9C">
        <w:rPr>
          <w:rFonts w:ascii="Palatino Linotype" w:hAnsi="Palatino Linotype"/>
          <w:sz w:val="22"/>
          <w:szCs w:val="22"/>
        </w:rPr>
        <w:t>Hij, die een hem bij artikel 118a opgelegde verplichting niet nakomt, wordt gestraft met hechtenis van ten hoogste een jaar en geldboete van de derde categorie of met één van beide voormelde straffen.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258a</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Hij die:</w:t>
      </w:r>
    </w:p>
    <w:p w:rsidR="00277C20" w:rsidRPr="00A96E9C" w:rsidRDefault="00277C20" w:rsidP="009D0392">
      <w:pPr>
        <w:pStyle w:val="ListParagraph"/>
        <w:widowControl w:val="0"/>
        <w:numPr>
          <w:ilvl w:val="0"/>
          <w:numId w:val="167"/>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niet voldoet aan een hem krachtens deze </w:t>
      </w:r>
      <w:r>
        <w:rPr>
          <w:rFonts w:ascii="Palatino Linotype" w:hAnsi="Palatino Linotype"/>
          <w:sz w:val="22"/>
          <w:szCs w:val="22"/>
        </w:rPr>
        <w:t>landsv</w:t>
      </w:r>
      <w:r w:rsidRPr="00A96E9C">
        <w:rPr>
          <w:rFonts w:ascii="Palatino Linotype" w:hAnsi="Palatino Linotype"/>
          <w:sz w:val="22"/>
          <w:szCs w:val="22"/>
        </w:rPr>
        <w:t>erordening opgelegde verplichting aan ambtenaren inzage te verlenen van bepaalde bescheiden</w:t>
      </w:r>
      <w:r>
        <w:rPr>
          <w:rFonts w:ascii="Palatino Linotype" w:hAnsi="Palatino Linotype"/>
          <w:sz w:val="22"/>
          <w:szCs w:val="22"/>
        </w:rPr>
        <w:t>;</w:t>
      </w:r>
      <w:r w:rsidRPr="00A96E9C">
        <w:rPr>
          <w:rFonts w:ascii="Palatino Linotype" w:hAnsi="Palatino Linotype"/>
          <w:sz w:val="22"/>
          <w:szCs w:val="22"/>
        </w:rPr>
        <w:t xml:space="preserve"> of</w:t>
      </w:r>
    </w:p>
    <w:p w:rsidR="00277C20" w:rsidRPr="00A96E9C" w:rsidRDefault="00277C20" w:rsidP="009D0392">
      <w:pPr>
        <w:pStyle w:val="ListParagraph"/>
        <w:widowControl w:val="0"/>
        <w:numPr>
          <w:ilvl w:val="0"/>
          <w:numId w:val="167"/>
        </w:numPr>
        <w:suppressAutoHyphens/>
        <w:ind w:left="360"/>
        <w:jc w:val="both"/>
        <w:rPr>
          <w:rFonts w:ascii="Palatino Linotype" w:hAnsi="Palatino Linotype"/>
          <w:sz w:val="22"/>
          <w:szCs w:val="22"/>
        </w:rPr>
      </w:pPr>
      <w:r w:rsidRPr="00A96E9C">
        <w:rPr>
          <w:rFonts w:ascii="Palatino Linotype" w:hAnsi="Palatino Linotype"/>
          <w:sz w:val="22"/>
          <w:szCs w:val="22"/>
        </w:rPr>
        <w:t xml:space="preserve">niet voldoet aan een hem bij artikel 117a, vierde lid, 120a, 120c, tweede lid, of 120d, tweede lid, opgelegde verplichting, </w:t>
      </w: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wordt gestraft met </w:t>
      </w:r>
      <w:r>
        <w:rPr>
          <w:rFonts w:ascii="Palatino Linotype" w:hAnsi="Palatino Linotype"/>
          <w:sz w:val="22"/>
          <w:szCs w:val="22"/>
          <w:lang w:val="nl-NL"/>
        </w:rPr>
        <w:t xml:space="preserve">een </w:t>
      </w:r>
      <w:r w:rsidRPr="00A96E9C">
        <w:rPr>
          <w:rFonts w:ascii="Palatino Linotype" w:hAnsi="Palatino Linotype"/>
          <w:sz w:val="22"/>
          <w:szCs w:val="22"/>
          <w:lang w:val="nl-NL"/>
        </w:rPr>
        <w:t>geldboete van de tweede categorie.</w:t>
      </w:r>
    </w:p>
    <w:p w:rsidR="00277C20" w:rsidRPr="00A96E9C" w:rsidRDefault="00277C20" w:rsidP="00277C20">
      <w:pPr>
        <w:suppressAutoHyphens/>
        <w:jc w:val="center"/>
        <w:rPr>
          <w:rFonts w:ascii="Palatino Linotype" w:hAnsi="Palatino Linotype"/>
          <w:sz w:val="22"/>
          <w:szCs w:val="22"/>
          <w:lang w:val="nl-NL"/>
        </w:rPr>
      </w:pP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HOOFDSTUK X</w:t>
      </w:r>
    </w:p>
    <w:p w:rsidR="00277C20" w:rsidRPr="00664AF6" w:rsidRDefault="00277C20" w:rsidP="00277C20">
      <w:pPr>
        <w:suppressAutoHyphens/>
        <w:jc w:val="center"/>
        <w:rPr>
          <w:rFonts w:ascii="Palatino Linotype" w:hAnsi="Palatino Linotype"/>
          <w:sz w:val="22"/>
          <w:szCs w:val="22"/>
          <w:lang w:val="nl-NL"/>
        </w:rPr>
      </w:pPr>
      <w:r w:rsidRPr="00664AF6">
        <w:rPr>
          <w:rFonts w:ascii="Palatino Linotype" w:hAnsi="Palatino Linotype"/>
          <w:sz w:val="22"/>
          <w:szCs w:val="22"/>
          <w:lang w:val="nl-NL"/>
        </w:rPr>
        <w:t>Slot- en overgangsbepalingen</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259</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Alle stukken krachtens deze </w:t>
      </w:r>
      <w:r>
        <w:rPr>
          <w:rFonts w:ascii="Palatino Linotype" w:hAnsi="Palatino Linotype"/>
          <w:sz w:val="22"/>
          <w:szCs w:val="22"/>
          <w:lang w:val="nl-NL"/>
        </w:rPr>
        <w:t>lands</w:t>
      </w:r>
      <w:r w:rsidRPr="00A96E9C">
        <w:rPr>
          <w:rFonts w:ascii="Palatino Linotype" w:hAnsi="Palatino Linotype"/>
          <w:sz w:val="22"/>
          <w:szCs w:val="22"/>
          <w:lang w:val="nl-NL"/>
        </w:rPr>
        <w:t>verordening of andere wettelijke regelingen omtrent de in-, uit- en doorvoer opgemaakt, met uitzondering van de vertrekpas of het daarvoor in de plaats tredende bewijs, van akten, van zekerheidstelling</w:t>
      </w:r>
      <w:r>
        <w:rPr>
          <w:rFonts w:ascii="Palatino Linotype" w:hAnsi="Palatino Linotype"/>
          <w:sz w:val="22"/>
          <w:szCs w:val="22"/>
          <w:lang w:val="nl-NL"/>
        </w:rPr>
        <w:t>,</w:t>
      </w:r>
      <w:r w:rsidRPr="00A96E9C">
        <w:rPr>
          <w:rFonts w:ascii="Palatino Linotype" w:hAnsi="Palatino Linotype"/>
          <w:sz w:val="22"/>
          <w:szCs w:val="22"/>
          <w:lang w:val="nl-NL"/>
        </w:rPr>
        <w:t xml:space="preserve"> van de vergunning bedoeld in het tweede lid van artikel 146 en van de verklaring in artikel 9 bedoeld, zijn vrij van zegel.</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260</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In alle gevallen, bij deze </w:t>
      </w:r>
      <w:r>
        <w:rPr>
          <w:rFonts w:ascii="Palatino Linotype" w:hAnsi="Palatino Linotype"/>
          <w:sz w:val="22"/>
          <w:szCs w:val="22"/>
          <w:lang w:val="nl-NL"/>
        </w:rPr>
        <w:t>lands</w:t>
      </w:r>
      <w:r w:rsidRPr="00A96E9C">
        <w:rPr>
          <w:rFonts w:ascii="Palatino Linotype" w:hAnsi="Palatino Linotype"/>
          <w:sz w:val="22"/>
          <w:szCs w:val="22"/>
          <w:lang w:val="nl-NL"/>
        </w:rPr>
        <w:t>verordening niet uitdrukkelijk voorzien, zullen gelden de regel</w:t>
      </w:r>
      <w:r>
        <w:rPr>
          <w:rFonts w:ascii="Palatino Linotype" w:hAnsi="Palatino Linotype"/>
          <w:sz w:val="22"/>
          <w:szCs w:val="22"/>
          <w:lang w:val="nl-NL"/>
        </w:rPr>
        <w:t xml:space="preserve">s </w:t>
      </w:r>
      <w:r w:rsidRPr="00A96E9C">
        <w:rPr>
          <w:rFonts w:ascii="Palatino Linotype" w:hAnsi="Palatino Linotype"/>
          <w:sz w:val="22"/>
          <w:szCs w:val="22"/>
          <w:lang w:val="nl-NL"/>
        </w:rPr>
        <w:t>bij landsbesluit</w:t>
      </w:r>
      <w:r>
        <w:rPr>
          <w:rFonts w:ascii="Palatino Linotype" w:hAnsi="Palatino Linotype"/>
          <w:sz w:val="22"/>
          <w:szCs w:val="22"/>
          <w:lang w:val="nl-NL"/>
        </w:rPr>
        <w:t>,</w:t>
      </w:r>
      <w:r w:rsidRPr="00A96E9C">
        <w:rPr>
          <w:rFonts w:ascii="Palatino Linotype" w:hAnsi="Palatino Linotype"/>
          <w:sz w:val="22"/>
          <w:szCs w:val="22"/>
          <w:lang w:val="nl-NL"/>
        </w:rPr>
        <w:t xml:space="preserve"> houdende algemene maatregelen</w:t>
      </w:r>
      <w:r>
        <w:rPr>
          <w:rFonts w:ascii="Palatino Linotype" w:hAnsi="Palatino Linotype"/>
          <w:sz w:val="22"/>
          <w:szCs w:val="22"/>
          <w:lang w:val="nl-NL"/>
        </w:rPr>
        <w:t>,</w:t>
      </w:r>
      <w:r w:rsidRPr="00A96E9C">
        <w:rPr>
          <w:rFonts w:ascii="Palatino Linotype" w:hAnsi="Palatino Linotype"/>
          <w:sz w:val="22"/>
          <w:szCs w:val="22"/>
          <w:lang w:val="nl-NL"/>
        </w:rPr>
        <w:t xml:space="preserve"> te geven, behalve wat de grondslagen en de hoegrootheid van de belasting betreft.</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lastRenderedPageBreak/>
        <w:t>Artikel 260a</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De Minister van Financiën kan, voor</w:t>
      </w:r>
      <w:r>
        <w:rPr>
          <w:rFonts w:ascii="Palatino Linotype" w:hAnsi="Palatino Linotype"/>
          <w:sz w:val="22"/>
          <w:szCs w:val="22"/>
          <w:lang w:val="nl-NL"/>
        </w:rPr>
        <w:t xml:space="preserve"> </w:t>
      </w:r>
      <w:r w:rsidRPr="00A96E9C">
        <w:rPr>
          <w:rFonts w:ascii="Palatino Linotype" w:hAnsi="Palatino Linotype"/>
          <w:sz w:val="22"/>
          <w:szCs w:val="22"/>
          <w:lang w:val="nl-NL"/>
        </w:rPr>
        <w:t>zover in deze landsverordening niet anders is bepaald, nadere voorschriften geven ter uitvoering van de bepalingen van deze landsverordening.</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260b</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64"/>
        </w:numPr>
        <w:suppressAutoHyphens/>
        <w:ind w:left="360"/>
        <w:jc w:val="both"/>
        <w:rPr>
          <w:rFonts w:ascii="Palatino Linotype" w:hAnsi="Palatino Linotype"/>
          <w:sz w:val="22"/>
          <w:szCs w:val="22"/>
        </w:rPr>
      </w:pPr>
      <w:r w:rsidRPr="0034649D">
        <w:rPr>
          <w:rFonts w:ascii="Palatino Linotype" w:hAnsi="Palatino Linotype"/>
          <w:sz w:val="22"/>
          <w:szCs w:val="22"/>
        </w:rPr>
        <w:t>Allen, die betrokken zijn of zijn geweest bij de uitvoering van deze landsverordening, alsmede de hierop gebaseerde en aanverwante wettelijke regelingen zijn verplicht tot geheimhouding van al hetgeen hun in hun hoedanigheid is bekend geworden, voor zover zij niet in die hoedanigheid tot mededeling daarvan bevoegd of verplicht zijn.</w:t>
      </w:r>
    </w:p>
    <w:p w:rsidR="00277C20" w:rsidRPr="00A96E9C" w:rsidRDefault="00277C20" w:rsidP="009D0392">
      <w:pPr>
        <w:pStyle w:val="ListParagraph"/>
        <w:widowControl w:val="0"/>
        <w:numPr>
          <w:ilvl w:val="0"/>
          <w:numId w:val="164"/>
        </w:numPr>
        <w:suppressAutoHyphens/>
        <w:ind w:left="360"/>
        <w:jc w:val="both"/>
        <w:rPr>
          <w:rFonts w:ascii="Palatino Linotype" w:hAnsi="Palatino Linotype"/>
          <w:sz w:val="22"/>
          <w:szCs w:val="22"/>
        </w:rPr>
      </w:pPr>
      <w:r w:rsidRPr="00A96E9C">
        <w:rPr>
          <w:rFonts w:ascii="Palatino Linotype" w:hAnsi="Palatino Linotype"/>
          <w:sz w:val="22"/>
          <w:szCs w:val="22"/>
        </w:rPr>
        <w:t>De Minister van Financiën kan ontheffing verlenen van het in het eerste lid vervatte verbod.</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260c</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9D0392">
      <w:pPr>
        <w:pStyle w:val="ListParagraph"/>
        <w:widowControl w:val="0"/>
        <w:numPr>
          <w:ilvl w:val="0"/>
          <w:numId w:val="165"/>
        </w:numPr>
        <w:suppressAutoHyphens/>
        <w:ind w:left="360"/>
        <w:jc w:val="both"/>
        <w:rPr>
          <w:rFonts w:ascii="Palatino Linotype" w:hAnsi="Palatino Linotype"/>
          <w:sz w:val="22"/>
          <w:szCs w:val="22"/>
        </w:rPr>
      </w:pPr>
      <w:r w:rsidRPr="00A96E9C">
        <w:rPr>
          <w:rFonts w:ascii="Palatino Linotype" w:hAnsi="Palatino Linotype"/>
          <w:sz w:val="22"/>
          <w:szCs w:val="22"/>
        </w:rPr>
        <w:t>Een ieder die hier te lande een bedrijf uitoefent is gehouden van alles betreffende de uitoefening van dat bedrijf op zodanige wijze een boekhouding te voeren alsmede aantekening te houden, dat te allen tijde zijn rechten en verplichtingen alsmede de overige voor de heffing, vrijstelling of teruggaaf van invoerrechten en accijnzen van belang zijnde gegevens uit zijn boeken, bescheiden en andere informatiedragers duidelijk blijken.</w:t>
      </w:r>
    </w:p>
    <w:p w:rsidR="00277C20" w:rsidRPr="00A96E9C" w:rsidRDefault="00277C20" w:rsidP="009D0392">
      <w:pPr>
        <w:pStyle w:val="ListParagraph"/>
        <w:widowControl w:val="0"/>
        <w:numPr>
          <w:ilvl w:val="0"/>
          <w:numId w:val="165"/>
        </w:numPr>
        <w:suppressAutoHyphens/>
        <w:ind w:left="360"/>
        <w:jc w:val="both"/>
        <w:rPr>
          <w:rFonts w:ascii="Palatino Linotype" w:hAnsi="Palatino Linotype"/>
          <w:sz w:val="22"/>
          <w:szCs w:val="22"/>
        </w:rPr>
      </w:pPr>
      <w:r w:rsidRPr="00A96E9C">
        <w:rPr>
          <w:rFonts w:ascii="Palatino Linotype" w:hAnsi="Palatino Linotype"/>
          <w:sz w:val="22"/>
          <w:szCs w:val="22"/>
        </w:rPr>
        <w:t>Degene op wie de in het eerste lid bedoelde verplichting rust, is gehouden de in dat lid bedoelde boeken, bescheiden en andere informatiedragers waarvan de kennisneming van belang kan zijn voor de toepassing van wettelijke regelingen, voor een periode van ten minste tien jaren te bewaren en deze op daartoe gedane vordering van de douaneautoriteiten of een door of vanwege de minister aangewezen andere ambtenaar van de belastingdienst, terstond ter inzage te verstrekken.</w:t>
      </w:r>
    </w:p>
    <w:p w:rsidR="00277C20" w:rsidRPr="00A96E9C" w:rsidRDefault="00277C20" w:rsidP="009D0392">
      <w:pPr>
        <w:pStyle w:val="ListParagraph"/>
        <w:widowControl w:val="0"/>
        <w:numPr>
          <w:ilvl w:val="0"/>
          <w:numId w:val="165"/>
        </w:numPr>
        <w:suppressAutoHyphens/>
        <w:ind w:left="360"/>
        <w:jc w:val="both"/>
        <w:rPr>
          <w:rFonts w:ascii="Palatino Linotype" w:hAnsi="Palatino Linotype"/>
          <w:sz w:val="22"/>
          <w:szCs w:val="22"/>
        </w:rPr>
      </w:pPr>
      <w:r w:rsidRPr="00A96E9C">
        <w:rPr>
          <w:rFonts w:ascii="Palatino Linotype" w:hAnsi="Palatino Linotype"/>
          <w:sz w:val="22"/>
          <w:szCs w:val="22"/>
        </w:rPr>
        <w:t>Degene van wie inzage in boeken, bescheiden en andere informatiedragers wordt verzocht, wordt geacht die in zijn bezit te hebben, tenzij het tegendeel aannemelijk is.</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261</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both"/>
        <w:rPr>
          <w:rFonts w:ascii="Palatino Linotype" w:hAnsi="Palatino Linotype"/>
          <w:sz w:val="22"/>
          <w:szCs w:val="22"/>
          <w:lang w:val="nl-NL"/>
        </w:rPr>
      </w:pPr>
      <w:r w:rsidRPr="00A96E9C">
        <w:rPr>
          <w:rFonts w:ascii="Palatino Linotype" w:hAnsi="Palatino Linotype"/>
          <w:sz w:val="22"/>
          <w:szCs w:val="22"/>
          <w:lang w:val="nl-NL"/>
        </w:rPr>
        <w:t xml:space="preserve">Deze </w:t>
      </w:r>
      <w:r>
        <w:rPr>
          <w:rFonts w:ascii="Palatino Linotype" w:hAnsi="Palatino Linotype"/>
          <w:sz w:val="22"/>
          <w:szCs w:val="22"/>
          <w:lang w:val="nl-NL"/>
        </w:rPr>
        <w:t>lands</w:t>
      </w:r>
      <w:r w:rsidRPr="00A96E9C">
        <w:rPr>
          <w:rFonts w:ascii="Palatino Linotype" w:hAnsi="Palatino Linotype"/>
          <w:sz w:val="22"/>
          <w:szCs w:val="22"/>
          <w:lang w:val="nl-NL"/>
        </w:rPr>
        <w:t xml:space="preserve">verordening </w:t>
      </w:r>
      <w:r>
        <w:rPr>
          <w:rFonts w:ascii="Palatino Linotype" w:hAnsi="Palatino Linotype"/>
          <w:sz w:val="22"/>
          <w:szCs w:val="22"/>
          <w:lang w:val="nl-NL"/>
        </w:rPr>
        <w:t>wordt</w:t>
      </w:r>
      <w:r w:rsidRPr="00A96E9C">
        <w:rPr>
          <w:rFonts w:ascii="Palatino Linotype" w:hAnsi="Palatino Linotype"/>
          <w:sz w:val="22"/>
          <w:szCs w:val="22"/>
          <w:lang w:val="nl-NL"/>
        </w:rPr>
        <w:t xml:space="preserve"> aangehaald</w:t>
      </w:r>
      <w:r>
        <w:rPr>
          <w:rFonts w:ascii="Palatino Linotype" w:hAnsi="Palatino Linotype"/>
          <w:sz w:val="22"/>
          <w:szCs w:val="22"/>
          <w:lang w:val="nl-NL"/>
        </w:rPr>
        <w:t xml:space="preserve"> als: </w:t>
      </w:r>
      <w:r w:rsidRPr="00A96E9C">
        <w:rPr>
          <w:rFonts w:ascii="Palatino Linotype" w:hAnsi="Palatino Linotype"/>
          <w:sz w:val="22"/>
          <w:szCs w:val="22"/>
          <w:lang w:val="nl-NL"/>
        </w:rPr>
        <w:t>Algemene Verordening I. U. en D. 1908.</w:t>
      </w:r>
    </w:p>
    <w:p w:rsidR="00277C20" w:rsidRPr="00A96E9C" w:rsidRDefault="00277C20" w:rsidP="00277C20">
      <w:pPr>
        <w:suppressAutoHyphens/>
        <w:jc w:val="center"/>
        <w:rPr>
          <w:rFonts w:ascii="Palatino Linotype" w:hAnsi="Palatino Linotype"/>
          <w:sz w:val="22"/>
          <w:szCs w:val="22"/>
          <w:lang w:val="nl-NL"/>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262</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pStyle w:val="ListParagraph"/>
        <w:suppressAutoHyphens/>
        <w:ind w:left="360"/>
        <w:jc w:val="center"/>
        <w:rPr>
          <w:rFonts w:ascii="Palatino Linotype" w:hAnsi="Palatino Linotype"/>
          <w:sz w:val="22"/>
          <w:szCs w:val="22"/>
        </w:rPr>
      </w:pP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Artikel 263</w:t>
      </w:r>
    </w:p>
    <w:p w:rsidR="00277C20" w:rsidRPr="00A96E9C" w:rsidRDefault="00277C20" w:rsidP="00277C20">
      <w:pPr>
        <w:suppressAutoHyphens/>
        <w:jc w:val="center"/>
        <w:rPr>
          <w:rFonts w:ascii="Palatino Linotype" w:hAnsi="Palatino Linotype"/>
          <w:sz w:val="22"/>
          <w:szCs w:val="22"/>
          <w:lang w:val="nl-NL"/>
        </w:rPr>
      </w:pPr>
      <w:r w:rsidRPr="00A96E9C">
        <w:rPr>
          <w:rFonts w:ascii="Palatino Linotype" w:hAnsi="Palatino Linotype"/>
          <w:sz w:val="22"/>
          <w:szCs w:val="22"/>
          <w:lang w:val="nl-NL"/>
        </w:rPr>
        <w:t>(vervallen)</w:t>
      </w:r>
    </w:p>
    <w:p w:rsidR="00277C20" w:rsidRPr="00A96E9C" w:rsidRDefault="00277C20" w:rsidP="00277C20">
      <w:pPr>
        <w:suppressAutoHyphens/>
        <w:jc w:val="center"/>
        <w:rPr>
          <w:rFonts w:ascii="Palatino Linotype" w:hAnsi="Palatino Linotype"/>
          <w:sz w:val="22"/>
          <w:szCs w:val="22"/>
          <w:lang w:val="nl-NL"/>
        </w:rPr>
      </w:pPr>
    </w:p>
    <w:p w:rsidR="00277C20" w:rsidRPr="00AE1FB1" w:rsidRDefault="00277C20" w:rsidP="00277C20">
      <w:pPr>
        <w:widowControl/>
        <w:jc w:val="center"/>
        <w:rPr>
          <w:rFonts w:ascii="Palatino Linotype" w:hAnsi="Palatino Linotype" w:cs="Arial"/>
          <w:sz w:val="22"/>
          <w:szCs w:val="22"/>
          <w:lang w:val="nl-NL"/>
        </w:rPr>
      </w:pPr>
      <w:r w:rsidRPr="00A96E9C">
        <w:rPr>
          <w:rFonts w:ascii="Palatino Linotype" w:hAnsi="Palatino Linotype" w:cs="Arial"/>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rsidSect="005B424B">
      <w:headerReference w:type="even" r:id="rId11"/>
      <w:headerReference w:type="default" r:id="rId12"/>
      <w:endnotePr>
        <w:numFmt w:val="decimal"/>
      </w:endnotePr>
      <w:type w:val="continuous"/>
      <w:pgSz w:w="11906" w:h="16838"/>
      <w:pgMar w:top="1962" w:right="1298" w:bottom="900"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11A" w:rsidRDefault="001F011A">
      <w:pPr>
        <w:spacing w:line="20" w:lineRule="exact"/>
      </w:pPr>
    </w:p>
  </w:endnote>
  <w:endnote w:type="continuationSeparator" w:id="0">
    <w:p w:rsidR="001F011A" w:rsidRDefault="001F011A">
      <w:r>
        <w:t xml:space="preserve"> </w:t>
      </w:r>
    </w:p>
  </w:endnote>
  <w:endnote w:type="continuationNotice" w:id="1">
    <w:p w:rsidR="001F011A" w:rsidRDefault="001F011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11A" w:rsidRDefault="001F011A">
      <w:r>
        <w:separator/>
      </w:r>
    </w:p>
  </w:footnote>
  <w:footnote w:type="continuationSeparator" w:id="0">
    <w:p w:rsidR="001F011A" w:rsidRDefault="001F011A">
      <w:r>
        <w:continuationSeparator/>
      </w:r>
    </w:p>
  </w:footnote>
  <w:footnote w:id="1">
    <w:p w:rsidR="001F011A" w:rsidRPr="002B11FC" w:rsidRDefault="001F011A" w:rsidP="00277C20">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964874">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1F011A" w:rsidRPr="008C7CF4" w:rsidRDefault="001F011A" w:rsidP="00277C20">
      <w:pPr>
        <w:pStyle w:val="FootnoteText"/>
        <w:tabs>
          <w:tab w:val="left" w:pos="142"/>
        </w:tabs>
        <w:ind w:left="142" w:hanging="142"/>
        <w:rPr>
          <w:lang w:val="es-CO"/>
        </w:rPr>
      </w:pPr>
      <w:r w:rsidRPr="002B11FC">
        <w:rPr>
          <w:rStyle w:val="FootnoteReference"/>
          <w:rFonts w:ascii="Palatino Linotype" w:hAnsi="Palatino Linotype"/>
          <w:sz w:val="18"/>
          <w:szCs w:val="18"/>
        </w:rPr>
        <w:footnoteRef/>
      </w:r>
      <w:r w:rsidRPr="008C7CF4">
        <w:rPr>
          <w:rFonts w:ascii="Palatino Linotype" w:hAnsi="Palatino Linotype"/>
          <w:sz w:val="18"/>
          <w:szCs w:val="18"/>
          <w:lang w:val="es-CO"/>
        </w:rPr>
        <w:t xml:space="preserve"> </w:t>
      </w:r>
      <w:r w:rsidRPr="008C7CF4">
        <w:rPr>
          <w:rFonts w:ascii="Palatino Linotype" w:hAnsi="Palatino Linotype"/>
          <w:sz w:val="18"/>
          <w:szCs w:val="18"/>
          <w:lang w:val="es-CO"/>
        </w:rPr>
        <w:tab/>
        <w:t xml:space="preserve">A.B. 2010, no. 87, </w:t>
      </w:r>
      <w:proofErr w:type="spellStart"/>
      <w:r w:rsidRPr="008C7CF4">
        <w:rPr>
          <w:rFonts w:ascii="Palatino Linotype" w:hAnsi="Palatino Linotype"/>
          <w:sz w:val="18"/>
          <w:szCs w:val="18"/>
          <w:lang w:val="es-CO"/>
        </w:rPr>
        <w:t>bijlage</w:t>
      </w:r>
      <w:proofErr w:type="spellEnd"/>
      <w:r w:rsidRPr="008C7CF4">
        <w:rPr>
          <w:rFonts w:ascii="Palatino Linotype" w:hAnsi="Palatino Linotype"/>
          <w:sz w:val="18"/>
          <w:szCs w:val="18"/>
          <w:lang w:val="es-CO"/>
        </w:rPr>
        <w:t xml:space="preserve"> a.</w:t>
      </w:r>
    </w:p>
  </w:footnote>
  <w:footnote w:id="3">
    <w:p w:rsidR="001F011A" w:rsidRPr="008C7CF4" w:rsidRDefault="001F011A" w:rsidP="00277C20">
      <w:pPr>
        <w:pStyle w:val="FootnoteText"/>
        <w:rPr>
          <w:rFonts w:ascii="Palatino Linotype" w:hAnsi="Palatino Linotype"/>
          <w:sz w:val="18"/>
          <w:szCs w:val="18"/>
          <w:lang w:val="es-CO"/>
        </w:rPr>
      </w:pPr>
      <w:r w:rsidRPr="00964874">
        <w:rPr>
          <w:rStyle w:val="FootnoteReference"/>
          <w:rFonts w:ascii="Palatino Linotype" w:hAnsi="Palatino Linotype"/>
          <w:sz w:val="18"/>
          <w:szCs w:val="18"/>
        </w:rPr>
        <w:footnoteRef/>
      </w:r>
      <w:r w:rsidRPr="008C7CF4">
        <w:rPr>
          <w:rFonts w:ascii="Palatino Linotype" w:hAnsi="Palatino Linotype"/>
          <w:sz w:val="18"/>
          <w:szCs w:val="18"/>
          <w:lang w:val="es-CO"/>
        </w:rPr>
        <w:t xml:space="preserve"> P.B. 1949, no. 62.</w:t>
      </w:r>
    </w:p>
  </w:footnote>
  <w:footnote w:id="4">
    <w:p w:rsidR="001F011A" w:rsidRPr="008C7CF4" w:rsidRDefault="001F011A" w:rsidP="00277C20">
      <w:pPr>
        <w:pStyle w:val="FootnoteText"/>
        <w:rPr>
          <w:rFonts w:ascii="Palatino Linotype" w:hAnsi="Palatino Linotype"/>
          <w:sz w:val="18"/>
          <w:lang w:val="es-CO"/>
        </w:rPr>
      </w:pPr>
      <w:r w:rsidRPr="00A67C3D">
        <w:rPr>
          <w:rStyle w:val="FootnoteReference"/>
          <w:rFonts w:ascii="Palatino Linotype" w:hAnsi="Palatino Linotype"/>
          <w:sz w:val="18"/>
        </w:rPr>
        <w:footnoteRef/>
      </w:r>
      <w:r w:rsidRPr="008C7CF4">
        <w:rPr>
          <w:rFonts w:ascii="Palatino Linotype" w:hAnsi="Palatino Linotype"/>
          <w:sz w:val="18"/>
          <w:lang w:val="es-CO"/>
        </w:rPr>
        <w:t xml:space="preserve"> P.B. </w:t>
      </w:r>
      <w:r>
        <w:rPr>
          <w:rFonts w:ascii="Palatino Linotype" w:hAnsi="Palatino Linotype"/>
          <w:sz w:val="18"/>
          <w:lang w:val="es-CO"/>
        </w:rPr>
        <w:t>2022, no. 123 (GT).</w:t>
      </w:r>
    </w:p>
  </w:footnote>
  <w:footnote w:id="5">
    <w:p w:rsidR="001F011A" w:rsidRPr="008C7CF4" w:rsidRDefault="001F011A" w:rsidP="00277C20">
      <w:pPr>
        <w:pStyle w:val="FootnoteText"/>
        <w:rPr>
          <w:rFonts w:ascii="Palatino Linotype" w:hAnsi="Palatino Linotype"/>
          <w:sz w:val="18"/>
          <w:lang w:val="es-CO"/>
        </w:rPr>
      </w:pPr>
      <w:r w:rsidRPr="002C7D44">
        <w:rPr>
          <w:rStyle w:val="FootnoteReference"/>
          <w:rFonts w:ascii="Palatino Linotype" w:hAnsi="Palatino Linotype"/>
          <w:sz w:val="18"/>
        </w:rPr>
        <w:footnoteRef/>
      </w:r>
      <w:r>
        <w:rPr>
          <w:rFonts w:ascii="Palatino Linotype" w:hAnsi="Palatino Linotype"/>
          <w:sz w:val="18"/>
          <w:lang w:val="es-CO"/>
        </w:rPr>
        <w:t xml:space="preserve"> P.B. 2011</w:t>
      </w:r>
      <w:r w:rsidRPr="008C7CF4">
        <w:rPr>
          <w:rFonts w:ascii="Palatino Linotype" w:hAnsi="Palatino Linotype"/>
          <w:sz w:val="18"/>
          <w:lang w:val="es-CO"/>
        </w:rPr>
        <w:t xml:space="preserve">, no. </w:t>
      </w:r>
      <w:r>
        <w:rPr>
          <w:rFonts w:ascii="Palatino Linotype" w:hAnsi="Palatino Linotype"/>
          <w:sz w:val="18"/>
          <w:lang w:val="es-CO"/>
        </w:rPr>
        <w:t>17 (GT)</w:t>
      </w:r>
      <w:r w:rsidRPr="008C7CF4">
        <w:rPr>
          <w:rFonts w:ascii="Palatino Linotype" w:hAnsi="Palatino Linotype"/>
          <w:sz w:val="18"/>
          <w:lang w:val="es-CO"/>
        </w:rPr>
        <w:t>.</w:t>
      </w:r>
    </w:p>
  </w:footnote>
  <w:footnote w:id="6">
    <w:p w:rsidR="001F011A" w:rsidRPr="00B40CB2" w:rsidRDefault="001F011A" w:rsidP="00277C20">
      <w:pPr>
        <w:pStyle w:val="FootnoteText"/>
        <w:rPr>
          <w:rFonts w:ascii="Palatino Linotype" w:hAnsi="Palatino Linotype"/>
          <w:sz w:val="18"/>
          <w:lang w:val="es-CO"/>
        </w:rPr>
      </w:pPr>
      <w:r w:rsidRPr="00B40CB2">
        <w:rPr>
          <w:rStyle w:val="FootnoteReference"/>
          <w:rFonts w:ascii="Palatino Linotype" w:hAnsi="Palatino Linotype"/>
          <w:sz w:val="18"/>
        </w:rPr>
        <w:footnoteRef/>
      </w:r>
      <w:r w:rsidRPr="00B40CB2">
        <w:rPr>
          <w:rFonts w:ascii="Palatino Linotype" w:hAnsi="Palatino Linotype"/>
          <w:sz w:val="18"/>
          <w:lang w:val="es-CO"/>
        </w:rPr>
        <w:t xml:space="preserve"> P.B. 1942, no. 248.</w:t>
      </w:r>
    </w:p>
  </w:footnote>
  <w:footnote w:id="7">
    <w:p w:rsidR="001F011A" w:rsidRPr="008C7CF4" w:rsidRDefault="001F011A" w:rsidP="00277C20">
      <w:pPr>
        <w:pStyle w:val="FootnoteText"/>
        <w:rPr>
          <w:rFonts w:ascii="Palatino Linotype" w:hAnsi="Palatino Linotype"/>
          <w:sz w:val="18"/>
          <w:lang w:val="es-CO"/>
        </w:rPr>
      </w:pPr>
      <w:r w:rsidRPr="008444F2">
        <w:rPr>
          <w:rStyle w:val="FootnoteReference"/>
          <w:rFonts w:ascii="Palatino Linotype" w:hAnsi="Palatino Linotype"/>
          <w:sz w:val="18"/>
        </w:rPr>
        <w:footnoteRef/>
      </w:r>
      <w:r w:rsidRPr="008C7CF4">
        <w:rPr>
          <w:rFonts w:ascii="Palatino Linotype" w:hAnsi="Palatino Linotype"/>
          <w:sz w:val="18"/>
          <w:lang w:val="es-CO"/>
        </w:rPr>
        <w:t xml:space="preserve"> P.B. 19</w:t>
      </w:r>
      <w:r>
        <w:rPr>
          <w:rFonts w:ascii="Palatino Linotype" w:hAnsi="Palatino Linotype"/>
          <w:sz w:val="18"/>
          <w:lang w:val="es-CO"/>
        </w:rPr>
        <w:t>58, no. 164</w:t>
      </w:r>
      <w:r w:rsidRPr="008C7CF4">
        <w:rPr>
          <w:rFonts w:ascii="Palatino Linotype" w:hAnsi="Palatino Linotype"/>
          <w:sz w:val="18"/>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1F011A" w:rsidRDefault="001F011A">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1F011A" w:rsidRDefault="001F011A">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11A" w:rsidRDefault="001F011A">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06142472" wp14:editId="4DC6D88B">
              <wp:simplePos x="0" y="0"/>
              <wp:positionH relativeFrom="page">
                <wp:posOffset>822960</wp:posOffset>
              </wp:positionH>
              <wp:positionV relativeFrom="paragraph">
                <wp:posOffset>0</wp:posOffset>
              </wp:positionV>
              <wp:extent cx="591439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F011A" w:rsidRPr="009C7B03" w:rsidRDefault="001F011A">
                          <w:pPr>
                            <w:tabs>
                              <w:tab w:val="center" w:pos="4657"/>
                              <w:tab w:val="right" w:pos="9314"/>
                            </w:tabs>
                            <w:rPr>
                              <w:rFonts w:ascii="Times New Roman" w:hAnsi="Times New Roman"/>
                              <w:spacing w:val="-3"/>
                              <w:sz w:val="20"/>
                            </w:rPr>
                          </w:pPr>
                          <w:r>
                            <w:tab/>
                          </w:r>
                          <w:r w:rsidRPr="009C7B03">
                            <w:rPr>
                              <w:rFonts w:ascii="Times New Roman" w:hAnsi="Times New Roman"/>
                              <w:spacing w:val="-3"/>
                              <w:sz w:val="20"/>
                            </w:rPr>
                            <w:noBreakHyphen/>
                            <w:t xml:space="preserve"> </w:t>
                          </w:r>
                          <w:r w:rsidRPr="009C7B03">
                            <w:rPr>
                              <w:rFonts w:ascii="Times New Roman" w:hAnsi="Times New Roman"/>
                              <w:spacing w:val="-3"/>
                              <w:sz w:val="20"/>
                            </w:rPr>
                            <w:fldChar w:fldCharType="begin"/>
                          </w:r>
                          <w:r w:rsidRPr="009C7B03">
                            <w:rPr>
                              <w:rFonts w:ascii="Times New Roman" w:hAnsi="Times New Roman"/>
                              <w:spacing w:val="-3"/>
                              <w:sz w:val="20"/>
                            </w:rPr>
                            <w:instrText>page \* arabic</w:instrText>
                          </w:r>
                          <w:r w:rsidRPr="009C7B03">
                            <w:rPr>
                              <w:rFonts w:ascii="Times New Roman" w:hAnsi="Times New Roman"/>
                              <w:spacing w:val="-3"/>
                              <w:sz w:val="20"/>
                            </w:rPr>
                            <w:fldChar w:fldCharType="separate"/>
                          </w:r>
                          <w:r w:rsidRPr="009C7B03">
                            <w:rPr>
                              <w:rFonts w:ascii="Times New Roman" w:hAnsi="Times New Roman"/>
                              <w:noProof/>
                              <w:spacing w:val="-3"/>
                              <w:sz w:val="20"/>
                            </w:rPr>
                            <w:t>69</w:t>
                          </w:r>
                          <w:r w:rsidRPr="009C7B03">
                            <w:rPr>
                              <w:rFonts w:ascii="Times New Roman" w:hAnsi="Times New Roman"/>
                              <w:spacing w:val="-3"/>
                              <w:sz w:val="20"/>
                            </w:rPr>
                            <w:fldChar w:fldCharType="end"/>
                          </w:r>
                          <w:r w:rsidRPr="009C7B03">
                            <w:rPr>
                              <w:rFonts w:ascii="Times New Roman" w:hAnsi="Times New Roman"/>
                              <w:spacing w:val="-3"/>
                              <w:sz w:val="20"/>
                            </w:rPr>
                            <w:t xml:space="preserve"> </w:t>
                          </w:r>
                          <w:r w:rsidRPr="009C7B03">
                            <w:rPr>
                              <w:rFonts w:ascii="Times New Roman" w:hAnsi="Times New Roman"/>
                              <w:spacing w:val="-3"/>
                              <w:sz w:val="20"/>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42472"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4H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gJJ+B+ACAABeBgAADgAAAAAAAAAAAAAAAAAu&#10;AgAAZHJzL2Uyb0RvYy54bWxQSwECLQAUAAYACAAAACEAZUmZzNsAAAAIAQAADwAAAAAAAAAAAAAA&#10;AAA6BQAAZHJzL2Rvd25yZXYueG1sUEsFBgAAAAAEAAQA8wAAAEIGAAAAAA==&#10;" o:allowincell="f" filled="f" stroked="f" strokeweight="0">
              <v:textbox inset="0,0,0,0">
                <w:txbxContent>
                  <w:p w:rsidR="001F011A" w:rsidRPr="009C7B03" w:rsidRDefault="001F011A">
                    <w:pPr>
                      <w:tabs>
                        <w:tab w:val="center" w:pos="4657"/>
                        <w:tab w:val="right" w:pos="9314"/>
                      </w:tabs>
                      <w:rPr>
                        <w:rFonts w:ascii="Times New Roman" w:hAnsi="Times New Roman"/>
                        <w:spacing w:val="-3"/>
                        <w:sz w:val="20"/>
                      </w:rPr>
                    </w:pPr>
                    <w:r>
                      <w:tab/>
                    </w:r>
                    <w:r w:rsidRPr="009C7B03">
                      <w:rPr>
                        <w:rFonts w:ascii="Times New Roman" w:hAnsi="Times New Roman"/>
                        <w:spacing w:val="-3"/>
                        <w:sz w:val="20"/>
                      </w:rPr>
                      <w:noBreakHyphen/>
                      <w:t xml:space="preserve"> </w:t>
                    </w:r>
                    <w:r w:rsidRPr="009C7B03">
                      <w:rPr>
                        <w:rFonts w:ascii="Times New Roman" w:hAnsi="Times New Roman"/>
                        <w:spacing w:val="-3"/>
                        <w:sz w:val="20"/>
                      </w:rPr>
                      <w:fldChar w:fldCharType="begin"/>
                    </w:r>
                    <w:r w:rsidRPr="009C7B03">
                      <w:rPr>
                        <w:rFonts w:ascii="Times New Roman" w:hAnsi="Times New Roman"/>
                        <w:spacing w:val="-3"/>
                        <w:sz w:val="20"/>
                      </w:rPr>
                      <w:instrText>page \* arabic</w:instrText>
                    </w:r>
                    <w:r w:rsidRPr="009C7B03">
                      <w:rPr>
                        <w:rFonts w:ascii="Times New Roman" w:hAnsi="Times New Roman"/>
                        <w:spacing w:val="-3"/>
                        <w:sz w:val="20"/>
                      </w:rPr>
                      <w:fldChar w:fldCharType="separate"/>
                    </w:r>
                    <w:r w:rsidRPr="009C7B03">
                      <w:rPr>
                        <w:rFonts w:ascii="Times New Roman" w:hAnsi="Times New Roman"/>
                        <w:noProof/>
                        <w:spacing w:val="-3"/>
                        <w:sz w:val="20"/>
                      </w:rPr>
                      <w:t>69</w:t>
                    </w:r>
                    <w:r w:rsidRPr="009C7B03">
                      <w:rPr>
                        <w:rFonts w:ascii="Times New Roman" w:hAnsi="Times New Roman"/>
                        <w:spacing w:val="-3"/>
                        <w:sz w:val="20"/>
                      </w:rPr>
                      <w:fldChar w:fldCharType="end"/>
                    </w:r>
                    <w:r w:rsidRPr="009C7B03">
                      <w:rPr>
                        <w:rFonts w:ascii="Times New Roman" w:hAnsi="Times New Roman"/>
                        <w:spacing w:val="-3"/>
                        <w:sz w:val="20"/>
                      </w:rPr>
                      <w:t xml:space="preserve"> </w:t>
                    </w:r>
                    <w:r w:rsidRPr="009C7B03">
                      <w:rPr>
                        <w:rFonts w:ascii="Times New Roman" w:hAnsi="Times New Roman"/>
                        <w:spacing w:val="-3"/>
                        <w:sz w:val="20"/>
                      </w:rPr>
                      <w:noBreakHyphen/>
                    </w:r>
                  </w:p>
                </w:txbxContent>
              </v:textbox>
              <w10:wrap anchorx="page"/>
            </v:rect>
          </w:pict>
        </mc:Fallback>
      </mc:AlternateContent>
    </w:r>
    <w:r>
      <w:rPr>
        <w:rFonts w:ascii="Times New Roman" w:hAnsi="Times New Roman"/>
        <w:b/>
        <w:spacing w:val="-4"/>
        <w:sz w:val="36"/>
      </w:rPr>
      <w:tab/>
    </w:r>
  </w:p>
  <w:p w:rsidR="001F011A" w:rsidRDefault="001F011A">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11A" w:rsidRDefault="001F011A">
    <w:pPr>
      <w:tabs>
        <w:tab w:val="left" w:pos="-720"/>
      </w:tabs>
      <w:suppressAutoHyphens/>
      <w:jc w:val="both"/>
      <w:rPr>
        <w:rFonts w:ascii="Times New Roman" w:hAnsi="Times New Roman"/>
        <w:spacing w:val="-3"/>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F011A" w:rsidRDefault="001F011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F011A" w:rsidRDefault="001F011A">
                          <w:pPr>
                            <w:tabs>
                              <w:tab w:val="center" w:pos="4657"/>
                              <w:tab w:val="right" w:pos="9314"/>
                            </w:tabs>
                            <w:rPr>
                              <w:rFonts w:ascii="Times New Roman" w:hAnsi="Times New Roman"/>
                              <w:spacing w:val="-3"/>
                            </w:rPr>
                          </w:pPr>
                        </w:p>
                        <w:p w:rsidR="001F011A" w:rsidRDefault="001F011A">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6570F0" w:rsidRDefault="006570F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6570F0" w:rsidRDefault="006570F0">
                    <w:pPr>
                      <w:tabs>
                        <w:tab w:val="center" w:pos="4657"/>
                        <w:tab w:val="right" w:pos="9314"/>
                      </w:tabs>
                      <w:rPr>
                        <w:rFonts w:ascii="Times New Roman" w:hAnsi="Times New Roman"/>
                        <w:spacing w:val="-3"/>
                      </w:rPr>
                    </w:pPr>
                  </w:p>
                  <w:p w:rsidR="006570F0" w:rsidRDefault="006570F0">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69 (GT)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11A" w:rsidRDefault="001F011A">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F011A" w:rsidRDefault="001F011A">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6570F0" w:rsidRDefault="006570F0">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69 (GT)</w:t>
    </w:r>
  </w:p>
  <w:p w:rsidR="001F011A" w:rsidRDefault="001F011A"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5E98"/>
    <w:multiLevelType w:val="hybridMultilevel"/>
    <w:tmpl w:val="4E08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42831"/>
    <w:multiLevelType w:val="hybridMultilevel"/>
    <w:tmpl w:val="2F0C4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A1E3B"/>
    <w:multiLevelType w:val="hybridMultilevel"/>
    <w:tmpl w:val="06E876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980C04"/>
    <w:multiLevelType w:val="hybridMultilevel"/>
    <w:tmpl w:val="5AF4B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32A1F"/>
    <w:multiLevelType w:val="hybridMultilevel"/>
    <w:tmpl w:val="329AA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C4DC4"/>
    <w:multiLevelType w:val="hybridMultilevel"/>
    <w:tmpl w:val="380443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ED10F3"/>
    <w:multiLevelType w:val="hybridMultilevel"/>
    <w:tmpl w:val="BDBA0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175FAF"/>
    <w:multiLevelType w:val="hybridMultilevel"/>
    <w:tmpl w:val="FD149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C4465"/>
    <w:multiLevelType w:val="hybridMultilevel"/>
    <w:tmpl w:val="64128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B013A"/>
    <w:multiLevelType w:val="hybridMultilevel"/>
    <w:tmpl w:val="8398F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427EF7"/>
    <w:multiLevelType w:val="hybridMultilevel"/>
    <w:tmpl w:val="1DDAB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F968DA"/>
    <w:multiLevelType w:val="hybridMultilevel"/>
    <w:tmpl w:val="90CC6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ED6C63"/>
    <w:multiLevelType w:val="hybridMultilevel"/>
    <w:tmpl w:val="DF3EEFF2"/>
    <w:lvl w:ilvl="0" w:tplc="D71C0636">
      <w:start w:val="2"/>
      <w:numFmt w:val="bullet"/>
      <w:lvlText w:val="-"/>
      <w:lvlJc w:val="left"/>
      <w:pPr>
        <w:tabs>
          <w:tab w:val="num" w:pos="720"/>
        </w:tabs>
        <w:ind w:left="720" w:hanging="360"/>
      </w:pPr>
      <w:rPr>
        <w:rFonts w:ascii="Palatino Linotype" w:eastAsia="Times New Roman" w:hAnsi="Palatino Linotype" w:cs="Times New Roman" w:hint="default"/>
        <w:b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614452"/>
    <w:multiLevelType w:val="hybridMultilevel"/>
    <w:tmpl w:val="A0A2F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846F4C"/>
    <w:multiLevelType w:val="hybridMultilevel"/>
    <w:tmpl w:val="23168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FC65CC"/>
    <w:multiLevelType w:val="hybridMultilevel"/>
    <w:tmpl w:val="20DE4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BB257F"/>
    <w:multiLevelType w:val="hybridMultilevel"/>
    <w:tmpl w:val="748ECF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2E1B16"/>
    <w:multiLevelType w:val="hybridMultilevel"/>
    <w:tmpl w:val="64128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B02695"/>
    <w:multiLevelType w:val="hybridMultilevel"/>
    <w:tmpl w:val="ADD2D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44A3E"/>
    <w:multiLevelType w:val="hybridMultilevel"/>
    <w:tmpl w:val="DBE469C4"/>
    <w:lvl w:ilvl="0" w:tplc="E5745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0013303"/>
    <w:multiLevelType w:val="multilevel"/>
    <w:tmpl w:val="53AC479C"/>
    <w:lvl w:ilvl="0">
      <w:start w:val="1"/>
      <w:numFmt w:val="decimal"/>
      <w:lvlText w:val="%1."/>
      <w:lvlJc w:val="left"/>
      <w:pPr>
        <w:tabs>
          <w:tab w:val="num" w:pos="357"/>
        </w:tabs>
        <w:ind w:left="357" w:hanging="357"/>
      </w:pPr>
      <w:rPr>
        <w:rFonts w:ascii="Palatino Linotype" w:hAnsi="Palatino Linotype" w:hint="default"/>
        <w:sz w:val="22"/>
        <w:szCs w:val="22"/>
      </w:rPr>
    </w:lvl>
    <w:lvl w:ilvl="1">
      <w:start w:val="1"/>
      <w:numFmt w:val="lowerLetter"/>
      <w:lvlText w:val="%2."/>
      <w:lvlJc w:val="left"/>
      <w:pPr>
        <w:tabs>
          <w:tab w:val="num" w:pos="737"/>
        </w:tabs>
        <w:ind w:left="1304" w:hanging="737"/>
      </w:pPr>
      <w:rPr>
        <w:rFonts w:hint="default"/>
      </w:rPr>
    </w:lvl>
    <w:lvl w:ilvl="2">
      <w:start w:val="1"/>
      <w:numFmt w:val="lowerRoman"/>
      <w:lvlText w:val="%3."/>
      <w:lvlJc w:val="left"/>
      <w:pPr>
        <w:tabs>
          <w:tab w:val="num" w:pos="1797"/>
        </w:tabs>
        <w:ind w:left="1797" w:hanging="175"/>
      </w:pPr>
      <w:rPr>
        <w:rFonts w:hint="default"/>
      </w:rPr>
    </w:lvl>
    <w:lvl w:ilvl="3">
      <w:start w:val="1"/>
      <w:numFmt w:val="decimal"/>
      <w:lvlText w:val="(%4)"/>
      <w:lvlJc w:val="left"/>
      <w:pPr>
        <w:tabs>
          <w:tab w:val="num" w:pos="2148"/>
        </w:tabs>
        <w:ind w:left="2148" w:hanging="360"/>
      </w:pPr>
      <w:rPr>
        <w:rFonts w:hint="default"/>
      </w:rPr>
    </w:lvl>
    <w:lvl w:ilvl="4">
      <w:start w:val="1"/>
      <w:numFmt w:val="lowerLetter"/>
      <w:lvlText w:val="(%5)"/>
      <w:lvlJc w:val="left"/>
      <w:pPr>
        <w:tabs>
          <w:tab w:val="num" w:pos="2508"/>
        </w:tabs>
        <w:ind w:left="2508" w:hanging="360"/>
      </w:pPr>
      <w:rPr>
        <w:rFonts w:hint="default"/>
      </w:rPr>
    </w:lvl>
    <w:lvl w:ilvl="5">
      <w:start w:val="1"/>
      <w:numFmt w:val="lowerRoman"/>
      <w:lvlText w:val="(%6)"/>
      <w:lvlJc w:val="left"/>
      <w:pPr>
        <w:tabs>
          <w:tab w:val="num" w:pos="2868"/>
        </w:tabs>
        <w:ind w:left="2868" w:hanging="360"/>
      </w:pPr>
      <w:rPr>
        <w:rFonts w:hint="default"/>
      </w:rPr>
    </w:lvl>
    <w:lvl w:ilvl="6">
      <w:start w:val="1"/>
      <w:numFmt w:val="decimal"/>
      <w:lvlText w:val="%7."/>
      <w:lvlJc w:val="left"/>
      <w:pPr>
        <w:tabs>
          <w:tab w:val="num" w:pos="3240"/>
        </w:tabs>
        <w:ind w:left="3240" w:hanging="360"/>
      </w:pPr>
      <w:rPr>
        <w:rFonts w:ascii="Palatino Linotype" w:hAnsi="Palatino Linotype" w:hint="default"/>
        <w:sz w:val="22"/>
        <w:szCs w:val="22"/>
      </w:rPr>
    </w:lvl>
    <w:lvl w:ilvl="7">
      <w:start w:val="1"/>
      <w:numFmt w:val="lowerLetter"/>
      <w:lvlText w:val="%8."/>
      <w:lvlJc w:val="left"/>
      <w:pPr>
        <w:tabs>
          <w:tab w:val="num" w:pos="3588"/>
        </w:tabs>
        <w:ind w:left="3588" w:hanging="360"/>
      </w:pPr>
      <w:rPr>
        <w:rFonts w:hint="default"/>
      </w:rPr>
    </w:lvl>
    <w:lvl w:ilvl="8">
      <w:start w:val="1"/>
      <w:numFmt w:val="lowerRoman"/>
      <w:lvlText w:val="%9."/>
      <w:lvlJc w:val="left"/>
      <w:pPr>
        <w:tabs>
          <w:tab w:val="num" w:pos="3948"/>
        </w:tabs>
        <w:ind w:left="3948" w:hanging="360"/>
      </w:pPr>
      <w:rPr>
        <w:rFonts w:hint="default"/>
      </w:rPr>
    </w:lvl>
  </w:abstractNum>
  <w:abstractNum w:abstractNumId="21" w15:restartNumberingAfterBreak="0">
    <w:nsid w:val="105361AB"/>
    <w:multiLevelType w:val="hybridMultilevel"/>
    <w:tmpl w:val="2C80A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665441"/>
    <w:multiLevelType w:val="hybridMultilevel"/>
    <w:tmpl w:val="EC3EC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8B5D51"/>
    <w:multiLevelType w:val="hybridMultilevel"/>
    <w:tmpl w:val="5FEA02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FB007E"/>
    <w:multiLevelType w:val="hybridMultilevel"/>
    <w:tmpl w:val="2AFEA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C66977"/>
    <w:multiLevelType w:val="hybridMultilevel"/>
    <w:tmpl w:val="96E2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E04EEF"/>
    <w:multiLevelType w:val="hybridMultilevel"/>
    <w:tmpl w:val="C706C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2E93AD8"/>
    <w:multiLevelType w:val="hybridMultilevel"/>
    <w:tmpl w:val="794A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D63068"/>
    <w:multiLevelType w:val="hybridMultilevel"/>
    <w:tmpl w:val="4B60FD86"/>
    <w:lvl w:ilvl="0" w:tplc="C7405AD4">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3EA3252"/>
    <w:multiLevelType w:val="hybridMultilevel"/>
    <w:tmpl w:val="63507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F87B76"/>
    <w:multiLevelType w:val="hybridMultilevel"/>
    <w:tmpl w:val="65A25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9336919"/>
    <w:multiLevelType w:val="hybridMultilevel"/>
    <w:tmpl w:val="85A6D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AD879DB"/>
    <w:multiLevelType w:val="hybridMultilevel"/>
    <w:tmpl w:val="24203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E44897"/>
    <w:multiLevelType w:val="hybridMultilevel"/>
    <w:tmpl w:val="118A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AFF6536"/>
    <w:multiLevelType w:val="hybridMultilevel"/>
    <w:tmpl w:val="1E90F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B0415B2"/>
    <w:multiLevelType w:val="hybridMultilevel"/>
    <w:tmpl w:val="0B565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831C70"/>
    <w:multiLevelType w:val="hybridMultilevel"/>
    <w:tmpl w:val="400A1A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1554DF"/>
    <w:multiLevelType w:val="hybridMultilevel"/>
    <w:tmpl w:val="90BE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C70D11"/>
    <w:multiLevelType w:val="hybridMultilevel"/>
    <w:tmpl w:val="1018AE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DF97F26"/>
    <w:multiLevelType w:val="hybridMultilevel"/>
    <w:tmpl w:val="380A25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30503D"/>
    <w:multiLevelType w:val="hybridMultilevel"/>
    <w:tmpl w:val="00ECC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F1C38BC"/>
    <w:multiLevelType w:val="hybridMultilevel"/>
    <w:tmpl w:val="689A68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F204A6B"/>
    <w:multiLevelType w:val="hybridMultilevel"/>
    <w:tmpl w:val="45E61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E1362D"/>
    <w:multiLevelType w:val="hybridMultilevel"/>
    <w:tmpl w:val="5A40C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1C0051"/>
    <w:multiLevelType w:val="hybridMultilevel"/>
    <w:tmpl w:val="7DC2F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481A85"/>
    <w:multiLevelType w:val="hybridMultilevel"/>
    <w:tmpl w:val="24CADF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04E09AF"/>
    <w:multiLevelType w:val="hybridMultilevel"/>
    <w:tmpl w:val="7DC42D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15E56AE"/>
    <w:multiLevelType w:val="hybridMultilevel"/>
    <w:tmpl w:val="0DE2F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710BCE"/>
    <w:multiLevelType w:val="hybridMultilevel"/>
    <w:tmpl w:val="41326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9A2444"/>
    <w:multiLevelType w:val="hybridMultilevel"/>
    <w:tmpl w:val="FE5E0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3A07D24"/>
    <w:multiLevelType w:val="hybridMultilevel"/>
    <w:tmpl w:val="4F6AE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FD6A66"/>
    <w:multiLevelType w:val="hybridMultilevel"/>
    <w:tmpl w:val="20640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9240B2"/>
    <w:multiLevelType w:val="hybridMultilevel"/>
    <w:tmpl w:val="4E740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EF033F"/>
    <w:multiLevelType w:val="hybridMultilevel"/>
    <w:tmpl w:val="53822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FA2520"/>
    <w:multiLevelType w:val="hybridMultilevel"/>
    <w:tmpl w:val="0B2E3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65D6E35"/>
    <w:multiLevelType w:val="hybridMultilevel"/>
    <w:tmpl w:val="6A56E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7C1DB6"/>
    <w:multiLevelType w:val="hybridMultilevel"/>
    <w:tmpl w:val="F5D0A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AA6EFB"/>
    <w:multiLevelType w:val="hybridMultilevel"/>
    <w:tmpl w:val="D4A0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6C937AA"/>
    <w:multiLevelType w:val="hybridMultilevel"/>
    <w:tmpl w:val="7E28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046D86"/>
    <w:multiLevelType w:val="hybridMultilevel"/>
    <w:tmpl w:val="F550AF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8091F5C"/>
    <w:multiLevelType w:val="hybridMultilevel"/>
    <w:tmpl w:val="8FCE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2671C7"/>
    <w:multiLevelType w:val="hybridMultilevel"/>
    <w:tmpl w:val="6D34C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39481A"/>
    <w:multiLevelType w:val="hybridMultilevel"/>
    <w:tmpl w:val="A662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8E6399B"/>
    <w:multiLevelType w:val="hybridMultilevel"/>
    <w:tmpl w:val="4334A9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A1812BA"/>
    <w:multiLevelType w:val="hybridMultilevel"/>
    <w:tmpl w:val="3EB64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B493E26"/>
    <w:multiLevelType w:val="hybridMultilevel"/>
    <w:tmpl w:val="FC6C6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BB331E2"/>
    <w:multiLevelType w:val="hybridMultilevel"/>
    <w:tmpl w:val="EDDA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5A3169"/>
    <w:multiLevelType w:val="hybridMultilevel"/>
    <w:tmpl w:val="6E04F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C9620B7"/>
    <w:multiLevelType w:val="hybridMultilevel"/>
    <w:tmpl w:val="91F4B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CDB198E"/>
    <w:multiLevelType w:val="hybridMultilevel"/>
    <w:tmpl w:val="24C4F1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D030B2B"/>
    <w:multiLevelType w:val="hybridMultilevel"/>
    <w:tmpl w:val="5D145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F69182E"/>
    <w:multiLevelType w:val="hybridMultilevel"/>
    <w:tmpl w:val="B8704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F760D79"/>
    <w:multiLevelType w:val="hybridMultilevel"/>
    <w:tmpl w:val="3B6E3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6B1FB0"/>
    <w:multiLevelType w:val="hybridMultilevel"/>
    <w:tmpl w:val="94B4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EC2A3E"/>
    <w:multiLevelType w:val="hybridMultilevel"/>
    <w:tmpl w:val="9F4CC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554162D"/>
    <w:multiLevelType w:val="hybridMultilevel"/>
    <w:tmpl w:val="F2844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62976F9"/>
    <w:multiLevelType w:val="hybridMultilevel"/>
    <w:tmpl w:val="FC223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6F17A7E"/>
    <w:multiLevelType w:val="hybridMultilevel"/>
    <w:tmpl w:val="256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74C278D"/>
    <w:multiLevelType w:val="hybridMultilevel"/>
    <w:tmpl w:val="2A7AE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9EC41A8"/>
    <w:multiLevelType w:val="hybridMultilevel"/>
    <w:tmpl w:val="0BE24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A3C4D36"/>
    <w:multiLevelType w:val="hybridMultilevel"/>
    <w:tmpl w:val="C81EA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BE3B0A"/>
    <w:multiLevelType w:val="hybridMultilevel"/>
    <w:tmpl w:val="5E844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BCB1600"/>
    <w:multiLevelType w:val="hybridMultilevel"/>
    <w:tmpl w:val="569896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C860FA7"/>
    <w:multiLevelType w:val="hybridMultilevel"/>
    <w:tmpl w:val="60C87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C466C6"/>
    <w:multiLevelType w:val="hybridMultilevel"/>
    <w:tmpl w:val="E7E83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DE707D4"/>
    <w:multiLevelType w:val="hybridMultilevel"/>
    <w:tmpl w:val="0DBC4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0A3379"/>
    <w:multiLevelType w:val="hybridMultilevel"/>
    <w:tmpl w:val="E92C0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F184D23"/>
    <w:multiLevelType w:val="hybridMultilevel"/>
    <w:tmpl w:val="FD4E4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F486A3D"/>
    <w:multiLevelType w:val="hybridMultilevel"/>
    <w:tmpl w:val="DA6E4E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3FBB1CE4"/>
    <w:multiLevelType w:val="hybridMultilevel"/>
    <w:tmpl w:val="2D2EC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17D105F"/>
    <w:multiLevelType w:val="hybridMultilevel"/>
    <w:tmpl w:val="94527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1E11C37"/>
    <w:multiLevelType w:val="hybridMultilevel"/>
    <w:tmpl w:val="62DE7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9C6BC6"/>
    <w:multiLevelType w:val="hybridMultilevel"/>
    <w:tmpl w:val="98AED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3D46600"/>
    <w:multiLevelType w:val="hybridMultilevel"/>
    <w:tmpl w:val="A0742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3F72118"/>
    <w:multiLevelType w:val="hybridMultilevel"/>
    <w:tmpl w:val="83D2A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455278C"/>
    <w:multiLevelType w:val="hybridMultilevel"/>
    <w:tmpl w:val="B21AF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587011E"/>
    <w:multiLevelType w:val="hybridMultilevel"/>
    <w:tmpl w:val="362A4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598124B"/>
    <w:multiLevelType w:val="hybridMultilevel"/>
    <w:tmpl w:val="12B62C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62651B3"/>
    <w:multiLevelType w:val="hybridMultilevel"/>
    <w:tmpl w:val="15CA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67700E8"/>
    <w:multiLevelType w:val="hybridMultilevel"/>
    <w:tmpl w:val="FA0E9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71D72AD"/>
    <w:multiLevelType w:val="hybridMultilevel"/>
    <w:tmpl w:val="59AA6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8AF2641"/>
    <w:multiLevelType w:val="hybridMultilevel"/>
    <w:tmpl w:val="9E9C4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A21263B"/>
    <w:multiLevelType w:val="hybridMultilevel"/>
    <w:tmpl w:val="C1DE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B263769"/>
    <w:multiLevelType w:val="hybridMultilevel"/>
    <w:tmpl w:val="EF7E6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BA11ADD"/>
    <w:multiLevelType w:val="hybridMultilevel"/>
    <w:tmpl w:val="76D2B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BCB787E"/>
    <w:multiLevelType w:val="hybridMultilevel"/>
    <w:tmpl w:val="7DC0B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BE142B8"/>
    <w:multiLevelType w:val="hybridMultilevel"/>
    <w:tmpl w:val="98C8BF3E"/>
    <w:lvl w:ilvl="0" w:tplc="0479000F">
      <w:start w:val="1"/>
      <w:numFmt w:val="decimal"/>
      <w:lvlText w:val="%1."/>
      <w:lvlJc w:val="left"/>
      <w:pPr>
        <w:ind w:left="720" w:hanging="360"/>
      </w:pPr>
    </w:lvl>
    <w:lvl w:ilvl="1" w:tplc="04790019" w:tentative="1">
      <w:start w:val="1"/>
      <w:numFmt w:val="lowerLetter"/>
      <w:lvlText w:val="%2."/>
      <w:lvlJc w:val="left"/>
      <w:pPr>
        <w:ind w:left="1440" w:hanging="360"/>
      </w:pPr>
    </w:lvl>
    <w:lvl w:ilvl="2" w:tplc="0479001B" w:tentative="1">
      <w:start w:val="1"/>
      <w:numFmt w:val="lowerRoman"/>
      <w:lvlText w:val="%3."/>
      <w:lvlJc w:val="right"/>
      <w:pPr>
        <w:ind w:left="2160" w:hanging="180"/>
      </w:pPr>
    </w:lvl>
    <w:lvl w:ilvl="3" w:tplc="0479000F" w:tentative="1">
      <w:start w:val="1"/>
      <w:numFmt w:val="decimal"/>
      <w:lvlText w:val="%4."/>
      <w:lvlJc w:val="left"/>
      <w:pPr>
        <w:ind w:left="2880" w:hanging="360"/>
      </w:pPr>
    </w:lvl>
    <w:lvl w:ilvl="4" w:tplc="04790019" w:tentative="1">
      <w:start w:val="1"/>
      <w:numFmt w:val="lowerLetter"/>
      <w:lvlText w:val="%5."/>
      <w:lvlJc w:val="left"/>
      <w:pPr>
        <w:ind w:left="3600" w:hanging="360"/>
      </w:pPr>
    </w:lvl>
    <w:lvl w:ilvl="5" w:tplc="0479001B" w:tentative="1">
      <w:start w:val="1"/>
      <w:numFmt w:val="lowerRoman"/>
      <w:lvlText w:val="%6."/>
      <w:lvlJc w:val="right"/>
      <w:pPr>
        <w:ind w:left="4320" w:hanging="180"/>
      </w:pPr>
    </w:lvl>
    <w:lvl w:ilvl="6" w:tplc="0479000F" w:tentative="1">
      <w:start w:val="1"/>
      <w:numFmt w:val="decimal"/>
      <w:lvlText w:val="%7."/>
      <w:lvlJc w:val="left"/>
      <w:pPr>
        <w:ind w:left="5040" w:hanging="360"/>
      </w:pPr>
    </w:lvl>
    <w:lvl w:ilvl="7" w:tplc="04790019" w:tentative="1">
      <w:start w:val="1"/>
      <w:numFmt w:val="lowerLetter"/>
      <w:lvlText w:val="%8."/>
      <w:lvlJc w:val="left"/>
      <w:pPr>
        <w:ind w:left="5760" w:hanging="360"/>
      </w:pPr>
    </w:lvl>
    <w:lvl w:ilvl="8" w:tplc="0479001B" w:tentative="1">
      <w:start w:val="1"/>
      <w:numFmt w:val="lowerRoman"/>
      <w:lvlText w:val="%9."/>
      <w:lvlJc w:val="right"/>
      <w:pPr>
        <w:ind w:left="6480" w:hanging="180"/>
      </w:pPr>
    </w:lvl>
  </w:abstractNum>
  <w:abstractNum w:abstractNumId="107" w15:restartNumberingAfterBreak="0">
    <w:nsid w:val="4CF770BF"/>
    <w:multiLevelType w:val="hybridMultilevel"/>
    <w:tmpl w:val="27487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D365721"/>
    <w:multiLevelType w:val="hybridMultilevel"/>
    <w:tmpl w:val="8DBE2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D923224"/>
    <w:multiLevelType w:val="hybridMultilevel"/>
    <w:tmpl w:val="948A0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DA2787A"/>
    <w:multiLevelType w:val="hybridMultilevel"/>
    <w:tmpl w:val="744E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DE92C56"/>
    <w:multiLevelType w:val="hybridMultilevel"/>
    <w:tmpl w:val="49EC4B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E030318"/>
    <w:multiLevelType w:val="hybridMultilevel"/>
    <w:tmpl w:val="ACE67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E0609E7"/>
    <w:multiLevelType w:val="hybridMultilevel"/>
    <w:tmpl w:val="49FEF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E5C52B9"/>
    <w:multiLevelType w:val="hybridMultilevel"/>
    <w:tmpl w:val="9438A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EEE365A"/>
    <w:multiLevelType w:val="hybridMultilevel"/>
    <w:tmpl w:val="949244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F3D2874"/>
    <w:multiLevelType w:val="hybridMultilevel"/>
    <w:tmpl w:val="4E3A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F652BC1"/>
    <w:multiLevelType w:val="hybridMultilevel"/>
    <w:tmpl w:val="AC7C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0290690"/>
    <w:multiLevelType w:val="hybridMultilevel"/>
    <w:tmpl w:val="F0AC9CB8"/>
    <w:lvl w:ilvl="0" w:tplc="EC3ECA14">
      <w:start w:val="2"/>
      <w:numFmt w:val="bullet"/>
      <w:lvlText w:val="-"/>
      <w:lvlJc w:val="left"/>
      <w:pPr>
        <w:tabs>
          <w:tab w:val="num" w:pos="720"/>
        </w:tabs>
        <w:ind w:left="720" w:hanging="360"/>
      </w:pPr>
      <w:rPr>
        <w:rFonts w:ascii="Palatino Linotype" w:eastAsia="Times New Roman" w:hAnsi="Palatino Linotype" w:cs="Times New Roman" w:hint="default"/>
        <w:b w:val="0"/>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0575E0D"/>
    <w:multiLevelType w:val="hybridMultilevel"/>
    <w:tmpl w:val="D7706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1D10002"/>
    <w:multiLevelType w:val="hybridMultilevel"/>
    <w:tmpl w:val="5A7A5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223544A"/>
    <w:multiLevelType w:val="hybridMultilevel"/>
    <w:tmpl w:val="DA709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3471D3F"/>
    <w:multiLevelType w:val="hybridMultilevel"/>
    <w:tmpl w:val="46FE0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39115E9"/>
    <w:multiLevelType w:val="hybridMultilevel"/>
    <w:tmpl w:val="7248D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39F38F9"/>
    <w:multiLevelType w:val="hybridMultilevel"/>
    <w:tmpl w:val="E3E8E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4A7605A"/>
    <w:multiLevelType w:val="hybridMultilevel"/>
    <w:tmpl w:val="4B08E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4CE2DBB"/>
    <w:multiLevelType w:val="hybridMultilevel"/>
    <w:tmpl w:val="58B8F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71B002E"/>
    <w:multiLevelType w:val="hybridMultilevel"/>
    <w:tmpl w:val="436CF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7577B90"/>
    <w:multiLevelType w:val="hybridMultilevel"/>
    <w:tmpl w:val="44ACD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A3D1C10"/>
    <w:multiLevelType w:val="hybridMultilevel"/>
    <w:tmpl w:val="B04E52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A414A1D"/>
    <w:multiLevelType w:val="hybridMultilevel"/>
    <w:tmpl w:val="EA847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B3F4EED"/>
    <w:multiLevelType w:val="hybridMultilevel"/>
    <w:tmpl w:val="3F482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BAC0F33"/>
    <w:multiLevelType w:val="hybridMultilevel"/>
    <w:tmpl w:val="9BA0E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D5420B6"/>
    <w:multiLevelType w:val="hybridMultilevel"/>
    <w:tmpl w:val="34B09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D7F0AE7"/>
    <w:multiLevelType w:val="hybridMultilevel"/>
    <w:tmpl w:val="E41A5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DD34279"/>
    <w:multiLevelType w:val="hybridMultilevel"/>
    <w:tmpl w:val="CE80B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DDC100B"/>
    <w:multiLevelType w:val="hybridMultilevel"/>
    <w:tmpl w:val="3D4E5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E401122"/>
    <w:multiLevelType w:val="hybridMultilevel"/>
    <w:tmpl w:val="D5769D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EC329D6"/>
    <w:multiLevelType w:val="hybridMultilevel"/>
    <w:tmpl w:val="5740C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EDC6972"/>
    <w:multiLevelType w:val="hybridMultilevel"/>
    <w:tmpl w:val="24CC1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0C649C7"/>
    <w:multiLevelType w:val="hybridMultilevel"/>
    <w:tmpl w:val="34282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BB1EB4"/>
    <w:multiLevelType w:val="hybridMultilevel"/>
    <w:tmpl w:val="42868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1BF3A22"/>
    <w:multiLevelType w:val="hybridMultilevel"/>
    <w:tmpl w:val="CF0CA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FA6E33"/>
    <w:multiLevelType w:val="hybridMultilevel"/>
    <w:tmpl w:val="E6AE3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2593879"/>
    <w:multiLevelType w:val="hybridMultilevel"/>
    <w:tmpl w:val="5C6056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4DE77F1"/>
    <w:multiLevelType w:val="hybridMultilevel"/>
    <w:tmpl w:val="602A9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5EA0D7E"/>
    <w:multiLevelType w:val="hybridMultilevel"/>
    <w:tmpl w:val="BF3E5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7DB1CE3"/>
    <w:multiLevelType w:val="hybridMultilevel"/>
    <w:tmpl w:val="F05ED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8B41D46"/>
    <w:multiLevelType w:val="hybridMultilevel"/>
    <w:tmpl w:val="6DD64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8B70D80"/>
    <w:multiLevelType w:val="hybridMultilevel"/>
    <w:tmpl w:val="3DBA7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916362D"/>
    <w:multiLevelType w:val="hybridMultilevel"/>
    <w:tmpl w:val="4CA0F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8D76C3"/>
    <w:multiLevelType w:val="hybridMultilevel"/>
    <w:tmpl w:val="DF880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BF86985"/>
    <w:multiLevelType w:val="hybridMultilevel"/>
    <w:tmpl w:val="9FA89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C182510"/>
    <w:multiLevelType w:val="hybridMultilevel"/>
    <w:tmpl w:val="2B968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C7D4AC1"/>
    <w:multiLevelType w:val="hybridMultilevel"/>
    <w:tmpl w:val="449C6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C804399"/>
    <w:multiLevelType w:val="hybridMultilevel"/>
    <w:tmpl w:val="EE246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DC74BB2"/>
    <w:multiLevelType w:val="hybridMultilevel"/>
    <w:tmpl w:val="7E748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E447BEE"/>
    <w:multiLevelType w:val="hybridMultilevel"/>
    <w:tmpl w:val="6AE68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E7B3888"/>
    <w:multiLevelType w:val="hybridMultilevel"/>
    <w:tmpl w:val="FB50C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F392AF8"/>
    <w:multiLevelType w:val="hybridMultilevel"/>
    <w:tmpl w:val="51348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F3D50DC"/>
    <w:multiLevelType w:val="hybridMultilevel"/>
    <w:tmpl w:val="BD307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0106C6C"/>
    <w:multiLevelType w:val="hybridMultilevel"/>
    <w:tmpl w:val="5CBE3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0122708"/>
    <w:multiLevelType w:val="hybridMultilevel"/>
    <w:tmpl w:val="48567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03C0018"/>
    <w:multiLevelType w:val="hybridMultilevel"/>
    <w:tmpl w:val="81E6B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0857C93"/>
    <w:multiLevelType w:val="hybridMultilevel"/>
    <w:tmpl w:val="A8E28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0BA661A"/>
    <w:multiLevelType w:val="hybridMultilevel"/>
    <w:tmpl w:val="7D140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20D3633"/>
    <w:multiLevelType w:val="hybridMultilevel"/>
    <w:tmpl w:val="F12A8C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3572EE5"/>
    <w:multiLevelType w:val="hybridMultilevel"/>
    <w:tmpl w:val="AC7EFA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39F5D36"/>
    <w:multiLevelType w:val="hybridMultilevel"/>
    <w:tmpl w:val="DBE0B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3AF6179"/>
    <w:multiLevelType w:val="hybridMultilevel"/>
    <w:tmpl w:val="453C7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4AC39CE"/>
    <w:multiLevelType w:val="hybridMultilevel"/>
    <w:tmpl w:val="8F46D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63050DB"/>
    <w:multiLevelType w:val="hybridMultilevel"/>
    <w:tmpl w:val="3BC2D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6D64B87"/>
    <w:multiLevelType w:val="hybridMultilevel"/>
    <w:tmpl w:val="66A67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85C2800"/>
    <w:multiLevelType w:val="hybridMultilevel"/>
    <w:tmpl w:val="7348E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9B576F7"/>
    <w:multiLevelType w:val="hybridMultilevel"/>
    <w:tmpl w:val="7EB45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9BA354B"/>
    <w:multiLevelType w:val="hybridMultilevel"/>
    <w:tmpl w:val="6DF0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A207000"/>
    <w:multiLevelType w:val="hybridMultilevel"/>
    <w:tmpl w:val="D9984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A6F4F1D"/>
    <w:multiLevelType w:val="hybridMultilevel"/>
    <w:tmpl w:val="BF56F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D074F29"/>
    <w:multiLevelType w:val="hybridMultilevel"/>
    <w:tmpl w:val="544E9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D2966A5"/>
    <w:multiLevelType w:val="hybridMultilevel"/>
    <w:tmpl w:val="0EBE0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E817AC2"/>
    <w:multiLevelType w:val="hybridMultilevel"/>
    <w:tmpl w:val="87149BE2"/>
    <w:lvl w:ilvl="0" w:tplc="D33AE5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EF96593"/>
    <w:multiLevelType w:val="hybridMultilevel"/>
    <w:tmpl w:val="26448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FF10A37"/>
    <w:multiLevelType w:val="hybridMultilevel"/>
    <w:tmpl w:val="3A5E7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18"/>
  </w:num>
  <w:num w:numId="3">
    <w:abstractNumId w:val="12"/>
  </w:num>
  <w:num w:numId="4">
    <w:abstractNumId w:val="63"/>
  </w:num>
  <w:num w:numId="5">
    <w:abstractNumId w:val="10"/>
  </w:num>
  <w:num w:numId="6">
    <w:abstractNumId w:val="42"/>
  </w:num>
  <w:num w:numId="7">
    <w:abstractNumId w:val="95"/>
  </w:num>
  <w:num w:numId="8">
    <w:abstractNumId w:val="129"/>
  </w:num>
  <w:num w:numId="9">
    <w:abstractNumId w:val="11"/>
  </w:num>
  <w:num w:numId="10">
    <w:abstractNumId w:val="90"/>
  </w:num>
  <w:num w:numId="11">
    <w:abstractNumId w:val="47"/>
  </w:num>
  <w:num w:numId="12">
    <w:abstractNumId w:val="62"/>
  </w:num>
  <w:num w:numId="13">
    <w:abstractNumId w:val="149"/>
  </w:num>
  <w:num w:numId="14">
    <w:abstractNumId w:val="163"/>
  </w:num>
  <w:num w:numId="15">
    <w:abstractNumId w:val="99"/>
  </w:num>
  <w:num w:numId="16">
    <w:abstractNumId w:val="108"/>
  </w:num>
  <w:num w:numId="17">
    <w:abstractNumId w:val="52"/>
  </w:num>
  <w:num w:numId="18">
    <w:abstractNumId w:val="175"/>
  </w:num>
  <w:num w:numId="19">
    <w:abstractNumId w:val="38"/>
  </w:num>
  <w:num w:numId="20">
    <w:abstractNumId w:val="81"/>
  </w:num>
  <w:num w:numId="21">
    <w:abstractNumId w:val="48"/>
  </w:num>
  <w:num w:numId="22">
    <w:abstractNumId w:val="116"/>
  </w:num>
  <w:num w:numId="23">
    <w:abstractNumId w:val="104"/>
  </w:num>
  <w:num w:numId="24">
    <w:abstractNumId w:val="161"/>
  </w:num>
  <w:num w:numId="25">
    <w:abstractNumId w:val="141"/>
  </w:num>
  <w:num w:numId="26">
    <w:abstractNumId w:val="9"/>
  </w:num>
  <w:num w:numId="27">
    <w:abstractNumId w:val="82"/>
  </w:num>
  <w:num w:numId="28">
    <w:abstractNumId w:val="113"/>
  </w:num>
  <w:num w:numId="29">
    <w:abstractNumId w:val="1"/>
  </w:num>
  <w:num w:numId="30">
    <w:abstractNumId w:val="36"/>
  </w:num>
  <w:num w:numId="31">
    <w:abstractNumId w:val="139"/>
  </w:num>
  <w:num w:numId="32">
    <w:abstractNumId w:val="32"/>
  </w:num>
  <w:num w:numId="33">
    <w:abstractNumId w:val="136"/>
  </w:num>
  <w:num w:numId="34">
    <w:abstractNumId w:val="31"/>
  </w:num>
  <w:num w:numId="35">
    <w:abstractNumId w:val="3"/>
  </w:num>
  <w:num w:numId="36">
    <w:abstractNumId w:val="137"/>
  </w:num>
  <w:num w:numId="37">
    <w:abstractNumId w:val="77"/>
  </w:num>
  <w:num w:numId="38">
    <w:abstractNumId w:val="155"/>
  </w:num>
  <w:num w:numId="39">
    <w:abstractNumId w:val="0"/>
  </w:num>
  <w:num w:numId="40">
    <w:abstractNumId w:val="18"/>
  </w:num>
  <w:num w:numId="41">
    <w:abstractNumId w:val="66"/>
  </w:num>
  <w:num w:numId="42">
    <w:abstractNumId w:val="140"/>
  </w:num>
  <w:num w:numId="43">
    <w:abstractNumId w:val="101"/>
  </w:num>
  <w:num w:numId="44">
    <w:abstractNumId w:val="117"/>
  </w:num>
  <w:num w:numId="45">
    <w:abstractNumId w:val="124"/>
  </w:num>
  <w:num w:numId="46">
    <w:abstractNumId w:val="102"/>
  </w:num>
  <w:num w:numId="47">
    <w:abstractNumId w:val="61"/>
  </w:num>
  <w:num w:numId="48">
    <w:abstractNumId w:val="24"/>
  </w:num>
  <w:num w:numId="49">
    <w:abstractNumId w:val="181"/>
  </w:num>
  <w:num w:numId="50">
    <w:abstractNumId w:val="70"/>
  </w:num>
  <w:num w:numId="51">
    <w:abstractNumId w:val="59"/>
  </w:num>
  <w:num w:numId="52">
    <w:abstractNumId w:val="49"/>
  </w:num>
  <w:num w:numId="53">
    <w:abstractNumId w:val="2"/>
  </w:num>
  <w:num w:numId="54">
    <w:abstractNumId w:val="112"/>
  </w:num>
  <w:num w:numId="55">
    <w:abstractNumId w:val="60"/>
  </w:num>
  <w:num w:numId="56">
    <w:abstractNumId w:val="4"/>
  </w:num>
  <w:num w:numId="57">
    <w:abstractNumId w:val="165"/>
  </w:num>
  <w:num w:numId="58">
    <w:abstractNumId w:val="73"/>
  </w:num>
  <w:num w:numId="59">
    <w:abstractNumId w:val="94"/>
  </w:num>
  <w:num w:numId="60">
    <w:abstractNumId w:val="6"/>
  </w:num>
  <w:num w:numId="61">
    <w:abstractNumId w:val="154"/>
  </w:num>
  <w:num w:numId="62">
    <w:abstractNumId w:val="65"/>
  </w:num>
  <w:num w:numId="63">
    <w:abstractNumId w:val="123"/>
  </w:num>
  <w:num w:numId="64">
    <w:abstractNumId w:val="170"/>
  </w:num>
  <w:num w:numId="65">
    <w:abstractNumId w:val="86"/>
  </w:num>
  <w:num w:numId="66">
    <w:abstractNumId w:val="131"/>
  </w:num>
  <w:num w:numId="67">
    <w:abstractNumId w:val="13"/>
  </w:num>
  <w:num w:numId="68">
    <w:abstractNumId w:val="145"/>
  </w:num>
  <w:num w:numId="69">
    <w:abstractNumId w:val="43"/>
  </w:num>
  <w:num w:numId="70">
    <w:abstractNumId w:val="152"/>
  </w:num>
  <w:num w:numId="71">
    <w:abstractNumId w:val="114"/>
  </w:num>
  <w:num w:numId="72">
    <w:abstractNumId w:val="5"/>
  </w:num>
  <w:num w:numId="73">
    <w:abstractNumId w:val="76"/>
  </w:num>
  <w:num w:numId="74">
    <w:abstractNumId w:val="46"/>
  </w:num>
  <w:num w:numId="75">
    <w:abstractNumId w:val="84"/>
  </w:num>
  <w:num w:numId="76">
    <w:abstractNumId w:val="143"/>
  </w:num>
  <w:num w:numId="77">
    <w:abstractNumId w:val="85"/>
  </w:num>
  <w:num w:numId="78">
    <w:abstractNumId w:val="58"/>
  </w:num>
  <w:num w:numId="79">
    <w:abstractNumId w:val="87"/>
  </w:num>
  <w:num w:numId="80">
    <w:abstractNumId w:val="79"/>
  </w:num>
  <w:num w:numId="81">
    <w:abstractNumId w:val="110"/>
  </w:num>
  <w:num w:numId="82">
    <w:abstractNumId w:val="109"/>
  </w:num>
  <w:num w:numId="83">
    <w:abstractNumId w:val="71"/>
  </w:num>
  <w:num w:numId="84">
    <w:abstractNumId w:val="182"/>
  </w:num>
  <w:num w:numId="85">
    <w:abstractNumId w:val="7"/>
  </w:num>
  <w:num w:numId="86">
    <w:abstractNumId w:val="148"/>
  </w:num>
  <w:num w:numId="87">
    <w:abstractNumId w:val="144"/>
  </w:num>
  <w:num w:numId="88">
    <w:abstractNumId w:val="45"/>
  </w:num>
  <w:num w:numId="89">
    <w:abstractNumId w:val="142"/>
  </w:num>
  <w:num w:numId="90">
    <w:abstractNumId w:val="25"/>
  </w:num>
  <w:num w:numId="91">
    <w:abstractNumId w:val="98"/>
  </w:num>
  <w:num w:numId="92">
    <w:abstractNumId w:val="22"/>
  </w:num>
  <w:num w:numId="93">
    <w:abstractNumId w:val="35"/>
  </w:num>
  <w:num w:numId="94">
    <w:abstractNumId w:val="26"/>
  </w:num>
  <w:num w:numId="95">
    <w:abstractNumId w:val="176"/>
  </w:num>
  <w:num w:numId="96">
    <w:abstractNumId w:val="30"/>
  </w:num>
  <w:num w:numId="97">
    <w:abstractNumId w:val="14"/>
  </w:num>
  <w:num w:numId="98">
    <w:abstractNumId w:val="158"/>
  </w:num>
  <w:num w:numId="99">
    <w:abstractNumId w:val="37"/>
  </w:num>
  <w:num w:numId="100">
    <w:abstractNumId w:val="178"/>
  </w:num>
  <w:num w:numId="101">
    <w:abstractNumId w:val="111"/>
  </w:num>
  <w:num w:numId="102">
    <w:abstractNumId w:val="44"/>
  </w:num>
  <w:num w:numId="103">
    <w:abstractNumId w:val="119"/>
  </w:num>
  <w:num w:numId="104">
    <w:abstractNumId w:val="8"/>
  </w:num>
  <w:num w:numId="105">
    <w:abstractNumId w:val="23"/>
  </w:num>
  <w:num w:numId="106">
    <w:abstractNumId w:val="105"/>
  </w:num>
  <w:num w:numId="107">
    <w:abstractNumId w:val="159"/>
  </w:num>
  <w:num w:numId="108">
    <w:abstractNumId w:val="172"/>
  </w:num>
  <w:num w:numId="109">
    <w:abstractNumId w:val="177"/>
  </w:num>
  <w:num w:numId="110">
    <w:abstractNumId w:val="180"/>
  </w:num>
  <w:num w:numId="111">
    <w:abstractNumId w:val="179"/>
  </w:num>
  <w:num w:numId="112">
    <w:abstractNumId w:val="34"/>
  </w:num>
  <w:num w:numId="113">
    <w:abstractNumId w:val="162"/>
  </w:num>
  <w:num w:numId="114">
    <w:abstractNumId w:val="128"/>
  </w:num>
  <w:num w:numId="115">
    <w:abstractNumId w:val="67"/>
  </w:num>
  <w:num w:numId="116">
    <w:abstractNumId w:val="97"/>
  </w:num>
  <w:num w:numId="117">
    <w:abstractNumId w:val="120"/>
  </w:num>
  <w:num w:numId="118">
    <w:abstractNumId w:val="100"/>
  </w:num>
  <w:num w:numId="119">
    <w:abstractNumId w:val="126"/>
  </w:num>
  <w:num w:numId="120">
    <w:abstractNumId w:val="33"/>
  </w:num>
  <w:num w:numId="121">
    <w:abstractNumId w:val="153"/>
  </w:num>
  <w:num w:numId="122">
    <w:abstractNumId w:val="83"/>
  </w:num>
  <w:num w:numId="123">
    <w:abstractNumId w:val="103"/>
  </w:num>
  <w:num w:numId="124">
    <w:abstractNumId w:val="173"/>
  </w:num>
  <w:num w:numId="125">
    <w:abstractNumId w:val="138"/>
  </w:num>
  <w:num w:numId="126">
    <w:abstractNumId w:val="74"/>
  </w:num>
  <w:num w:numId="127">
    <w:abstractNumId w:val="121"/>
  </w:num>
  <w:num w:numId="128">
    <w:abstractNumId w:val="41"/>
  </w:num>
  <w:num w:numId="129">
    <w:abstractNumId w:val="51"/>
  </w:num>
  <w:num w:numId="130">
    <w:abstractNumId w:val="55"/>
  </w:num>
  <w:num w:numId="131">
    <w:abstractNumId w:val="92"/>
  </w:num>
  <w:num w:numId="132">
    <w:abstractNumId w:val="88"/>
  </w:num>
  <w:num w:numId="133">
    <w:abstractNumId w:val="147"/>
  </w:num>
  <w:num w:numId="134">
    <w:abstractNumId w:val="21"/>
  </w:num>
  <w:num w:numId="135">
    <w:abstractNumId w:val="156"/>
  </w:num>
  <w:num w:numId="136">
    <w:abstractNumId w:val="50"/>
  </w:num>
  <w:num w:numId="137">
    <w:abstractNumId w:val="68"/>
  </w:num>
  <w:num w:numId="138">
    <w:abstractNumId w:val="167"/>
  </w:num>
  <w:num w:numId="139">
    <w:abstractNumId w:val="130"/>
  </w:num>
  <w:num w:numId="140">
    <w:abstractNumId w:val="151"/>
  </w:num>
  <w:num w:numId="141">
    <w:abstractNumId w:val="40"/>
  </w:num>
  <w:num w:numId="142">
    <w:abstractNumId w:val="57"/>
  </w:num>
  <w:num w:numId="143">
    <w:abstractNumId w:val="27"/>
  </w:num>
  <w:num w:numId="144">
    <w:abstractNumId w:val="89"/>
  </w:num>
  <w:num w:numId="145">
    <w:abstractNumId w:val="56"/>
  </w:num>
  <w:num w:numId="146">
    <w:abstractNumId w:val="160"/>
  </w:num>
  <w:num w:numId="147">
    <w:abstractNumId w:val="69"/>
  </w:num>
  <w:num w:numId="148">
    <w:abstractNumId w:val="15"/>
  </w:num>
  <w:num w:numId="149">
    <w:abstractNumId w:val="133"/>
  </w:num>
  <w:num w:numId="150">
    <w:abstractNumId w:val="75"/>
  </w:num>
  <w:num w:numId="151">
    <w:abstractNumId w:val="132"/>
  </w:num>
  <w:num w:numId="152">
    <w:abstractNumId w:val="125"/>
  </w:num>
  <w:num w:numId="153">
    <w:abstractNumId w:val="16"/>
  </w:num>
  <w:num w:numId="154">
    <w:abstractNumId w:val="96"/>
  </w:num>
  <w:num w:numId="155">
    <w:abstractNumId w:val="29"/>
  </w:num>
  <w:num w:numId="156">
    <w:abstractNumId w:val="53"/>
  </w:num>
  <w:num w:numId="157">
    <w:abstractNumId w:val="19"/>
  </w:num>
  <w:num w:numId="158">
    <w:abstractNumId w:val="107"/>
  </w:num>
  <w:num w:numId="159">
    <w:abstractNumId w:val="64"/>
  </w:num>
  <w:num w:numId="160">
    <w:abstractNumId w:val="166"/>
  </w:num>
  <w:num w:numId="161">
    <w:abstractNumId w:val="80"/>
  </w:num>
  <w:num w:numId="162">
    <w:abstractNumId w:val="150"/>
  </w:num>
  <w:num w:numId="163">
    <w:abstractNumId w:val="169"/>
  </w:num>
  <w:num w:numId="164">
    <w:abstractNumId w:val="164"/>
  </w:num>
  <w:num w:numId="165">
    <w:abstractNumId w:val="157"/>
  </w:num>
  <w:num w:numId="166">
    <w:abstractNumId w:val="93"/>
  </w:num>
  <w:num w:numId="167">
    <w:abstractNumId w:val="134"/>
  </w:num>
  <w:num w:numId="168">
    <w:abstractNumId w:val="115"/>
  </w:num>
  <w:num w:numId="169">
    <w:abstractNumId w:val="174"/>
  </w:num>
  <w:num w:numId="170">
    <w:abstractNumId w:val="171"/>
  </w:num>
  <w:num w:numId="171">
    <w:abstractNumId w:val="127"/>
  </w:num>
  <w:num w:numId="172">
    <w:abstractNumId w:val="122"/>
  </w:num>
  <w:num w:numId="173">
    <w:abstractNumId w:val="91"/>
  </w:num>
  <w:num w:numId="174">
    <w:abstractNumId w:val="135"/>
  </w:num>
  <w:num w:numId="175">
    <w:abstractNumId w:val="78"/>
  </w:num>
  <w:num w:numId="176">
    <w:abstractNumId w:val="72"/>
  </w:num>
  <w:num w:numId="177">
    <w:abstractNumId w:val="54"/>
  </w:num>
  <w:num w:numId="178">
    <w:abstractNumId w:val="146"/>
  </w:num>
  <w:num w:numId="179">
    <w:abstractNumId w:val="168"/>
  </w:num>
  <w:num w:numId="180">
    <w:abstractNumId w:val="39"/>
  </w:num>
  <w:num w:numId="181">
    <w:abstractNumId w:val="20"/>
  </w:num>
  <w:num w:numId="182">
    <w:abstractNumId w:val="106"/>
  </w:num>
  <w:num w:numId="183">
    <w:abstractNumId w:val="17"/>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1F011A"/>
    <w:rsid w:val="00213227"/>
    <w:rsid w:val="00277C20"/>
    <w:rsid w:val="00282C3F"/>
    <w:rsid w:val="002B27B9"/>
    <w:rsid w:val="002F0CFE"/>
    <w:rsid w:val="00331A7B"/>
    <w:rsid w:val="00334EF0"/>
    <w:rsid w:val="00390EC1"/>
    <w:rsid w:val="003B1DDA"/>
    <w:rsid w:val="003B694F"/>
    <w:rsid w:val="003C30EB"/>
    <w:rsid w:val="003D1497"/>
    <w:rsid w:val="003D25AC"/>
    <w:rsid w:val="003E6FF3"/>
    <w:rsid w:val="0043209F"/>
    <w:rsid w:val="004C12E5"/>
    <w:rsid w:val="004E29EE"/>
    <w:rsid w:val="004E2C9C"/>
    <w:rsid w:val="004E799B"/>
    <w:rsid w:val="00505553"/>
    <w:rsid w:val="00573A17"/>
    <w:rsid w:val="00593143"/>
    <w:rsid w:val="005B424B"/>
    <w:rsid w:val="005B7EA9"/>
    <w:rsid w:val="005D0989"/>
    <w:rsid w:val="005D39A3"/>
    <w:rsid w:val="005E7D87"/>
    <w:rsid w:val="006147F1"/>
    <w:rsid w:val="006169E6"/>
    <w:rsid w:val="006570F0"/>
    <w:rsid w:val="00664120"/>
    <w:rsid w:val="006725E6"/>
    <w:rsid w:val="006C19FE"/>
    <w:rsid w:val="006F659E"/>
    <w:rsid w:val="00781AD6"/>
    <w:rsid w:val="007A6572"/>
    <w:rsid w:val="007B6D88"/>
    <w:rsid w:val="007C7D7D"/>
    <w:rsid w:val="007D4D73"/>
    <w:rsid w:val="007F37E8"/>
    <w:rsid w:val="0080312A"/>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D0392"/>
    <w:rsid w:val="009E45FD"/>
    <w:rsid w:val="00A0173D"/>
    <w:rsid w:val="00A85380"/>
    <w:rsid w:val="00AA53B3"/>
    <w:rsid w:val="00AC5F65"/>
    <w:rsid w:val="00B12613"/>
    <w:rsid w:val="00B14BB9"/>
    <w:rsid w:val="00B34BEA"/>
    <w:rsid w:val="00B41F4D"/>
    <w:rsid w:val="00B42035"/>
    <w:rsid w:val="00B73573"/>
    <w:rsid w:val="00B747D5"/>
    <w:rsid w:val="00B84E49"/>
    <w:rsid w:val="00B90C6F"/>
    <w:rsid w:val="00B920FE"/>
    <w:rsid w:val="00BD1106"/>
    <w:rsid w:val="00BE36FD"/>
    <w:rsid w:val="00BF3E97"/>
    <w:rsid w:val="00C00533"/>
    <w:rsid w:val="00C06F82"/>
    <w:rsid w:val="00CC6CA3"/>
    <w:rsid w:val="00CE18CE"/>
    <w:rsid w:val="00CE5C4F"/>
    <w:rsid w:val="00CF0978"/>
    <w:rsid w:val="00D03575"/>
    <w:rsid w:val="00D03A15"/>
    <w:rsid w:val="00D15CE7"/>
    <w:rsid w:val="00D43A7D"/>
    <w:rsid w:val="00D50DA5"/>
    <w:rsid w:val="00D67282"/>
    <w:rsid w:val="00D74C6F"/>
    <w:rsid w:val="00D80A85"/>
    <w:rsid w:val="00D95F17"/>
    <w:rsid w:val="00DC4B4C"/>
    <w:rsid w:val="00E42D6B"/>
    <w:rsid w:val="00E65751"/>
    <w:rsid w:val="00E76F02"/>
    <w:rsid w:val="00EA4D6C"/>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3F6D574"/>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277C20"/>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277C20"/>
    <w:rPr>
      <w:spacing w:val="-3"/>
      <w:sz w:val="24"/>
      <w:szCs w:val="24"/>
      <w:lang w:val="nl-NL"/>
    </w:rPr>
  </w:style>
  <w:style w:type="paragraph" w:styleId="Title">
    <w:name w:val="Title"/>
    <w:basedOn w:val="Normal"/>
    <w:link w:val="TitleChar"/>
    <w:qFormat/>
    <w:rsid w:val="00277C20"/>
    <w:pPr>
      <w:widowControl/>
      <w:jc w:val="center"/>
    </w:pPr>
    <w:rPr>
      <w:rFonts w:ascii="Arial" w:hAnsi="Arial"/>
      <w:b/>
      <w:snapToGrid/>
      <w:sz w:val="32"/>
    </w:rPr>
  </w:style>
  <w:style w:type="character" w:customStyle="1" w:styleId="TitleChar">
    <w:name w:val="Title Char"/>
    <w:basedOn w:val="DefaultParagraphFont"/>
    <w:link w:val="Title"/>
    <w:rsid w:val="00277C20"/>
    <w:rPr>
      <w:rFonts w:ascii="Arial" w:hAnsi="Arial"/>
      <w:b/>
      <w:sz w:val="32"/>
    </w:rPr>
  </w:style>
  <w:style w:type="paragraph" w:styleId="BalloonText">
    <w:name w:val="Balloon Text"/>
    <w:basedOn w:val="Normal"/>
    <w:link w:val="BalloonTextChar"/>
    <w:rsid w:val="00277C20"/>
    <w:rPr>
      <w:rFonts w:ascii="Tahoma" w:hAnsi="Tahoma" w:cs="Tahoma"/>
      <w:sz w:val="16"/>
      <w:szCs w:val="16"/>
    </w:rPr>
  </w:style>
  <w:style w:type="character" w:customStyle="1" w:styleId="BalloonTextChar">
    <w:name w:val="Balloon Text Char"/>
    <w:basedOn w:val="DefaultParagraphFont"/>
    <w:link w:val="BalloonText"/>
    <w:rsid w:val="00277C20"/>
    <w:rPr>
      <w:rFonts w:ascii="Tahoma" w:hAnsi="Tahoma" w:cs="Tahoma"/>
      <w:snapToGrid w:val="0"/>
      <w:sz w:val="16"/>
      <w:szCs w:val="16"/>
    </w:rPr>
  </w:style>
  <w:style w:type="character" w:styleId="CommentReference">
    <w:name w:val="annotation reference"/>
    <w:basedOn w:val="DefaultParagraphFont"/>
    <w:rsid w:val="00277C20"/>
    <w:rPr>
      <w:sz w:val="16"/>
      <w:szCs w:val="16"/>
    </w:rPr>
  </w:style>
  <w:style w:type="paragraph" w:styleId="CommentText">
    <w:name w:val="annotation text"/>
    <w:basedOn w:val="Normal"/>
    <w:link w:val="CommentTextChar"/>
    <w:rsid w:val="00277C20"/>
    <w:rPr>
      <w:sz w:val="20"/>
    </w:rPr>
  </w:style>
  <w:style w:type="character" w:customStyle="1" w:styleId="CommentTextChar">
    <w:name w:val="Comment Text Char"/>
    <w:basedOn w:val="DefaultParagraphFont"/>
    <w:link w:val="CommentText"/>
    <w:rsid w:val="00277C20"/>
    <w:rPr>
      <w:rFonts w:ascii="Courier" w:hAnsi="Courier"/>
      <w:snapToGrid w:val="0"/>
    </w:rPr>
  </w:style>
  <w:style w:type="paragraph" w:styleId="CommentSubject">
    <w:name w:val="annotation subject"/>
    <w:basedOn w:val="CommentText"/>
    <w:next w:val="CommentText"/>
    <w:link w:val="CommentSubjectChar"/>
    <w:rsid w:val="00277C20"/>
    <w:rPr>
      <w:b/>
      <w:bCs/>
    </w:rPr>
  </w:style>
  <w:style w:type="character" w:customStyle="1" w:styleId="CommentSubjectChar">
    <w:name w:val="Comment Subject Char"/>
    <w:basedOn w:val="CommentTextChar"/>
    <w:link w:val="CommentSubject"/>
    <w:rsid w:val="00277C20"/>
    <w:rPr>
      <w:rFonts w:ascii="Courier" w:hAnsi="Courier"/>
      <w:b/>
      <w:bCs/>
      <w:snapToGrid w:val="0"/>
    </w:rPr>
  </w:style>
  <w:style w:type="paragraph" w:styleId="Revision">
    <w:name w:val="Revision"/>
    <w:hidden/>
    <w:uiPriority w:val="99"/>
    <w:semiHidden/>
    <w:rsid w:val="00277C20"/>
    <w:rPr>
      <w:rFonts w:ascii="Courier" w:hAnsi="Courier"/>
      <w:snapToGrid w:val="0"/>
      <w:sz w:val="24"/>
    </w:rPr>
  </w:style>
  <w:style w:type="paragraph" w:styleId="BodyText">
    <w:name w:val="Body Text"/>
    <w:basedOn w:val="Normal"/>
    <w:link w:val="BodyTextChar"/>
    <w:rsid w:val="00D80A85"/>
    <w:pPr>
      <w:spacing w:after="120"/>
    </w:pPr>
  </w:style>
  <w:style w:type="character" w:customStyle="1" w:styleId="BodyTextChar">
    <w:name w:val="Body Text Char"/>
    <w:basedOn w:val="DefaultParagraphFont"/>
    <w:link w:val="BodyText"/>
    <w:rsid w:val="00D80A8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DCC6B-CFD4-492E-8F1F-2BCA35DC4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67</Pages>
  <Words>24689</Words>
  <Characters>136170</Characters>
  <Application>Microsoft Office Word</Application>
  <DocSecurity>0</DocSecurity>
  <Lines>1134</Lines>
  <Paragraphs>321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160538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6</cp:revision>
  <cp:lastPrinted>2011-07-22T21:19:00Z</cp:lastPrinted>
  <dcterms:created xsi:type="dcterms:W3CDTF">2026-03-30T20:27:00Z</dcterms:created>
  <dcterms:modified xsi:type="dcterms:W3CDTF">2026-04-09T18:09:00Z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