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A21E3" w:rsidRPr="002448A7">
        <w:rPr>
          <w:b/>
          <w:sz w:val="36"/>
          <w:szCs w:val="36"/>
          <w:lang w:val="nl-NL"/>
        </w:rPr>
        <w:t>91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8A21E3" w:rsidRPr="008A21E3" w:rsidRDefault="008A21E3" w:rsidP="008A21E3">
      <w:pPr>
        <w:tabs>
          <w:tab w:val="left" w:pos="0"/>
          <w:tab w:val="left" w:pos="720"/>
          <w:tab w:val="left" w:pos="1440"/>
          <w:tab w:val="left" w:pos="1800"/>
          <w:tab w:val="left" w:pos="1980"/>
          <w:tab w:val="left" w:pos="2160"/>
        </w:tabs>
        <w:suppressAutoHyphens/>
        <w:spacing w:line="240" w:lineRule="atLeast"/>
        <w:jc w:val="both"/>
        <w:rPr>
          <w:rFonts w:ascii="Palatino Linotype" w:hAnsi="Palatino Linotype"/>
          <w:b/>
          <w:iCs/>
          <w:sz w:val="22"/>
          <w:szCs w:val="22"/>
          <w:lang w:val="nl-NL"/>
        </w:rPr>
      </w:pPr>
      <w:r w:rsidRPr="008A21E3">
        <w:rPr>
          <w:rFonts w:ascii="Palatino Linotype" w:hAnsi="Palatino Linotype"/>
          <w:b/>
          <w:sz w:val="22"/>
          <w:szCs w:val="22"/>
          <w:lang w:val="nl-NL"/>
        </w:rPr>
        <w:t>MINISTERIËLE BESCHIKKING van de 23</w:t>
      </w:r>
      <w:r w:rsidRPr="008A21E3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Pr="008A21E3">
        <w:rPr>
          <w:rFonts w:ascii="Palatino Linotype" w:hAnsi="Palatino Linotype"/>
          <w:b/>
          <w:sz w:val="22"/>
          <w:szCs w:val="22"/>
          <w:lang w:val="nl-NL"/>
        </w:rPr>
        <w:t xml:space="preserve"> april 2026 no. 2024/027905, houdende vaststelling van de geconsolideerde tekst van de </w:t>
      </w:r>
      <w:r w:rsidRPr="008A21E3">
        <w:rPr>
          <w:rFonts w:ascii="Palatino Linotype" w:hAnsi="Palatino Linotype"/>
          <w:b/>
          <w:iCs/>
          <w:sz w:val="22"/>
          <w:szCs w:val="22"/>
          <w:lang w:val="nl-NL"/>
        </w:rPr>
        <w:t>Ministeriële beschikking van de 15de juni 1965 ter uitvoering van artikel 2 sub c van het landsbesluit houdende algemene maatregelen van de 26ste juli 1960 (P.B. 1960, no. 131) ter uitvoering van artikel 5 leden 3 en 4 van de Landsverordening Algemene Ouderdomsvoorziening (P.B. 1960, no. 83)</w:t>
      </w:r>
      <w:r w:rsidRPr="008A21E3">
        <w:rPr>
          <w:rStyle w:val="FootnoteReference"/>
          <w:rFonts w:ascii="Palatino Linotype" w:hAnsi="Palatino Linotype"/>
          <w:b/>
          <w:iCs/>
          <w:sz w:val="22"/>
          <w:szCs w:val="22"/>
          <w:lang w:val="nl-NL"/>
        </w:rPr>
        <w:footnoteReference w:id="1"/>
      </w:r>
    </w:p>
    <w:p w:rsidR="008A21E3" w:rsidRPr="007D17D2" w:rsidRDefault="008A21E3" w:rsidP="008A21E3">
      <w:pPr>
        <w:pStyle w:val="Title"/>
        <w:spacing w:line="200" w:lineRule="exact"/>
        <w:jc w:val="left"/>
        <w:rPr>
          <w:rFonts w:ascii="Palatino Linotype" w:hAnsi="Palatino Linotype"/>
          <w:b w:val="0"/>
          <w:i/>
          <w:sz w:val="22"/>
          <w:szCs w:val="22"/>
          <w:lang w:val="nl-NL"/>
        </w:rPr>
      </w:pPr>
    </w:p>
    <w:p w:rsidR="008A21E3" w:rsidRPr="007D17D2" w:rsidRDefault="008A21E3" w:rsidP="008A21E3">
      <w:pPr>
        <w:pStyle w:val="Title"/>
        <w:spacing w:line="200" w:lineRule="exact"/>
        <w:rPr>
          <w:rFonts w:ascii="Palatino Linotype" w:hAnsi="Palatino Linotype"/>
          <w:b w:val="0"/>
          <w:sz w:val="22"/>
          <w:szCs w:val="22"/>
          <w:lang w:val="nl-NL"/>
        </w:rPr>
      </w:pPr>
      <w:r w:rsidRPr="007D17D2">
        <w:rPr>
          <w:rFonts w:ascii="Palatino Linotype" w:hAnsi="Palatino Linotype"/>
          <w:b w:val="0"/>
          <w:sz w:val="22"/>
          <w:szCs w:val="22"/>
          <w:lang w:val="nl-NL"/>
        </w:rPr>
        <w:t>____________</w:t>
      </w:r>
    </w:p>
    <w:p w:rsidR="008A21E3" w:rsidRPr="007D17D2" w:rsidRDefault="008A21E3" w:rsidP="008A21E3">
      <w:pPr>
        <w:pStyle w:val="Title"/>
        <w:spacing w:line="200" w:lineRule="exac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8A21E3" w:rsidRPr="007D17D2" w:rsidRDefault="008A21E3" w:rsidP="008A21E3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7D17D2">
        <w:rPr>
          <w:rFonts w:ascii="Palatino Linotype" w:hAnsi="Palatino Linotype"/>
          <w:b w:val="0"/>
          <w:sz w:val="22"/>
          <w:szCs w:val="22"/>
          <w:lang w:val="nl-NL"/>
        </w:rPr>
        <w:t xml:space="preserve">De Minister van </w:t>
      </w:r>
      <w:r>
        <w:rPr>
          <w:rFonts w:ascii="Palatino Linotype" w:hAnsi="Palatino Linotype"/>
          <w:b w:val="0"/>
          <w:sz w:val="22"/>
          <w:szCs w:val="22"/>
          <w:lang w:val="nl-NL"/>
        </w:rPr>
        <w:t>Algemene Zaken</w:t>
      </w:r>
      <w:r w:rsidRPr="007D17D2">
        <w:rPr>
          <w:rFonts w:ascii="Palatino Linotype" w:hAnsi="Palatino Linotype"/>
          <w:b w:val="0"/>
          <w:sz w:val="22"/>
          <w:szCs w:val="22"/>
          <w:lang w:val="nl-NL"/>
        </w:rPr>
        <w:t>,</w:t>
      </w:r>
    </w:p>
    <w:p w:rsidR="008A21E3" w:rsidRPr="007D17D2" w:rsidRDefault="008A21E3" w:rsidP="008A21E3">
      <w:pPr>
        <w:pStyle w:val="BodyTextIndent"/>
        <w:tabs>
          <w:tab w:val="left" w:pos="3345"/>
        </w:tabs>
        <w:ind w:left="0"/>
        <w:rPr>
          <w:rFonts w:ascii="Palatino Linotype" w:hAnsi="Palatino Linotype"/>
          <w:sz w:val="22"/>
          <w:szCs w:val="22"/>
        </w:rPr>
      </w:pPr>
      <w:r w:rsidRPr="007D17D2">
        <w:rPr>
          <w:rFonts w:ascii="Palatino Linotype" w:hAnsi="Palatino Linotype"/>
          <w:sz w:val="22"/>
          <w:szCs w:val="22"/>
        </w:rPr>
        <w:tab/>
      </w:r>
    </w:p>
    <w:p w:rsidR="008A21E3" w:rsidRPr="007D17D2" w:rsidRDefault="008A21E3" w:rsidP="008A21E3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7D17D2">
        <w:rPr>
          <w:rFonts w:ascii="Palatino Linotype" w:hAnsi="Palatino Linotype"/>
          <w:sz w:val="22"/>
          <w:szCs w:val="22"/>
        </w:rPr>
        <w:t>Gelet op:</w:t>
      </w:r>
    </w:p>
    <w:p w:rsidR="008A21E3" w:rsidRPr="007D17D2" w:rsidRDefault="008A21E3" w:rsidP="008A21E3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8A21E3" w:rsidRPr="007D17D2" w:rsidRDefault="008A21E3" w:rsidP="008A21E3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7D17D2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 w:rsidRPr="007D17D2"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7D17D2">
        <w:rPr>
          <w:rFonts w:ascii="Palatino Linotype" w:hAnsi="Palatino Linotype"/>
          <w:sz w:val="22"/>
          <w:szCs w:val="22"/>
        </w:rPr>
        <w:t>;</w:t>
      </w:r>
    </w:p>
    <w:p w:rsidR="008A21E3" w:rsidRPr="007D17D2" w:rsidRDefault="008A21E3" w:rsidP="008A21E3">
      <w:pPr>
        <w:pStyle w:val="BodyTextIndent"/>
        <w:ind w:left="0" w:right="-46"/>
        <w:rPr>
          <w:rFonts w:ascii="Palatino Linotype" w:hAnsi="Palatino Linotype"/>
          <w:sz w:val="22"/>
          <w:szCs w:val="22"/>
        </w:rPr>
      </w:pPr>
    </w:p>
    <w:p w:rsidR="008A21E3" w:rsidRPr="007D17D2" w:rsidRDefault="008A21E3" w:rsidP="008A21E3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7D17D2">
        <w:rPr>
          <w:rFonts w:ascii="Palatino Linotype" w:hAnsi="Palatino Linotype"/>
          <w:sz w:val="22"/>
          <w:szCs w:val="22"/>
        </w:rPr>
        <w:t>Heeft goedgevonden:</w:t>
      </w:r>
    </w:p>
    <w:p w:rsidR="008A21E3" w:rsidRPr="007D17D2" w:rsidRDefault="008A21E3" w:rsidP="008A21E3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8A21E3" w:rsidRPr="007D17D2" w:rsidRDefault="008A21E3" w:rsidP="008A21E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 xml:space="preserve">De geconsolideerde tekst van de </w:t>
      </w:r>
      <w:r w:rsidRPr="007D17D2">
        <w:rPr>
          <w:rFonts w:ascii="Palatino Linotype" w:hAnsi="Palatino Linotype"/>
          <w:iCs/>
          <w:sz w:val="22"/>
          <w:szCs w:val="22"/>
          <w:lang w:val="nl-NL"/>
        </w:rPr>
        <w:t>Ministeriële beschikking van de 15de juni 1965 ter uitvoering van artikel 2 sub c van het landsbesluit houdende algemene maatregelen van de 26ste juli 1960 (P.B. 1960, no. 131) ter uitvoering van artikel 5 leden 3 en 4 van de Landsverordening Algemene Ouderdomsvoorziening (P.B. 1960, no. 83)</w:t>
      </w:r>
      <w:r w:rsidRPr="007D17D2">
        <w:rPr>
          <w:rFonts w:ascii="Palatino Linotype" w:hAnsi="Palatino Linotype"/>
          <w:i/>
          <w:sz w:val="22"/>
          <w:szCs w:val="22"/>
          <w:lang w:val="nl-NL"/>
        </w:rPr>
        <w:t xml:space="preserve"> </w:t>
      </w:r>
      <w:r w:rsidRPr="007D17D2">
        <w:rPr>
          <w:rFonts w:ascii="Palatino Linotype" w:hAnsi="Palatino Linotype"/>
          <w:sz w:val="22"/>
          <w:szCs w:val="22"/>
          <w:lang w:val="nl-NL"/>
        </w:rPr>
        <w:t>opgenomen in de bijlage bij deze ministeriële beschikking wordt vastgesteld.</w:t>
      </w:r>
    </w:p>
    <w:p w:rsidR="008A21E3" w:rsidRPr="007D17D2" w:rsidRDefault="008A21E3" w:rsidP="008A21E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8A21E3" w:rsidRPr="007D17D2" w:rsidRDefault="008A21E3" w:rsidP="008A21E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Deze ministeriële beschikking met bijbehorende bijlage wordt bekendgemaakt in het Publicatieblad.</w:t>
      </w:r>
    </w:p>
    <w:p w:rsidR="008A21E3" w:rsidRPr="007D17D2" w:rsidRDefault="008A21E3" w:rsidP="008A21E3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8A21E3" w:rsidRDefault="008A21E3" w:rsidP="008A21E3">
      <w:pPr>
        <w:spacing w:line="200" w:lineRule="exact"/>
        <w:ind w:left="4950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ab/>
      </w:r>
      <w:r w:rsidRPr="007D17D2">
        <w:rPr>
          <w:rFonts w:ascii="Palatino Linotype" w:hAnsi="Palatino Linotype"/>
          <w:sz w:val="22"/>
          <w:szCs w:val="22"/>
          <w:lang w:val="nl-NL"/>
        </w:rPr>
        <w:tab/>
      </w:r>
      <w:r w:rsidRPr="007D17D2">
        <w:rPr>
          <w:rFonts w:ascii="Palatino Linotype" w:hAnsi="Palatino Linotype"/>
          <w:sz w:val="22"/>
          <w:szCs w:val="22"/>
          <w:lang w:val="nl-NL"/>
        </w:rPr>
        <w:tab/>
      </w:r>
      <w:r w:rsidRPr="007D17D2">
        <w:rPr>
          <w:rFonts w:ascii="Palatino Linotype" w:hAnsi="Palatino Linotype"/>
          <w:sz w:val="22"/>
          <w:szCs w:val="22"/>
          <w:lang w:val="nl-NL"/>
        </w:rPr>
        <w:tab/>
      </w:r>
      <w:r w:rsidRPr="007D17D2">
        <w:rPr>
          <w:rFonts w:ascii="Palatino Linotype" w:hAnsi="Palatino Linotype"/>
          <w:sz w:val="22"/>
          <w:szCs w:val="22"/>
          <w:lang w:val="nl-NL"/>
        </w:rPr>
        <w:tab/>
      </w:r>
    </w:p>
    <w:p w:rsidR="008A21E3" w:rsidRPr="007D17D2" w:rsidRDefault="008A21E3" w:rsidP="008A21E3">
      <w:pPr>
        <w:spacing w:line="200" w:lineRule="exact"/>
        <w:ind w:left="5670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Gegeven te 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23 april 2026</w:t>
      </w:r>
      <w:r w:rsidRPr="007D17D2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8A21E3" w:rsidRPr="007D17D2" w:rsidRDefault="008A21E3" w:rsidP="002448A7">
      <w:pPr>
        <w:ind w:left="5693" w:right="310" w:hanging="23"/>
        <w:jc w:val="both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 xml:space="preserve">De Minister van </w:t>
      </w:r>
      <w:r>
        <w:rPr>
          <w:rFonts w:ascii="Palatino Linotype" w:hAnsi="Palatino Linotype"/>
          <w:sz w:val="22"/>
          <w:szCs w:val="22"/>
          <w:lang w:val="nl-NL"/>
        </w:rPr>
        <w:t>Algemene Zaken</w:t>
      </w:r>
      <w:r w:rsidRPr="007D17D2">
        <w:rPr>
          <w:rFonts w:ascii="Palatino Linotype" w:hAnsi="Palatino Linotype"/>
          <w:sz w:val="22"/>
          <w:szCs w:val="22"/>
          <w:lang w:val="nl-NL"/>
        </w:rPr>
        <w:t>,</w:t>
      </w:r>
    </w:p>
    <w:p w:rsidR="008A21E3" w:rsidRPr="008A21E3" w:rsidRDefault="008A21E3" w:rsidP="002448A7">
      <w:pPr>
        <w:pStyle w:val="BodyText"/>
        <w:ind w:left="5220" w:right="310"/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0" w:name="_Hlk228867481"/>
      <w:r w:rsidRPr="008A21E3">
        <w:rPr>
          <w:rFonts w:ascii="Palatino Linotype" w:hAnsi="Palatino Linotype"/>
          <w:sz w:val="22"/>
          <w:szCs w:val="22"/>
          <w:lang w:val="nl-NL"/>
        </w:rPr>
        <w:t>G.S. PISAS</w:t>
      </w:r>
      <w:bookmarkEnd w:id="0"/>
    </w:p>
    <w:p w:rsidR="008A21E3" w:rsidRPr="008A21E3" w:rsidRDefault="008A21E3" w:rsidP="008A21E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tabs>
          <w:tab w:val="left" w:pos="5760"/>
        </w:tabs>
        <w:ind w:firstLine="4140"/>
        <w:jc w:val="both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2448A7">
        <w:rPr>
          <w:rFonts w:ascii="Palatino Linotype" w:hAnsi="Palatino Linotype"/>
          <w:sz w:val="22"/>
          <w:szCs w:val="22"/>
          <w:lang w:val="nl-NL"/>
        </w:rPr>
        <w:t>8</w:t>
      </w:r>
      <w:r w:rsidR="002448A7" w:rsidRPr="002448A7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="002448A7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B84E19">
        <w:rPr>
          <w:rFonts w:ascii="Palatino Linotype" w:hAnsi="Palatino Linotype"/>
          <w:sz w:val="22"/>
          <w:szCs w:val="22"/>
          <w:lang w:val="nl-NL"/>
        </w:rPr>
        <w:t>mei</w:t>
      </w:r>
      <w:bookmarkStart w:id="1" w:name="_GoBack"/>
      <w:bookmarkEnd w:id="1"/>
      <w:r w:rsidR="002448A7">
        <w:rPr>
          <w:rFonts w:ascii="Palatino Linotype" w:hAnsi="Palatino Linotype"/>
          <w:sz w:val="22"/>
          <w:szCs w:val="22"/>
          <w:lang w:val="nl-NL"/>
        </w:rPr>
        <w:t xml:space="preserve"> 2026</w:t>
      </w:r>
    </w:p>
    <w:p w:rsidR="008A21E3" w:rsidRPr="007D17D2" w:rsidRDefault="008A21E3" w:rsidP="002448A7">
      <w:pPr>
        <w:tabs>
          <w:tab w:val="left" w:pos="5760"/>
        </w:tabs>
        <w:ind w:right="130" w:firstLine="423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 w:rsidRPr="007D17D2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8A21E3" w:rsidRPr="008A21E3" w:rsidRDefault="008A21E3" w:rsidP="002448A7">
      <w:pPr>
        <w:pStyle w:val="BodyText"/>
        <w:ind w:left="5220" w:right="13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8A21E3"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8A21E3" w:rsidRPr="00D868D8" w:rsidRDefault="008A21E3" w:rsidP="008A21E3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iCs/>
          <w:sz w:val="22"/>
          <w:szCs w:val="22"/>
          <w:lang w:val="nl-NL"/>
        </w:rPr>
      </w:pPr>
      <w:r w:rsidRPr="00E5400A">
        <w:rPr>
          <w:rFonts w:ascii="Palatino Linotype" w:hAnsi="Palatino Linotype"/>
          <w:sz w:val="22"/>
          <w:szCs w:val="22"/>
          <w:lang w:val="nl-NL"/>
        </w:rPr>
        <w:lastRenderedPageBreak/>
        <w:t>BIJLAGE behorende bij de Ministeriële beschikking van de</w:t>
      </w:r>
      <w:r>
        <w:rPr>
          <w:rFonts w:ascii="Palatino Linotype" w:hAnsi="Palatino Linotype"/>
          <w:sz w:val="22"/>
          <w:szCs w:val="22"/>
          <w:lang w:val="nl-NL"/>
        </w:rPr>
        <w:t xml:space="preserve"> 23</w:t>
      </w:r>
      <w:r w:rsidRPr="008A21E3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z w:val="22"/>
          <w:szCs w:val="22"/>
          <w:lang w:val="nl-NL"/>
        </w:rPr>
        <w:t xml:space="preserve"> april 2026</w:t>
      </w:r>
      <w:r w:rsidRPr="00E5400A">
        <w:rPr>
          <w:rFonts w:ascii="Palatino Linotype" w:hAnsi="Palatino Linotype"/>
          <w:sz w:val="22"/>
          <w:szCs w:val="22"/>
          <w:lang w:val="nl-NL"/>
        </w:rPr>
        <w:t>, no.</w:t>
      </w:r>
      <w:r>
        <w:rPr>
          <w:rFonts w:ascii="Palatino Linotype" w:hAnsi="Palatino Linotype"/>
          <w:sz w:val="22"/>
          <w:szCs w:val="22"/>
          <w:lang w:val="nl-NL"/>
        </w:rPr>
        <w:t xml:space="preserve"> 2024/027905</w:t>
      </w:r>
      <w:r w:rsidRPr="00E5400A">
        <w:rPr>
          <w:rFonts w:ascii="Palatino Linotype" w:hAnsi="Palatino Linotype"/>
          <w:sz w:val="22"/>
          <w:szCs w:val="22"/>
          <w:lang w:val="nl-NL"/>
        </w:rPr>
        <w:t xml:space="preserve">, houdende vaststelling van de geconsolideerde tekst van de </w:t>
      </w:r>
      <w:r w:rsidRPr="00D868D8">
        <w:rPr>
          <w:rFonts w:ascii="Palatino Linotype" w:hAnsi="Palatino Linotype"/>
          <w:iCs/>
          <w:sz w:val="22"/>
          <w:szCs w:val="22"/>
          <w:lang w:val="nl-NL"/>
        </w:rPr>
        <w:t>Ministerië</w:t>
      </w:r>
      <w:r>
        <w:rPr>
          <w:rFonts w:ascii="Palatino Linotype" w:hAnsi="Palatino Linotype"/>
          <w:iCs/>
          <w:sz w:val="22"/>
          <w:szCs w:val="22"/>
          <w:lang w:val="nl-NL"/>
        </w:rPr>
        <w:t>l</w:t>
      </w:r>
      <w:r w:rsidRPr="00D868D8">
        <w:rPr>
          <w:rFonts w:ascii="Palatino Linotype" w:hAnsi="Palatino Linotype"/>
          <w:iCs/>
          <w:sz w:val="22"/>
          <w:szCs w:val="22"/>
          <w:lang w:val="nl-NL"/>
        </w:rPr>
        <w:t>e beschikking van de 15de juni 1965 ter uitvoering van artikel 2 sub c van het landsbesluit houdende algemene maatregelen van de 26ste juli 1960 (P.B. 1960, no. 131) ter uitvoering van artikel 5 leden 3 en 4 van de Landsverordening Algemene Ouderdomsvoorziening (P.B. 1960, no. 83)</w:t>
      </w:r>
      <w:r w:rsidRPr="00D868D8">
        <w:rPr>
          <w:rStyle w:val="FootnoteReference"/>
          <w:rFonts w:ascii="Palatino Linotype" w:hAnsi="Palatino Linotype"/>
          <w:iCs/>
          <w:sz w:val="22"/>
          <w:szCs w:val="22"/>
          <w:lang w:val="nl-NL"/>
        </w:rPr>
        <w:footnoteReference w:id="3"/>
      </w:r>
    </w:p>
    <w:p w:rsidR="008A21E3" w:rsidRPr="007D17D2" w:rsidRDefault="008A21E3" w:rsidP="008A21E3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b/>
          <w:sz w:val="22"/>
          <w:szCs w:val="22"/>
          <w:lang w:val="nl-NL"/>
        </w:rPr>
      </w:pPr>
    </w:p>
    <w:p w:rsidR="008A21E3" w:rsidRPr="007D17D2" w:rsidRDefault="008A21E3" w:rsidP="008A21E3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 xml:space="preserve">Geconsolideerde tekst van de </w:t>
      </w:r>
      <w:r w:rsidRPr="007D17D2">
        <w:rPr>
          <w:rFonts w:ascii="Palatino Linotype" w:hAnsi="Palatino Linotype"/>
          <w:iCs/>
          <w:sz w:val="22"/>
          <w:szCs w:val="22"/>
          <w:lang w:val="nl-NL"/>
        </w:rPr>
        <w:t>Ministeri</w:t>
      </w:r>
      <w:r>
        <w:rPr>
          <w:rFonts w:ascii="Palatino Linotype" w:hAnsi="Palatino Linotype"/>
          <w:iCs/>
          <w:sz w:val="22"/>
          <w:szCs w:val="22"/>
          <w:lang w:val="nl-NL"/>
        </w:rPr>
        <w:t>ë</w:t>
      </w:r>
      <w:r w:rsidRPr="007D17D2">
        <w:rPr>
          <w:rFonts w:ascii="Palatino Linotype" w:hAnsi="Palatino Linotype"/>
          <w:iCs/>
          <w:sz w:val="22"/>
          <w:szCs w:val="22"/>
          <w:lang w:val="nl-NL"/>
        </w:rPr>
        <w:t>le beschikking van de 15de juni 1965 ter uitvoering van artikel 2 sub c van het landsbesluit houdende algemene maatregelen van de 26ste juli 1960 (P.B. 1960, no. 131) ter uitvoering van artikel 5 leden 3 en 4 van de Landsverordening Algemene Ouderdomsvoorziening (P.B. 1960, no. 83) (P.B. 1965, no. 99),</w:t>
      </w:r>
      <w:r w:rsidRPr="007D17D2">
        <w:rPr>
          <w:rFonts w:ascii="Palatino Linotype" w:hAnsi="Palatino Linotype"/>
          <w:sz w:val="22"/>
          <w:szCs w:val="22"/>
          <w:lang w:val="nl-NL"/>
        </w:rPr>
        <w:t xml:space="preserve"> zoals deze luidt:</w:t>
      </w:r>
    </w:p>
    <w:p w:rsidR="008A21E3" w:rsidRPr="007D17D2" w:rsidRDefault="008A21E3" w:rsidP="008A21E3">
      <w:pPr>
        <w:tabs>
          <w:tab w:val="left" w:pos="360"/>
        </w:tabs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bookmarkStart w:id="2" w:name="_Hlk134024642"/>
    </w:p>
    <w:p w:rsidR="008A21E3" w:rsidRPr="007D17D2" w:rsidRDefault="008A21E3" w:rsidP="008A21E3">
      <w:pPr>
        <w:numPr>
          <w:ilvl w:val="0"/>
          <w:numId w:val="7"/>
        </w:numPr>
        <w:tabs>
          <w:tab w:val="left" w:pos="360"/>
        </w:tabs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na wijziging tot stand gebracht door het Land Nederlandse Antillen bij:</w:t>
      </w:r>
    </w:p>
    <w:p w:rsidR="008A21E3" w:rsidRPr="007D17D2" w:rsidRDefault="008A21E3" w:rsidP="008A21E3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ind w:right="-29"/>
        <w:jc w:val="both"/>
        <w:rPr>
          <w:rFonts w:ascii="Palatino Linotype" w:hAnsi="Palatino Linotype"/>
          <w:sz w:val="22"/>
          <w:szCs w:val="22"/>
        </w:rPr>
      </w:pPr>
      <w:r w:rsidRPr="007D17D2">
        <w:rPr>
          <w:rFonts w:ascii="Palatino Linotype" w:hAnsi="Palatino Linotype"/>
          <w:sz w:val="22"/>
          <w:szCs w:val="22"/>
        </w:rPr>
        <w:t>Ministeriële beschikking van de 19de juli 1965 tot wijziging van de Ministeriële Beschikking van de 15de juni 1965 (P.B. 1965, no. 99) (P.B. 1965, no. 110);</w:t>
      </w:r>
    </w:p>
    <w:p w:rsidR="008A21E3" w:rsidRPr="007D17D2" w:rsidRDefault="008A21E3" w:rsidP="008A21E3">
      <w:pPr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en</w:t>
      </w:r>
    </w:p>
    <w:p w:rsidR="008A21E3" w:rsidRPr="007D17D2" w:rsidRDefault="008A21E3" w:rsidP="008A21E3">
      <w:pPr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numPr>
          <w:ilvl w:val="0"/>
          <w:numId w:val="7"/>
        </w:numPr>
        <w:tabs>
          <w:tab w:val="left" w:pos="567"/>
        </w:tabs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in overeenstemming gebracht met de aanwijzingen van de Algemene overgangsregeling wetgeving en bestuur Land Curaçao (A.B. 2010, no. 87, bijlage a).</w:t>
      </w:r>
    </w:p>
    <w:p w:rsidR="008A21E3" w:rsidRPr="007D17D2" w:rsidRDefault="008A21E3" w:rsidP="008A21E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bookmarkEnd w:id="2"/>
    <w:p w:rsidR="008A21E3" w:rsidRPr="007D17D2" w:rsidRDefault="008A21E3" w:rsidP="008A21E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-----</w:t>
      </w:r>
    </w:p>
    <w:p w:rsidR="008A21E3" w:rsidRDefault="008A21E3" w:rsidP="008A21E3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A21E3" w:rsidRPr="007D17D2" w:rsidRDefault="008A21E3" w:rsidP="008A21E3">
      <w:pPr>
        <w:ind w:right="-29"/>
        <w:rPr>
          <w:rFonts w:ascii="Palatino Linotype" w:hAnsi="Palatino Linotype"/>
          <w:sz w:val="22"/>
          <w:szCs w:val="22"/>
          <w:lang w:val="nl-NL"/>
        </w:rPr>
      </w:pPr>
      <w:r w:rsidRPr="007D17D2">
        <w:rPr>
          <w:rFonts w:ascii="Palatino Linotype" w:hAnsi="Palatino Linotype"/>
          <w:sz w:val="22"/>
          <w:szCs w:val="22"/>
          <w:lang w:val="nl-NL"/>
        </w:rPr>
        <w:t>Te bepalen, dat:</w:t>
      </w:r>
    </w:p>
    <w:p w:rsidR="008A21E3" w:rsidRPr="007D17D2" w:rsidRDefault="008A21E3" w:rsidP="008A21E3">
      <w:pPr>
        <w:pStyle w:val="ListParagraph"/>
        <w:widowControl w:val="0"/>
        <w:numPr>
          <w:ilvl w:val="0"/>
          <w:numId w:val="8"/>
        </w:numPr>
        <w:ind w:left="360" w:right="-29" w:hanging="360"/>
        <w:jc w:val="both"/>
        <w:rPr>
          <w:rFonts w:ascii="Palatino Linotype" w:hAnsi="Palatino Linotype"/>
          <w:sz w:val="22"/>
          <w:szCs w:val="22"/>
        </w:rPr>
      </w:pPr>
      <w:r w:rsidRPr="007D17D2">
        <w:rPr>
          <w:rFonts w:ascii="Palatino Linotype" w:hAnsi="Palatino Linotype"/>
          <w:sz w:val="22"/>
          <w:szCs w:val="22"/>
        </w:rPr>
        <w:t xml:space="preserve">niet als verzekerde in de zin van de </w:t>
      </w:r>
      <w:r>
        <w:rPr>
          <w:rFonts w:ascii="Palatino Linotype" w:hAnsi="Palatino Linotype"/>
          <w:sz w:val="22"/>
          <w:szCs w:val="22"/>
        </w:rPr>
        <w:t>L</w:t>
      </w:r>
      <w:r w:rsidRPr="007D17D2">
        <w:rPr>
          <w:rFonts w:ascii="Palatino Linotype" w:hAnsi="Palatino Linotype"/>
          <w:sz w:val="22"/>
          <w:szCs w:val="22"/>
        </w:rPr>
        <w:t>andsverordening Algemene Ouderdomsverzekering</w:t>
      </w:r>
      <w:r w:rsidRPr="007D17D2">
        <w:rPr>
          <w:rStyle w:val="FootnoteReference"/>
          <w:rFonts w:ascii="Palatino Linotype" w:hAnsi="Palatino Linotype"/>
          <w:sz w:val="22"/>
          <w:szCs w:val="22"/>
        </w:rPr>
        <w:footnoteReference w:id="4"/>
      </w:r>
      <w:r w:rsidRPr="007D17D2">
        <w:rPr>
          <w:rFonts w:ascii="Palatino Linotype" w:hAnsi="Palatino Linotype"/>
          <w:sz w:val="22"/>
          <w:szCs w:val="22"/>
        </w:rPr>
        <w:t xml:space="preserve"> wordt aangemerkt de ambtenaar in Nederlandse pensioengerechtigde overheidsdienst, die naar Curaçao is gedetacheerd;</w:t>
      </w:r>
    </w:p>
    <w:p w:rsidR="008A21E3" w:rsidRPr="007D17D2" w:rsidRDefault="008A21E3" w:rsidP="008A21E3">
      <w:pPr>
        <w:pStyle w:val="ListParagraph"/>
        <w:widowControl w:val="0"/>
        <w:numPr>
          <w:ilvl w:val="0"/>
          <w:numId w:val="8"/>
        </w:numPr>
        <w:ind w:left="360" w:right="-29" w:hanging="360"/>
        <w:jc w:val="both"/>
        <w:rPr>
          <w:rFonts w:ascii="Palatino Linotype" w:hAnsi="Palatino Linotype"/>
          <w:sz w:val="22"/>
          <w:szCs w:val="22"/>
        </w:rPr>
      </w:pPr>
      <w:r w:rsidRPr="007D17D2"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v</w:t>
      </w:r>
      <w:r w:rsidRPr="007D17D2">
        <w:rPr>
          <w:rFonts w:ascii="Palatino Linotype" w:hAnsi="Palatino Linotype"/>
          <w:sz w:val="22"/>
          <w:szCs w:val="22"/>
        </w:rPr>
        <w:t>ervallen)</w:t>
      </w:r>
    </w:p>
    <w:p w:rsidR="008A21E3" w:rsidRPr="006C0BB8" w:rsidRDefault="008A21E3" w:rsidP="008A21E3">
      <w:pPr>
        <w:ind w:right="-29"/>
        <w:jc w:val="both"/>
        <w:rPr>
          <w:rFonts w:ascii="Palatino Linotype" w:hAnsi="Palatino Linotype"/>
          <w:szCs w:val="24"/>
          <w:lang w:val="nl-NL"/>
        </w:rPr>
      </w:pPr>
    </w:p>
    <w:p w:rsidR="008A21E3" w:rsidRPr="006414DD" w:rsidRDefault="008A21E3" w:rsidP="008A21E3">
      <w:pPr>
        <w:pStyle w:val="BodyText2"/>
        <w:widowControl/>
        <w:tabs>
          <w:tab w:val="left" w:pos="360"/>
        </w:tabs>
        <w:autoSpaceDE/>
        <w:autoSpaceDN/>
        <w:adjustRightInd/>
        <w:spacing w:line="240" w:lineRule="auto"/>
        <w:jc w:val="center"/>
        <w:rPr>
          <w:rFonts w:ascii="Palatino Linotype" w:hAnsi="Palatino Linotype"/>
          <w:sz w:val="24"/>
          <w:szCs w:val="24"/>
        </w:rPr>
      </w:pPr>
      <w:r w:rsidRPr="006414DD">
        <w:rPr>
          <w:rFonts w:ascii="Palatino Linotype" w:hAnsi="Palatino Linotype"/>
          <w:sz w:val="24"/>
          <w:szCs w:val="24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8A21E3" w:rsidRPr="00E5400A" w:rsidRDefault="008A21E3" w:rsidP="008A21E3">
      <w:pPr>
        <w:pStyle w:val="FootnoteText"/>
        <w:ind w:left="90" w:hanging="90"/>
        <w:jc w:val="both"/>
        <w:rPr>
          <w:rFonts w:ascii="Palatino Linotype" w:hAnsi="Palatino Linotype"/>
          <w:sz w:val="18"/>
          <w:szCs w:val="18"/>
          <w:lang w:val="nl-NL"/>
        </w:rPr>
      </w:pPr>
      <w:r w:rsidRPr="00E5400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E5400A">
        <w:rPr>
          <w:rFonts w:ascii="Palatino Linotype" w:hAnsi="Palatino Linotype"/>
          <w:sz w:val="18"/>
          <w:szCs w:val="18"/>
          <w:lang w:val="nl-NL"/>
        </w:rPr>
        <w:t xml:space="preserve"> Deze regeling h</w:t>
      </w:r>
      <w:r>
        <w:rPr>
          <w:rFonts w:ascii="Palatino Linotype" w:hAnsi="Palatino Linotype"/>
          <w:sz w:val="18"/>
          <w:szCs w:val="18"/>
          <w:lang w:val="nl-NL"/>
        </w:rPr>
        <w:t>e</w:t>
      </w:r>
      <w:r w:rsidRPr="00E5400A">
        <w:rPr>
          <w:rFonts w:ascii="Palatino Linotype" w:hAnsi="Palatino Linotype"/>
          <w:sz w:val="18"/>
          <w:szCs w:val="18"/>
          <w:lang w:val="nl-NL"/>
        </w:rPr>
        <w:t>eft met ingang van 10 oktober 2010 de staat van ministeri</w:t>
      </w:r>
      <w:r>
        <w:rPr>
          <w:rFonts w:ascii="Palatino Linotype" w:hAnsi="Palatino Linotype"/>
          <w:sz w:val="18"/>
          <w:szCs w:val="18"/>
          <w:lang w:val="nl-NL"/>
        </w:rPr>
        <w:t>ë</w:t>
      </w:r>
      <w:r w:rsidRPr="00E5400A">
        <w:rPr>
          <w:rFonts w:ascii="Palatino Linotype" w:hAnsi="Palatino Linotype"/>
          <w:sz w:val="18"/>
          <w:szCs w:val="18"/>
          <w:lang w:val="nl-NL"/>
        </w:rPr>
        <w:t xml:space="preserve">le regeling met algemene werking van Curaçao verkregen. </w:t>
      </w:r>
    </w:p>
  </w:footnote>
  <w:footnote w:id="2">
    <w:p w:rsidR="008A21E3" w:rsidRPr="008A21E3" w:rsidRDefault="008A21E3" w:rsidP="008A21E3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es-ES"/>
        </w:rPr>
      </w:pPr>
      <w:r w:rsidRPr="00E5400A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8A21E3">
        <w:rPr>
          <w:rFonts w:ascii="Palatino Linotype" w:hAnsi="Palatino Linotype"/>
          <w:sz w:val="18"/>
          <w:szCs w:val="18"/>
          <w:lang w:val="es-ES"/>
        </w:rPr>
        <w:t xml:space="preserve"> A.B. 2010, no. 87, bijlage a.</w:t>
      </w:r>
    </w:p>
  </w:footnote>
  <w:footnote w:id="3">
    <w:p w:rsidR="008A21E3" w:rsidRPr="008A21E3" w:rsidRDefault="008A21E3" w:rsidP="008A21E3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D868D8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8A21E3">
        <w:rPr>
          <w:rFonts w:ascii="Palatino Linotype" w:hAnsi="Palatino Linotype"/>
          <w:sz w:val="18"/>
          <w:szCs w:val="18"/>
          <w:lang w:val="es-ES"/>
        </w:rPr>
        <w:t xml:space="preserve"> P.B. 1965, no. 99.</w:t>
      </w:r>
    </w:p>
  </w:footnote>
  <w:footnote w:id="4">
    <w:p w:rsidR="008A21E3" w:rsidRPr="008A21E3" w:rsidRDefault="008A21E3" w:rsidP="008A21E3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833D6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8A21E3">
        <w:rPr>
          <w:rFonts w:ascii="Palatino Linotype" w:hAnsi="Palatino Linotype"/>
          <w:sz w:val="18"/>
          <w:szCs w:val="18"/>
          <w:lang w:val="es-ES"/>
        </w:rPr>
        <w:t xml:space="preserve"> P.B. 2014, no. 56 (GT).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21E3">
      <w:rPr>
        <w:rFonts w:ascii="Times New Roman" w:hAnsi="Times New Roman"/>
        <w:b/>
        <w:spacing w:val="-4"/>
        <w:sz w:val="36"/>
      </w:rPr>
      <w:t>91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D63068"/>
    <w:multiLevelType w:val="hybridMultilevel"/>
    <w:tmpl w:val="7738FE22"/>
    <w:lvl w:ilvl="0" w:tplc="C7405AD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821D1"/>
    <w:multiLevelType w:val="hybridMultilevel"/>
    <w:tmpl w:val="32C28A86"/>
    <w:lvl w:ilvl="0" w:tplc="56CA1D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F90643"/>
    <w:multiLevelType w:val="hybridMultilevel"/>
    <w:tmpl w:val="A79A643C"/>
    <w:lvl w:ilvl="0" w:tplc="A2028F96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448A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A21E3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19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B7E247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A21E3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8A21E3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8A21E3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8A21E3"/>
    <w:rPr>
      <w:rFonts w:ascii="Arial" w:hAnsi="Arial"/>
      <w:b/>
      <w:sz w:val="32"/>
    </w:rPr>
  </w:style>
  <w:style w:type="paragraph" w:styleId="BodyText2">
    <w:name w:val="Body Text 2"/>
    <w:basedOn w:val="Normal"/>
    <w:link w:val="BodyText2Char"/>
    <w:rsid w:val="008A21E3"/>
    <w:pPr>
      <w:autoSpaceDE w:val="0"/>
      <w:autoSpaceDN w:val="0"/>
      <w:adjustRightInd w:val="0"/>
      <w:spacing w:after="120" w:line="480" w:lineRule="auto"/>
    </w:pPr>
    <w:rPr>
      <w:rFonts w:ascii="Times New Roman" w:hAnsi="Times New Roman"/>
      <w:snapToGrid/>
      <w:sz w:val="20"/>
      <w:lang w:val="nl-NL" w:eastAsia="nl-NL"/>
    </w:rPr>
  </w:style>
  <w:style w:type="character" w:customStyle="1" w:styleId="BodyText2Char">
    <w:name w:val="Body Text 2 Char"/>
    <w:basedOn w:val="DefaultParagraphFont"/>
    <w:link w:val="BodyText2"/>
    <w:rsid w:val="008A21E3"/>
    <w:rPr>
      <w:lang w:val="nl-NL" w:eastAsia="nl-NL"/>
    </w:rPr>
  </w:style>
  <w:style w:type="paragraph" w:styleId="BodyText">
    <w:name w:val="Body Text"/>
    <w:basedOn w:val="Normal"/>
    <w:link w:val="BodyTextChar"/>
    <w:rsid w:val="008A21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21E3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2026-05-06T13:28:00Z</dcterms:created>
  <dcterms:modified xsi:type="dcterms:W3CDTF">2026-05-08T14:18:00Z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