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5AC" w:rsidRPr="00022D76" w:rsidRDefault="000A0DBD">
      <w:pPr>
        <w:pStyle w:val="Heading2"/>
        <w:tabs>
          <w:tab w:val="right" w:pos="9356"/>
        </w:tabs>
        <w:rPr>
          <w:sz w:val="36"/>
          <w:szCs w:val="36"/>
          <w:lang w:val="nl-NL"/>
        </w:rPr>
      </w:pPr>
      <w:r w:rsidRPr="00B920FE">
        <w:rPr>
          <w:b/>
          <w:noProof/>
          <w:sz w:val="36"/>
          <w:szCs w:val="36"/>
        </w:rPr>
        <w:drawing>
          <wp:anchor distT="0" distB="0" distL="114300" distR="114300" simplePos="0" relativeHeight="251657728" behindDoc="0" locked="0" layoutInCell="1" allowOverlap="1">
            <wp:simplePos x="0" y="0"/>
            <wp:positionH relativeFrom="column">
              <wp:posOffset>2675255</wp:posOffset>
            </wp:positionH>
            <wp:positionV relativeFrom="paragraph">
              <wp:posOffset>-260350</wp:posOffset>
            </wp:positionV>
            <wp:extent cx="612775" cy="91440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7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25AC" w:rsidRPr="00022D76">
        <w:rPr>
          <w:b/>
          <w:sz w:val="36"/>
          <w:szCs w:val="36"/>
          <w:lang w:val="nl-NL"/>
        </w:rPr>
        <w:t>A° 20</w:t>
      </w:r>
      <w:r w:rsidR="0043209F">
        <w:rPr>
          <w:b/>
          <w:sz w:val="36"/>
          <w:szCs w:val="36"/>
          <w:lang w:val="nl-NL"/>
        </w:rPr>
        <w:t>2</w:t>
      </w:r>
      <w:r w:rsidR="00D43A7D">
        <w:rPr>
          <w:b/>
          <w:sz w:val="36"/>
          <w:szCs w:val="36"/>
          <w:lang w:val="nl-NL"/>
        </w:rPr>
        <w:t>6</w:t>
      </w:r>
      <w:r w:rsidR="003D25AC" w:rsidRPr="00022D76">
        <w:rPr>
          <w:sz w:val="36"/>
          <w:szCs w:val="36"/>
          <w:lang w:val="nl-NL"/>
        </w:rPr>
        <w:tab/>
      </w:r>
      <w:r w:rsidR="003D25AC" w:rsidRPr="00022D76">
        <w:rPr>
          <w:b/>
          <w:sz w:val="36"/>
          <w:szCs w:val="36"/>
          <w:lang w:val="nl-NL"/>
        </w:rPr>
        <w:t xml:space="preserve">N° </w:t>
      </w:r>
      <w:r w:rsidR="00F42C17" w:rsidRPr="007047B1">
        <w:rPr>
          <w:b/>
          <w:sz w:val="36"/>
          <w:szCs w:val="36"/>
          <w:lang w:val="nl-NL"/>
        </w:rPr>
        <w:t>131 (GT)</w:t>
      </w: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022D76" w:rsidRDefault="003D25AC" w:rsidP="005D39A3">
      <w:pPr>
        <w:pStyle w:val="Heading1"/>
        <w:rPr>
          <w:b w:val="0"/>
          <w:sz w:val="44"/>
          <w:lang w:val="nl-NL"/>
        </w:rPr>
      </w:pPr>
      <w:r w:rsidRPr="00022D76">
        <w:rPr>
          <w:b w:val="0"/>
          <w:sz w:val="44"/>
          <w:lang w:val="nl-NL"/>
        </w:rPr>
        <w:t>PUBLICATIEBLAD</w:t>
      </w:r>
    </w:p>
    <w:p w:rsidR="005D39A3" w:rsidRPr="005D39A3" w:rsidRDefault="005D39A3" w:rsidP="005D39A3">
      <w:pPr>
        <w:rPr>
          <w:lang w:val="nl-NL"/>
        </w:rPr>
      </w:pPr>
    </w:p>
    <w:p w:rsidR="00B3087B" w:rsidRPr="00F42C17" w:rsidRDefault="00B3087B" w:rsidP="00B3087B">
      <w:pPr>
        <w:pStyle w:val="Title"/>
        <w:jc w:val="both"/>
        <w:rPr>
          <w:rFonts w:ascii="Palatino Linotype" w:hAnsi="Palatino Linotype"/>
          <w:sz w:val="22"/>
          <w:szCs w:val="22"/>
          <w:lang w:val="nl-NL"/>
        </w:rPr>
      </w:pPr>
      <w:r w:rsidRPr="00F42C17">
        <w:rPr>
          <w:rFonts w:ascii="Palatino Linotype" w:hAnsi="Palatino Linotype"/>
          <w:sz w:val="22"/>
          <w:szCs w:val="22"/>
          <w:lang w:val="nl-NL"/>
        </w:rPr>
        <w:t>LANDSBESLUIT</w:t>
      </w:r>
      <w:r w:rsidRPr="00F42C17">
        <w:rPr>
          <w:rFonts w:ascii="Palatino Linotype" w:hAnsi="Palatino Linotype"/>
          <w:spacing w:val="46"/>
          <w:sz w:val="22"/>
          <w:szCs w:val="22"/>
          <w:lang w:val="nl-NL"/>
        </w:rPr>
        <w:t xml:space="preserve"> </w:t>
      </w:r>
      <w:r w:rsidRPr="00F42C17">
        <w:rPr>
          <w:rFonts w:ascii="Palatino Linotype" w:hAnsi="Palatino Linotype"/>
          <w:sz w:val="22"/>
          <w:szCs w:val="22"/>
          <w:lang w:val="nl-NL"/>
        </w:rPr>
        <w:t xml:space="preserve">van de </w:t>
      </w:r>
      <w:r w:rsidR="00F42C17" w:rsidRPr="00F42C17">
        <w:rPr>
          <w:rFonts w:ascii="Palatino Linotype" w:hAnsi="Palatino Linotype"/>
          <w:sz w:val="22"/>
          <w:szCs w:val="22"/>
          <w:lang w:val="nl-NL"/>
        </w:rPr>
        <w:t>7</w:t>
      </w:r>
      <w:r w:rsidR="00F42C17" w:rsidRPr="00F42C17">
        <w:rPr>
          <w:rFonts w:ascii="Palatino Linotype" w:hAnsi="Palatino Linotype"/>
          <w:sz w:val="22"/>
          <w:szCs w:val="22"/>
          <w:vertAlign w:val="superscript"/>
          <w:lang w:val="nl-NL"/>
        </w:rPr>
        <w:t>de</w:t>
      </w:r>
      <w:r w:rsidR="00F42C17" w:rsidRPr="00F42C17">
        <w:rPr>
          <w:rFonts w:ascii="Palatino Linotype" w:hAnsi="Palatino Linotype"/>
          <w:sz w:val="22"/>
          <w:szCs w:val="22"/>
          <w:lang w:val="nl-NL"/>
        </w:rPr>
        <w:t xml:space="preserve"> mei 2026</w:t>
      </w:r>
      <w:r w:rsidRPr="00F42C17">
        <w:rPr>
          <w:rFonts w:ascii="Palatino Linotype" w:hAnsi="Palatino Linotype"/>
          <w:sz w:val="22"/>
          <w:szCs w:val="22"/>
          <w:lang w:val="nl-NL"/>
        </w:rPr>
        <w:t>, no.</w:t>
      </w:r>
      <w:r w:rsidR="00323C6C">
        <w:rPr>
          <w:rFonts w:ascii="Palatino Linotype" w:hAnsi="Palatino Linotype"/>
          <w:sz w:val="22"/>
          <w:szCs w:val="22"/>
          <w:lang w:val="nl-NL"/>
        </w:rPr>
        <w:t xml:space="preserve"> </w:t>
      </w:r>
      <w:r w:rsidR="00F42C17" w:rsidRPr="00F42C17">
        <w:rPr>
          <w:rFonts w:ascii="Palatino Linotype" w:hAnsi="Palatino Linotype"/>
          <w:sz w:val="22"/>
          <w:szCs w:val="22"/>
          <w:lang w:val="nl-NL"/>
        </w:rPr>
        <w:t>26/1256</w:t>
      </w:r>
      <w:r w:rsidRPr="00F42C17">
        <w:rPr>
          <w:rFonts w:ascii="Palatino Linotype" w:hAnsi="Palatino Linotype"/>
          <w:sz w:val="22"/>
          <w:szCs w:val="22"/>
          <w:lang w:val="nl-NL"/>
        </w:rPr>
        <w:t>, houdende vaststelling van de geconsolideerde tekst van het Landsbesluit houdende algemene maatregelen van de 8ste februari 1973 ter uitvoering van artikel 36, eerste en vijfde lid, van de Advocatenlandsverordening 1959 (P.B. 1959, no. 177)</w:t>
      </w:r>
      <w:r w:rsidRPr="00F42C17">
        <w:rPr>
          <w:rStyle w:val="FootnoteReference"/>
          <w:rFonts w:ascii="Palatino Linotype" w:hAnsi="Palatino Linotype"/>
          <w:sz w:val="22"/>
          <w:szCs w:val="22"/>
          <w:lang w:val="nl-NL"/>
        </w:rPr>
        <w:footnoteReference w:id="1"/>
      </w:r>
    </w:p>
    <w:p w:rsidR="00B3087B" w:rsidRPr="00155755" w:rsidRDefault="00B3087B" w:rsidP="00F42C17">
      <w:pPr>
        <w:pStyle w:val="Title"/>
        <w:spacing w:line="200" w:lineRule="atLeast"/>
        <w:jc w:val="left"/>
        <w:rPr>
          <w:rFonts w:ascii="Palatino Linotype" w:hAnsi="Palatino Linotype"/>
          <w:b w:val="0"/>
          <w:sz w:val="22"/>
          <w:szCs w:val="22"/>
          <w:lang w:val="nl-NL"/>
        </w:rPr>
      </w:pPr>
    </w:p>
    <w:p w:rsidR="00B3087B" w:rsidRPr="00155755" w:rsidRDefault="00B3087B" w:rsidP="00F42C17">
      <w:pPr>
        <w:pStyle w:val="Title"/>
        <w:spacing w:line="200" w:lineRule="exact"/>
        <w:rPr>
          <w:rFonts w:ascii="Palatino Linotype" w:hAnsi="Palatino Linotype"/>
          <w:sz w:val="22"/>
          <w:szCs w:val="22"/>
          <w:lang w:val="nl-NL"/>
        </w:rPr>
      </w:pPr>
      <w:r w:rsidRPr="00155755">
        <w:rPr>
          <w:rFonts w:ascii="Palatino Linotype" w:hAnsi="Palatino Linotype"/>
          <w:sz w:val="22"/>
          <w:szCs w:val="22"/>
          <w:lang w:val="nl-NL"/>
        </w:rPr>
        <w:t>____________</w:t>
      </w:r>
    </w:p>
    <w:p w:rsidR="00B3087B" w:rsidRPr="00155755" w:rsidRDefault="00B3087B" w:rsidP="00F42C17">
      <w:pPr>
        <w:pStyle w:val="Title"/>
        <w:spacing w:line="200" w:lineRule="exact"/>
        <w:rPr>
          <w:rFonts w:ascii="Palatino Linotype" w:hAnsi="Palatino Linotype"/>
          <w:b w:val="0"/>
          <w:sz w:val="22"/>
          <w:szCs w:val="22"/>
          <w:lang w:val="nl-NL"/>
        </w:rPr>
      </w:pPr>
    </w:p>
    <w:p w:rsidR="00B3087B" w:rsidRPr="00155755" w:rsidRDefault="00B3087B" w:rsidP="00B3087B">
      <w:pPr>
        <w:pStyle w:val="Title"/>
        <w:rPr>
          <w:rFonts w:ascii="Palatino Linotype" w:hAnsi="Palatino Linotype"/>
          <w:b w:val="0"/>
          <w:sz w:val="22"/>
          <w:szCs w:val="22"/>
          <w:lang w:val="nl-NL"/>
        </w:rPr>
      </w:pPr>
      <w:r w:rsidRPr="00155755">
        <w:rPr>
          <w:rFonts w:ascii="Palatino Linotype" w:hAnsi="Palatino Linotype"/>
          <w:b w:val="0"/>
          <w:sz w:val="22"/>
          <w:szCs w:val="22"/>
          <w:lang w:val="nl-NL"/>
        </w:rPr>
        <w:t>De Gouverneur van Curaçao,</w:t>
      </w:r>
    </w:p>
    <w:p w:rsidR="00B3087B" w:rsidRPr="00155755" w:rsidRDefault="00B3087B" w:rsidP="00F42C17">
      <w:pPr>
        <w:pStyle w:val="BodyTextIndent"/>
        <w:spacing w:line="200" w:lineRule="exact"/>
        <w:ind w:left="0"/>
        <w:rPr>
          <w:rFonts w:ascii="Palatino Linotype" w:hAnsi="Palatino Linotype"/>
          <w:sz w:val="22"/>
          <w:szCs w:val="22"/>
        </w:rPr>
      </w:pPr>
    </w:p>
    <w:p w:rsidR="00B3087B" w:rsidRPr="00155755" w:rsidRDefault="00B3087B" w:rsidP="00B3087B">
      <w:pPr>
        <w:pStyle w:val="BodyTextIndent"/>
        <w:ind w:left="0"/>
        <w:rPr>
          <w:rFonts w:ascii="Palatino Linotype" w:hAnsi="Palatino Linotype"/>
          <w:sz w:val="22"/>
          <w:szCs w:val="22"/>
        </w:rPr>
      </w:pPr>
      <w:r w:rsidRPr="00155755">
        <w:rPr>
          <w:rFonts w:ascii="Palatino Linotype" w:hAnsi="Palatino Linotype"/>
          <w:sz w:val="22"/>
          <w:szCs w:val="22"/>
        </w:rPr>
        <w:t xml:space="preserve">Op voordracht van de Minister van </w:t>
      </w:r>
      <w:r>
        <w:rPr>
          <w:rFonts w:ascii="Palatino Linotype" w:hAnsi="Palatino Linotype"/>
          <w:sz w:val="22"/>
          <w:szCs w:val="22"/>
        </w:rPr>
        <w:t>Algemene Zaken</w:t>
      </w:r>
      <w:r w:rsidRPr="00155755">
        <w:rPr>
          <w:rFonts w:ascii="Palatino Linotype" w:hAnsi="Palatino Linotype"/>
          <w:sz w:val="22"/>
          <w:szCs w:val="22"/>
        </w:rPr>
        <w:t>;</w:t>
      </w:r>
    </w:p>
    <w:p w:rsidR="00B3087B" w:rsidRPr="00155755" w:rsidRDefault="00B3087B" w:rsidP="00F42C17">
      <w:pPr>
        <w:pStyle w:val="BodyTextIndent"/>
        <w:spacing w:line="200" w:lineRule="exact"/>
        <w:ind w:left="0" w:firstLine="0"/>
        <w:rPr>
          <w:rFonts w:ascii="Palatino Linotype" w:hAnsi="Palatino Linotype"/>
          <w:sz w:val="22"/>
          <w:szCs w:val="22"/>
        </w:rPr>
      </w:pPr>
    </w:p>
    <w:p w:rsidR="00B3087B" w:rsidRPr="00155755" w:rsidRDefault="00B3087B" w:rsidP="00B3087B">
      <w:pPr>
        <w:pStyle w:val="BodyTextIndent"/>
        <w:ind w:left="0" w:firstLine="0"/>
        <w:rPr>
          <w:rFonts w:ascii="Palatino Linotype" w:hAnsi="Palatino Linotype"/>
          <w:sz w:val="22"/>
          <w:szCs w:val="22"/>
        </w:rPr>
      </w:pPr>
      <w:r w:rsidRPr="00155755">
        <w:rPr>
          <w:rFonts w:ascii="Palatino Linotype" w:hAnsi="Palatino Linotype"/>
          <w:sz w:val="22"/>
          <w:szCs w:val="22"/>
        </w:rPr>
        <w:t>Gelet op:</w:t>
      </w:r>
    </w:p>
    <w:p w:rsidR="00B3087B" w:rsidRPr="00155755" w:rsidRDefault="00B3087B" w:rsidP="00F42C17">
      <w:pPr>
        <w:pStyle w:val="BodyTextIndent"/>
        <w:spacing w:line="200" w:lineRule="exact"/>
        <w:ind w:left="0" w:firstLine="0"/>
        <w:rPr>
          <w:rFonts w:ascii="Palatino Linotype" w:hAnsi="Palatino Linotype"/>
          <w:sz w:val="22"/>
          <w:szCs w:val="22"/>
        </w:rPr>
      </w:pPr>
    </w:p>
    <w:p w:rsidR="00B3087B" w:rsidRPr="00155755" w:rsidRDefault="00B3087B" w:rsidP="00B3087B">
      <w:pPr>
        <w:pStyle w:val="BodyTextIndent"/>
        <w:ind w:left="0"/>
        <w:rPr>
          <w:rFonts w:ascii="Palatino Linotype" w:hAnsi="Palatino Linotype"/>
          <w:sz w:val="22"/>
          <w:szCs w:val="22"/>
        </w:rPr>
      </w:pPr>
      <w:r w:rsidRPr="00155755">
        <w:rPr>
          <w:rFonts w:ascii="Palatino Linotype" w:hAnsi="Palatino Linotype"/>
          <w:sz w:val="22"/>
          <w:szCs w:val="22"/>
        </w:rPr>
        <w:t>de Algemene overgangsregeling wetgeving en bestuur Land Curaçao</w:t>
      </w:r>
      <w:r w:rsidRPr="00155755">
        <w:rPr>
          <w:rStyle w:val="FootnoteReference"/>
          <w:rFonts w:ascii="Palatino Linotype" w:hAnsi="Palatino Linotype"/>
          <w:sz w:val="22"/>
          <w:szCs w:val="22"/>
        </w:rPr>
        <w:footnoteReference w:id="2"/>
      </w:r>
      <w:r w:rsidRPr="00155755">
        <w:rPr>
          <w:rFonts w:ascii="Palatino Linotype" w:hAnsi="Palatino Linotype"/>
          <w:sz w:val="22"/>
          <w:szCs w:val="22"/>
        </w:rPr>
        <w:t>;</w:t>
      </w:r>
    </w:p>
    <w:p w:rsidR="00B3087B" w:rsidRPr="00155755" w:rsidRDefault="00B3087B" w:rsidP="00F42C17">
      <w:pPr>
        <w:pStyle w:val="BodyTextIndent"/>
        <w:spacing w:line="200" w:lineRule="exact"/>
        <w:ind w:left="0" w:firstLine="0"/>
        <w:rPr>
          <w:rFonts w:ascii="Palatino Linotype" w:hAnsi="Palatino Linotype"/>
          <w:sz w:val="22"/>
          <w:szCs w:val="22"/>
        </w:rPr>
      </w:pPr>
    </w:p>
    <w:p w:rsidR="00B3087B" w:rsidRPr="00155755" w:rsidRDefault="00B3087B" w:rsidP="00F42C17">
      <w:pPr>
        <w:pStyle w:val="BodyTextIndent"/>
        <w:spacing w:line="200" w:lineRule="exact"/>
        <w:ind w:left="0" w:right="-46" w:firstLine="0"/>
        <w:rPr>
          <w:rFonts w:ascii="Palatino Linotype" w:hAnsi="Palatino Linotype"/>
          <w:sz w:val="22"/>
          <w:szCs w:val="22"/>
        </w:rPr>
      </w:pPr>
    </w:p>
    <w:p w:rsidR="00B3087B" w:rsidRPr="00155755" w:rsidRDefault="00B3087B" w:rsidP="00B3087B">
      <w:pPr>
        <w:pStyle w:val="BodyTextIndent"/>
        <w:ind w:left="0" w:right="-46"/>
        <w:jc w:val="center"/>
        <w:rPr>
          <w:rFonts w:ascii="Palatino Linotype" w:hAnsi="Palatino Linotype"/>
          <w:sz w:val="22"/>
          <w:szCs w:val="22"/>
        </w:rPr>
      </w:pPr>
      <w:r w:rsidRPr="00155755">
        <w:rPr>
          <w:rFonts w:ascii="Palatino Linotype" w:hAnsi="Palatino Linotype"/>
          <w:sz w:val="22"/>
          <w:szCs w:val="22"/>
        </w:rPr>
        <w:t>Heeft goedgevonden:</w:t>
      </w:r>
    </w:p>
    <w:p w:rsidR="00B3087B" w:rsidRPr="00155755" w:rsidRDefault="00B3087B" w:rsidP="00F42C17">
      <w:pPr>
        <w:spacing w:line="200" w:lineRule="exact"/>
        <w:rPr>
          <w:rFonts w:ascii="Palatino Linotype" w:hAnsi="Palatino Linotype"/>
          <w:sz w:val="22"/>
          <w:szCs w:val="22"/>
          <w:lang w:val="nl-NL"/>
        </w:rPr>
      </w:pPr>
    </w:p>
    <w:p w:rsidR="00B3087B" w:rsidRPr="00155755" w:rsidRDefault="00B3087B" w:rsidP="00F42C17">
      <w:pPr>
        <w:spacing w:line="200" w:lineRule="exact"/>
        <w:jc w:val="both"/>
        <w:rPr>
          <w:rFonts w:ascii="Palatino Linotype" w:hAnsi="Palatino Linotype"/>
          <w:sz w:val="22"/>
          <w:szCs w:val="22"/>
          <w:lang w:val="nl-NL"/>
        </w:rPr>
      </w:pPr>
    </w:p>
    <w:p w:rsidR="00B3087B" w:rsidRPr="00155755" w:rsidRDefault="00B3087B" w:rsidP="00B3087B">
      <w:pPr>
        <w:jc w:val="center"/>
        <w:rPr>
          <w:rFonts w:ascii="Palatino Linotype" w:hAnsi="Palatino Linotype"/>
          <w:sz w:val="22"/>
          <w:szCs w:val="22"/>
          <w:lang w:val="nl-NL"/>
        </w:rPr>
      </w:pPr>
      <w:r w:rsidRPr="00155755">
        <w:rPr>
          <w:rFonts w:ascii="Palatino Linotype" w:hAnsi="Palatino Linotype"/>
          <w:sz w:val="22"/>
          <w:szCs w:val="22"/>
          <w:lang w:val="nl-NL"/>
        </w:rPr>
        <w:t>Artikel 1</w:t>
      </w:r>
    </w:p>
    <w:p w:rsidR="00B3087B" w:rsidRPr="00155755" w:rsidRDefault="00B3087B" w:rsidP="00F42C17">
      <w:pPr>
        <w:spacing w:line="200" w:lineRule="exact"/>
        <w:jc w:val="center"/>
        <w:rPr>
          <w:rFonts w:ascii="Palatino Linotype" w:hAnsi="Palatino Linotype"/>
          <w:sz w:val="22"/>
          <w:szCs w:val="22"/>
          <w:lang w:val="nl-NL"/>
        </w:rPr>
      </w:pPr>
    </w:p>
    <w:p w:rsidR="00B3087B" w:rsidRPr="00155755" w:rsidRDefault="00B3087B" w:rsidP="00B3087B">
      <w:pPr>
        <w:jc w:val="both"/>
        <w:rPr>
          <w:rFonts w:ascii="Palatino Linotype" w:hAnsi="Palatino Linotype"/>
          <w:sz w:val="22"/>
          <w:szCs w:val="22"/>
          <w:lang w:val="nl-NL"/>
        </w:rPr>
      </w:pPr>
      <w:r w:rsidRPr="00155755">
        <w:rPr>
          <w:rFonts w:ascii="Palatino Linotype" w:hAnsi="Palatino Linotype"/>
          <w:sz w:val="22"/>
          <w:szCs w:val="22"/>
          <w:lang w:val="nl-NL"/>
        </w:rPr>
        <w:t xml:space="preserve">De geconsolideerde tekst van het Landsbesluit houdende algemene maatregelen van de 8ste februari 1973 ter uitvoering van artikel 36, eerste en </w:t>
      </w:r>
      <w:r>
        <w:rPr>
          <w:rFonts w:ascii="Palatino Linotype" w:hAnsi="Palatino Linotype"/>
          <w:sz w:val="22"/>
          <w:szCs w:val="22"/>
          <w:lang w:val="nl-NL"/>
        </w:rPr>
        <w:t xml:space="preserve">vijfde </w:t>
      </w:r>
      <w:r w:rsidRPr="00155755">
        <w:rPr>
          <w:rFonts w:ascii="Palatino Linotype" w:hAnsi="Palatino Linotype"/>
          <w:sz w:val="22"/>
          <w:szCs w:val="22"/>
          <w:lang w:val="nl-NL"/>
        </w:rPr>
        <w:t>lid, van de Advocatenlandsverordening 1959 (P.B. 1959, no. 177) opgenomen in de bijlage bij dit landsbesluit wordt vastgesteld.</w:t>
      </w:r>
    </w:p>
    <w:p w:rsidR="00B3087B" w:rsidRPr="00155755" w:rsidRDefault="00B3087B" w:rsidP="00F42C17">
      <w:pPr>
        <w:spacing w:line="200" w:lineRule="exact"/>
        <w:jc w:val="both"/>
        <w:rPr>
          <w:rFonts w:ascii="Palatino Linotype" w:hAnsi="Palatino Linotype"/>
          <w:sz w:val="22"/>
          <w:szCs w:val="22"/>
          <w:lang w:val="nl-NL"/>
        </w:rPr>
      </w:pPr>
    </w:p>
    <w:p w:rsidR="00B3087B" w:rsidRPr="00155755" w:rsidRDefault="00B3087B" w:rsidP="00B3087B">
      <w:pPr>
        <w:jc w:val="center"/>
        <w:rPr>
          <w:rFonts w:ascii="Palatino Linotype" w:hAnsi="Palatino Linotype"/>
          <w:sz w:val="22"/>
          <w:szCs w:val="22"/>
          <w:lang w:val="nl-NL"/>
        </w:rPr>
      </w:pPr>
      <w:r w:rsidRPr="00155755">
        <w:rPr>
          <w:rFonts w:ascii="Palatino Linotype" w:hAnsi="Palatino Linotype"/>
          <w:sz w:val="22"/>
          <w:szCs w:val="22"/>
          <w:lang w:val="nl-NL"/>
        </w:rPr>
        <w:t>Artikel 2</w:t>
      </w:r>
    </w:p>
    <w:p w:rsidR="00B3087B" w:rsidRPr="00155755" w:rsidRDefault="00B3087B" w:rsidP="00F42C17">
      <w:pPr>
        <w:spacing w:line="200" w:lineRule="exact"/>
        <w:jc w:val="center"/>
        <w:rPr>
          <w:rFonts w:ascii="Palatino Linotype" w:hAnsi="Palatino Linotype"/>
          <w:sz w:val="22"/>
          <w:szCs w:val="22"/>
          <w:lang w:val="nl-NL"/>
        </w:rPr>
      </w:pPr>
    </w:p>
    <w:p w:rsidR="00B3087B" w:rsidRPr="00155755" w:rsidRDefault="00B3087B" w:rsidP="00B3087B">
      <w:pPr>
        <w:rPr>
          <w:rFonts w:ascii="Palatino Linotype" w:hAnsi="Palatino Linotype"/>
          <w:sz w:val="22"/>
          <w:szCs w:val="22"/>
          <w:lang w:val="nl-NL"/>
        </w:rPr>
      </w:pPr>
      <w:r w:rsidRPr="00155755">
        <w:rPr>
          <w:rFonts w:ascii="Palatino Linotype" w:hAnsi="Palatino Linotype"/>
          <w:sz w:val="22"/>
          <w:szCs w:val="22"/>
          <w:lang w:val="nl-NL"/>
        </w:rPr>
        <w:t>Dit landsbesluit met bijbehorende bijlage wordt bekendgemaakt in het Publicatieblad.</w:t>
      </w:r>
    </w:p>
    <w:p w:rsidR="00B3087B" w:rsidRPr="00155755" w:rsidRDefault="00B3087B" w:rsidP="00F42C17">
      <w:pPr>
        <w:spacing w:line="200" w:lineRule="exact"/>
        <w:jc w:val="both"/>
        <w:rPr>
          <w:rFonts w:ascii="Palatino Linotype" w:hAnsi="Palatino Linotype"/>
          <w:sz w:val="22"/>
          <w:szCs w:val="22"/>
          <w:lang w:val="nl-NL"/>
        </w:rPr>
      </w:pPr>
    </w:p>
    <w:p w:rsidR="00B3087B" w:rsidRPr="00155755" w:rsidRDefault="00B3087B" w:rsidP="00F42C17">
      <w:pPr>
        <w:tabs>
          <w:tab w:val="left" w:pos="5387"/>
        </w:tabs>
        <w:spacing w:line="200" w:lineRule="exact"/>
        <w:rPr>
          <w:rFonts w:ascii="Palatino Linotype" w:hAnsi="Palatino Linotype"/>
          <w:sz w:val="22"/>
          <w:szCs w:val="22"/>
          <w:lang w:val="nl-NL"/>
        </w:rPr>
      </w:pPr>
    </w:p>
    <w:p w:rsidR="00B3087B" w:rsidRPr="00155755" w:rsidRDefault="00B3087B" w:rsidP="00B3087B">
      <w:pPr>
        <w:tabs>
          <w:tab w:val="left" w:pos="5387"/>
        </w:tabs>
        <w:rPr>
          <w:rFonts w:ascii="Palatino Linotype" w:hAnsi="Palatino Linotype"/>
          <w:sz w:val="22"/>
          <w:szCs w:val="22"/>
          <w:lang w:val="nl-NL"/>
        </w:rPr>
      </w:pPr>
      <w:r w:rsidRPr="00155755">
        <w:rPr>
          <w:rFonts w:ascii="Palatino Linotype" w:hAnsi="Palatino Linotype"/>
          <w:sz w:val="22"/>
          <w:szCs w:val="22"/>
          <w:lang w:val="nl-NL"/>
        </w:rPr>
        <w:tab/>
        <w:t xml:space="preserve">Gegeven te Willemstad, </w:t>
      </w:r>
      <w:r w:rsidR="00F42C17">
        <w:rPr>
          <w:rFonts w:ascii="Palatino Linotype" w:hAnsi="Palatino Linotype"/>
          <w:sz w:val="22"/>
          <w:szCs w:val="22"/>
          <w:lang w:val="nl-NL"/>
        </w:rPr>
        <w:t>7 mei 2026</w:t>
      </w:r>
    </w:p>
    <w:p w:rsidR="00B3087B" w:rsidRPr="00F42C17" w:rsidRDefault="00F42C17" w:rsidP="00F42C17">
      <w:pPr>
        <w:tabs>
          <w:tab w:val="left" w:pos="8550"/>
        </w:tabs>
        <w:ind w:left="5400" w:right="360" w:hanging="360"/>
        <w:jc w:val="center"/>
        <w:rPr>
          <w:rFonts w:ascii="Palatino Linotype" w:hAnsi="Palatino Linotype"/>
          <w:snapToGrid/>
          <w:sz w:val="22"/>
          <w:szCs w:val="22"/>
          <w:lang w:val="nl-NL"/>
        </w:rPr>
      </w:pPr>
      <w:r>
        <w:rPr>
          <w:rFonts w:ascii="Palatino Linotype" w:hAnsi="Palatino Linotype"/>
          <w:sz w:val="22"/>
          <w:szCs w:val="22"/>
          <w:lang w:val="nl-NL"/>
        </w:rPr>
        <w:t>M.J. DE KORT</w:t>
      </w:r>
    </w:p>
    <w:p w:rsidR="00B3087B" w:rsidRPr="00155755" w:rsidRDefault="00B3087B" w:rsidP="00F42C17">
      <w:pPr>
        <w:spacing w:line="200" w:lineRule="exact"/>
        <w:jc w:val="both"/>
        <w:rPr>
          <w:rFonts w:ascii="Palatino Linotype" w:hAnsi="Palatino Linotype"/>
          <w:sz w:val="22"/>
          <w:szCs w:val="22"/>
          <w:lang w:val="nl-NL"/>
        </w:rPr>
      </w:pPr>
    </w:p>
    <w:p w:rsidR="00B3087B" w:rsidRPr="00155755" w:rsidRDefault="00B3087B" w:rsidP="00B3087B">
      <w:pPr>
        <w:jc w:val="both"/>
        <w:rPr>
          <w:rFonts w:ascii="Palatino Linotype" w:hAnsi="Palatino Linotype"/>
          <w:sz w:val="22"/>
          <w:szCs w:val="22"/>
          <w:lang w:val="nl-NL"/>
        </w:rPr>
      </w:pPr>
    </w:p>
    <w:p w:rsidR="00B3087B" w:rsidRPr="00155755" w:rsidRDefault="00B3087B" w:rsidP="00B3087B">
      <w:pPr>
        <w:jc w:val="both"/>
        <w:rPr>
          <w:rFonts w:ascii="Palatino Linotype" w:hAnsi="Palatino Linotype"/>
          <w:sz w:val="22"/>
          <w:szCs w:val="22"/>
          <w:lang w:val="nl-NL"/>
        </w:rPr>
      </w:pPr>
      <w:r w:rsidRPr="00155755">
        <w:rPr>
          <w:rFonts w:ascii="Palatino Linotype" w:hAnsi="Palatino Linotype"/>
          <w:sz w:val="22"/>
          <w:szCs w:val="22"/>
          <w:lang w:val="nl-NL"/>
        </w:rPr>
        <w:t xml:space="preserve">De Minister van </w:t>
      </w:r>
      <w:r>
        <w:rPr>
          <w:rFonts w:ascii="Palatino Linotype" w:hAnsi="Palatino Linotype"/>
          <w:sz w:val="22"/>
          <w:szCs w:val="22"/>
          <w:lang w:val="nl-NL"/>
        </w:rPr>
        <w:t>Algemene Zaken</w:t>
      </w:r>
      <w:r w:rsidR="00C62F1B">
        <w:rPr>
          <w:rFonts w:ascii="Palatino Linotype" w:hAnsi="Palatino Linotype"/>
          <w:sz w:val="22"/>
          <w:szCs w:val="22"/>
          <w:lang w:val="nl-NL"/>
        </w:rPr>
        <w:t xml:space="preserve"> a.i.</w:t>
      </w:r>
      <w:r w:rsidRPr="00155755">
        <w:rPr>
          <w:rFonts w:ascii="Palatino Linotype" w:hAnsi="Palatino Linotype"/>
          <w:sz w:val="22"/>
          <w:szCs w:val="22"/>
          <w:lang w:val="nl-NL"/>
        </w:rPr>
        <w:t>,</w:t>
      </w:r>
    </w:p>
    <w:p w:rsidR="00B3087B" w:rsidRPr="00155755" w:rsidRDefault="00F42C17" w:rsidP="00F42C17">
      <w:pPr>
        <w:ind w:right="5804"/>
        <w:jc w:val="center"/>
        <w:rPr>
          <w:rFonts w:ascii="Palatino Linotype" w:hAnsi="Palatino Linotype"/>
          <w:sz w:val="22"/>
          <w:szCs w:val="22"/>
          <w:lang w:val="nl-NL"/>
        </w:rPr>
      </w:pPr>
      <w:r w:rsidRPr="0055437C">
        <w:rPr>
          <w:rFonts w:ascii="Palatino Linotype" w:hAnsi="Palatino Linotype"/>
          <w:sz w:val="22"/>
          <w:szCs w:val="22"/>
          <w:lang w:val="nl-NL"/>
        </w:rPr>
        <w:t>C.F. COOPER</w:t>
      </w:r>
    </w:p>
    <w:p w:rsidR="00B3087B" w:rsidRPr="00155755" w:rsidRDefault="00B3087B" w:rsidP="00F42C17">
      <w:pPr>
        <w:spacing w:line="200" w:lineRule="exact"/>
        <w:jc w:val="both"/>
        <w:rPr>
          <w:rFonts w:ascii="Palatino Linotype" w:hAnsi="Palatino Linotype"/>
          <w:sz w:val="22"/>
          <w:szCs w:val="22"/>
          <w:lang w:val="nl-NL"/>
        </w:rPr>
      </w:pPr>
    </w:p>
    <w:p w:rsidR="00B3087B" w:rsidRPr="00155755" w:rsidRDefault="00B3087B" w:rsidP="00F42C17">
      <w:pPr>
        <w:ind w:left="5400" w:right="584"/>
        <w:jc w:val="both"/>
        <w:rPr>
          <w:rFonts w:ascii="Palatino Linotype" w:hAnsi="Palatino Linotype"/>
          <w:sz w:val="22"/>
          <w:szCs w:val="22"/>
          <w:lang w:val="nl-NL"/>
        </w:rPr>
      </w:pPr>
      <w:r w:rsidRPr="00155755">
        <w:rPr>
          <w:rFonts w:ascii="Palatino Linotype" w:hAnsi="Palatino Linotype"/>
          <w:sz w:val="22"/>
          <w:szCs w:val="22"/>
          <w:lang w:val="nl-NL"/>
        </w:rPr>
        <w:t xml:space="preserve">Uitgegeven de </w:t>
      </w:r>
      <w:r w:rsidR="00F42C17">
        <w:rPr>
          <w:rFonts w:ascii="Palatino Linotype" w:hAnsi="Palatino Linotype"/>
          <w:sz w:val="22"/>
          <w:szCs w:val="22"/>
          <w:lang w:val="nl-NL"/>
        </w:rPr>
        <w:t>1</w:t>
      </w:r>
      <w:r w:rsidR="007047B1">
        <w:rPr>
          <w:rFonts w:ascii="Palatino Linotype" w:hAnsi="Palatino Linotype"/>
          <w:sz w:val="22"/>
          <w:szCs w:val="22"/>
          <w:lang w:val="nl-NL"/>
        </w:rPr>
        <w:t>6</w:t>
      </w:r>
      <w:r w:rsidR="00F42C17" w:rsidRPr="00F42C17">
        <w:rPr>
          <w:rFonts w:ascii="Palatino Linotype" w:hAnsi="Palatino Linotype"/>
          <w:sz w:val="22"/>
          <w:szCs w:val="22"/>
          <w:vertAlign w:val="superscript"/>
          <w:lang w:val="nl-NL"/>
        </w:rPr>
        <w:t>de</w:t>
      </w:r>
      <w:r w:rsidR="00F42C17">
        <w:rPr>
          <w:rFonts w:ascii="Palatino Linotype" w:hAnsi="Palatino Linotype"/>
          <w:sz w:val="22"/>
          <w:szCs w:val="22"/>
          <w:lang w:val="nl-NL"/>
        </w:rPr>
        <w:t xml:space="preserve"> juli 2026</w:t>
      </w:r>
    </w:p>
    <w:p w:rsidR="00B3087B" w:rsidRPr="00155755" w:rsidRDefault="00B3087B" w:rsidP="00C62F1B">
      <w:pPr>
        <w:ind w:left="5400" w:right="134"/>
        <w:jc w:val="both"/>
        <w:rPr>
          <w:rFonts w:ascii="Palatino Linotype" w:hAnsi="Palatino Linotype"/>
          <w:sz w:val="22"/>
          <w:szCs w:val="22"/>
          <w:lang w:val="nl-NL"/>
        </w:rPr>
      </w:pPr>
      <w:r w:rsidRPr="00155755">
        <w:rPr>
          <w:rFonts w:ascii="Palatino Linotype" w:hAnsi="Palatino Linotype"/>
          <w:sz w:val="22"/>
          <w:szCs w:val="22"/>
          <w:lang w:val="nl-NL"/>
        </w:rPr>
        <w:t>De Minister van Algemene Zaken</w:t>
      </w:r>
      <w:r w:rsidR="00C62F1B">
        <w:rPr>
          <w:rFonts w:ascii="Palatino Linotype" w:hAnsi="Palatino Linotype"/>
          <w:sz w:val="22"/>
          <w:szCs w:val="22"/>
          <w:lang w:val="nl-NL"/>
        </w:rPr>
        <w:t xml:space="preserve"> a.i.</w:t>
      </w:r>
      <w:r w:rsidRPr="00155755">
        <w:rPr>
          <w:rFonts w:ascii="Palatino Linotype" w:hAnsi="Palatino Linotype"/>
          <w:sz w:val="22"/>
          <w:szCs w:val="22"/>
          <w:lang w:val="nl-NL"/>
        </w:rPr>
        <w:t>,</w:t>
      </w:r>
      <w:bookmarkStart w:id="0" w:name="_GoBack"/>
      <w:bookmarkEnd w:id="0"/>
    </w:p>
    <w:p w:rsidR="00B3087B" w:rsidRPr="00155755" w:rsidRDefault="00F42C17" w:rsidP="00F42C17">
      <w:pPr>
        <w:ind w:left="5490" w:right="404" w:hanging="180"/>
        <w:jc w:val="center"/>
        <w:rPr>
          <w:rFonts w:ascii="Palatino Linotype" w:hAnsi="Palatino Linotype"/>
          <w:sz w:val="22"/>
          <w:szCs w:val="22"/>
          <w:lang w:val="nl-NL"/>
        </w:rPr>
      </w:pPr>
      <w:r w:rsidRPr="0055437C">
        <w:rPr>
          <w:rFonts w:ascii="Palatino Linotype" w:hAnsi="Palatino Linotype"/>
          <w:sz w:val="22"/>
          <w:szCs w:val="22"/>
          <w:lang w:val="nl-NL"/>
        </w:rPr>
        <w:t>C.F. COOPER</w:t>
      </w:r>
    </w:p>
    <w:p w:rsidR="00B3087B" w:rsidRPr="00155755" w:rsidRDefault="00B3087B" w:rsidP="00B3087B">
      <w:pPr>
        <w:ind w:left="4560"/>
        <w:jc w:val="both"/>
        <w:rPr>
          <w:rFonts w:ascii="Palatino Linotype" w:hAnsi="Palatino Linotype"/>
          <w:sz w:val="22"/>
          <w:szCs w:val="22"/>
          <w:lang w:val="nl-NL"/>
        </w:rPr>
      </w:pPr>
    </w:p>
    <w:p w:rsidR="00B3087B" w:rsidRPr="00155755" w:rsidRDefault="00B3087B" w:rsidP="00B3087B">
      <w:pPr>
        <w:ind w:right="-29"/>
        <w:jc w:val="both"/>
        <w:rPr>
          <w:rFonts w:ascii="Palatino Linotype" w:hAnsi="Palatino Linotype"/>
          <w:sz w:val="22"/>
          <w:szCs w:val="22"/>
          <w:lang w:val="nl-NL"/>
        </w:rPr>
        <w:sectPr w:rsidR="00B3087B" w:rsidRPr="00155755" w:rsidSect="00B3087B">
          <w:headerReference w:type="even" r:id="rId8"/>
          <w:headerReference w:type="default" r:id="rId9"/>
          <w:endnotePr>
            <w:numFmt w:val="decimal"/>
          </w:endnotePr>
          <w:type w:val="continuous"/>
          <w:pgSz w:w="11906" w:h="16838"/>
          <w:pgMar w:top="1958" w:right="1296" w:bottom="965" w:left="1296" w:header="1440" w:footer="965" w:gutter="0"/>
          <w:pgNumType w:fmt="numberInDash"/>
          <w:cols w:space="720"/>
          <w:noEndnote/>
          <w:titlePg/>
        </w:sectPr>
      </w:pPr>
    </w:p>
    <w:p w:rsidR="00B3087B" w:rsidRPr="00155755" w:rsidRDefault="00B3087B" w:rsidP="00B3087B">
      <w:pPr>
        <w:pBdr>
          <w:bottom w:val="single" w:sz="6" w:space="1" w:color="auto"/>
        </w:pBdr>
        <w:ind w:right="-29"/>
        <w:jc w:val="both"/>
        <w:rPr>
          <w:rFonts w:ascii="Palatino Linotype" w:hAnsi="Palatino Linotype"/>
          <w:sz w:val="22"/>
          <w:szCs w:val="22"/>
          <w:lang w:val="nl-NL"/>
        </w:rPr>
      </w:pPr>
      <w:r w:rsidRPr="00155755">
        <w:rPr>
          <w:rFonts w:ascii="Palatino Linotype" w:hAnsi="Palatino Linotype"/>
          <w:sz w:val="22"/>
          <w:szCs w:val="22"/>
          <w:lang w:val="nl-NL"/>
        </w:rPr>
        <w:t xml:space="preserve">BIJLAGE behorende bij het Landsbesluit van de </w:t>
      </w:r>
      <w:r w:rsidR="00F42C17">
        <w:rPr>
          <w:rFonts w:ascii="Palatino Linotype" w:hAnsi="Palatino Linotype"/>
          <w:sz w:val="22"/>
          <w:szCs w:val="22"/>
          <w:lang w:val="nl-NL"/>
        </w:rPr>
        <w:t>7</w:t>
      </w:r>
      <w:r w:rsidR="00323C6C" w:rsidRPr="00DC5FC9">
        <w:rPr>
          <w:rFonts w:ascii="Palatino Linotype" w:hAnsi="Palatino Linotype"/>
          <w:sz w:val="22"/>
          <w:szCs w:val="22"/>
          <w:vertAlign w:val="superscript"/>
          <w:lang w:val="nl-NL"/>
        </w:rPr>
        <w:t>de</w:t>
      </w:r>
      <w:r w:rsidR="00F42C17">
        <w:rPr>
          <w:rFonts w:ascii="Palatino Linotype" w:hAnsi="Palatino Linotype"/>
          <w:sz w:val="22"/>
          <w:szCs w:val="22"/>
          <w:lang w:val="nl-NL"/>
        </w:rPr>
        <w:t xml:space="preserve"> mei 2026</w:t>
      </w:r>
      <w:r w:rsidRPr="00155755">
        <w:rPr>
          <w:rFonts w:ascii="Palatino Linotype" w:hAnsi="Palatino Linotype"/>
          <w:sz w:val="22"/>
          <w:szCs w:val="22"/>
          <w:lang w:val="nl-NL"/>
        </w:rPr>
        <w:t>, no.</w:t>
      </w:r>
      <w:r w:rsidR="00323C6C">
        <w:rPr>
          <w:rFonts w:ascii="Palatino Linotype" w:hAnsi="Palatino Linotype"/>
          <w:sz w:val="22"/>
          <w:szCs w:val="22"/>
          <w:lang w:val="nl-NL"/>
        </w:rPr>
        <w:t xml:space="preserve"> </w:t>
      </w:r>
      <w:r w:rsidR="00690CB4">
        <w:rPr>
          <w:rFonts w:ascii="Palatino Linotype" w:hAnsi="Palatino Linotype"/>
          <w:sz w:val="22"/>
          <w:szCs w:val="22"/>
          <w:lang w:val="nl-NL"/>
        </w:rPr>
        <w:t>2</w:t>
      </w:r>
      <w:r w:rsidR="00F42C17">
        <w:rPr>
          <w:rFonts w:ascii="Palatino Linotype" w:hAnsi="Palatino Linotype"/>
          <w:sz w:val="22"/>
          <w:szCs w:val="22"/>
          <w:lang w:val="nl-NL"/>
        </w:rPr>
        <w:t>6/1256</w:t>
      </w:r>
      <w:r w:rsidRPr="00155755">
        <w:rPr>
          <w:rFonts w:ascii="Palatino Linotype" w:hAnsi="Palatino Linotype"/>
          <w:sz w:val="22"/>
          <w:szCs w:val="22"/>
          <w:lang w:val="nl-NL"/>
        </w:rPr>
        <w:t xml:space="preserve">, houdende vaststelling van de geconsolideerde tekst van het Landsbesluit houdende algemene maatregelen van de 8ste februari 1973 ter uitvoering van artikel 36, eerste en </w:t>
      </w:r>
      <w:r>
        <w:rPr>
          <w:rFonts w:ascii="Palatino Linotype" w:hAnsi="Palatino Linotype"/>
          <w:sz w:val="22"/>
          <w:szCs w:val="22"/>
          <w:lang w:val="nl-NL"/>
        </w:rPr>
        <w:t xml:space="preserve">vijfde </w:t>
      </w:r>
      <w:r w:rsidRPr="00155755">
        <w:rPr>
          <w:rFonts w:ascii="Palatino Linotype" w:hAnsi="Palatino Linotype"/>
          <w:sz w:val="22"/>
          <w:szCs w:val="22"/>
          <w:lang w:val="nl-NL"/>
        </w:rPr>
        <w:t>lid, van de Advocatenlandsverordening 1959 (P.B. 1959, no. 177)</w:t>
      </w:r>
      <w:r w:rsidRPr="00155755">
        <w:rPr>
          <w:rStyle w:val="FootnoteReference"/>
          <w:rFonts w:ascii="Palatino Linotype" w:hAnsi="Palatino Linotype"/>
          <w:sz w:val="22"/>
          <w:szCs w:val="22"/>
          <w:lang w:val="nl-NL"/>
        </w:rPr>
        <w:footnoteReference w:id="3"/>
      </w:r>
    </w:p>
    <w:p w:rsidR="00B3087B" w:rsidRPr="00155755" w:rsidRDefault="00B3087B" w:rsidP="00B3087B">
      <w:pPr>
        <w:pBdr>
          <w:bottom w:val="single" w:sz="6" w:space="1" w:color="auto"/>
        </w:pBdr>
        <w:ind w:right="-29"/>
        <w:jc w:val="both"/>
        <w:rPr>
          <w:rFonts w:ascii="Palatino Linotype" w:hAnsi="Palatino Linotype"/>
          <w:sz w:val="22"/>
          <w:szCs w:val="22"/>
          <w:lang w:val="nl-NL"/>
        </w:rPr>
      </w:pPr>
    </w:p>
    <w:p w:rsidR="00B3087B" w:rsidRPr="00155755" w:rsidRDefault="00B3087B" w:rsidP="00B3087B">
      <w:pPr>
        <w:ind w:right="-29"/>
        <w:jc w:val="center"/>
        <w:rPr>
          <w:rFonts w:ascii="Palatino Linotype" w:hAnsi="Palatino Linotype"/>
          <w:sz w:val="22"/>
          <w:szCs w:val="22"/>
          <w:lang w:val="nl-NL"/>
        </w:rPr>
      </w:pPr>
    </w:p>
    <w:p w:rsidR="00B3087B" w:rsidRPr="00155755" w:rsidRDefault="00B3087B" w:rsidP="00B3087B">
      <w:pPr>
        <w:ind w:right="-29"/>
        <w:jc w:val="both"/>
        <w:rPr>
          <w:rFonts w:ascii="Palatino Linotype" w:hAnsi="Palatino Linotype"/>
          <w:sz w:val="22"/>
          <w:szCs w:val="22"/>
          <w:lang w:val="nl-NL"/>
        </w:rPr>
      </w:pPr>
      <w:r w:rsidRPr="00155755">
        <w:rPr>
          <w:rFonts w:ascii="Palatino Linotype" w:hAnsi="Palatino Linotype"/>
          <w:sz w:val="22"/>
          <w:szCs w:val="22"/>
          <w:lang w:val="nl-NL"/>
        </w:rPr>
        <w:t xml:space="preserve">Geconsolideerde tekst van het Landsbesluit houdende algemene maatregelen van de 8ste februari 1973 ter uitvoering van artikel 36, eerste en </w:t>
      </w:r>
      <w:r>
        <w:rPr>
          <w:rFonts w:ascii="Palatino Linotype" w:hAnsi="Palatino Linotype"/>
          <w:sz w:val="22"/>
          <w:szCs w:val="22"/>
          <w:lang w:val="nl-NL"/>
        </w:rPr>
        <w:t>vijfde</w:t>
      </w:r>
      <w:r w:rsidRPr="00155755">
        <w:rPr>
          <w:rFonts w:ascii="Palatino Linotype" w:hAnsi="Palatino Linotype"/>
          <w:sz w:val="22"/>
          <w:szCs w:val="22"/>
          <w:lang w:val="nl-NL"/>
        </w:rPr>
        <w:t xml:space="preserve"> lid, van de Advocatenlandsverordening 1959 (P.B. 1959, no. 177) (P.B. 1973, no. 20),</w:t>
      </w:r>
      <w:r w:rsidRPr="00155755">
        <w:rPr>
          <w:rFonts w:ascii="Palatino Linotype" w:hAnsi="Palatino Linotype"/>
          <w:b/>
          <w:sz w:val="22"/>
          <w:szCs w:val="22"/>
          <w:lang w:val="nl-NL"/>
        </w:rPr>
        <w:t xml:space="preserve"> </w:t>
      </w:r>
      <w:r w:rsidRPr="00155755">
        <w:rPr>
          <w:rFonts w:ascii="Palatino Linotype" w:hAnsi="Palatino Linotype"/>
          <w:sz w:val="22"/>
          <w:szCs w:val="22"/>
          <w:lang w:val="nl-NL"/>
        </w:rPr>
        <w:t xml:space="preserve">zoals </w:t>
      </w:r>
      <w:r>
        <w:rPr>
          <w:rFonts w:ascii="Palatino Linotype" w:hAnsi="Palatino Linotype"/>
          <w:sz w:val="22"/>
          <w:szCs w:val="22"/>
          <w:lang w:val="nl-NL"/>
        </w:rPr>
        <w:t>dit</w:t>
      </w:r>
      <w:r w:rsidRPr="00155755">
        <w:rPr>
          <w:rFonts w:ascii="Palatino Linotype" w:hAnsi="Palatino Linotype"/>
          <w:sz w:val="22"/>
          <w:szCs w:val="22"/>
          <w:lang w:val="nl-NL"/>
        </w:rPr>
        <w:t xml:space="preserve"> luidt na in overeenstemming te zijn gebracht met de aanwijzingen van de Algemene overgangsregeling wetgeving en bestuur Land Curaçao (A.B. 2010, no. 87, bijlage a).</w:t>
      </w:r>
    </w:p>
    <w:p w:rsidR="00B3087B" w:rsidRPr="00155755" w:rsidRDefault="00B3087B" w:rsidP="00B3087B">
      <w:pPr>
        <w:jc w:val="both"/>
        <w:rPr>
          <w:rFonts w:ascii="Palatino Linotype" w:hAnsi="Palatino Linotype"/>
          <w:sz w:val="22"/>
          <w:szCs w:val="22"/>
          <w:lang w:val="nl-NL"/>
        </w:rPr>
      </w:pPr>
    </w:p>
    <w:p w:rsidR="00B3087B" w:rsidRPr="00155755" w:rsidRDefault="00B3087B" w:rsidP="00B3087B">
      <w:pPr>
        <w:jc w:val="center"/>
        <w:rPr>
          <w:rFonts w:ascii="Palatino Linotype" w:hAnsi="Palatino Linotype"/>
          <w:sz w:val="22"/>
          <w:szCs w:val="22"/>
          <w:lang w:val="nl-NL"/>
        </w:rPr>
      </w:pPr>
      <w:r w:rsidRPr="00155755">
        <w:rPr>
          <w:rFonts w:ascii="Palatino Linotype" w:hAnsi="Palatino Linotype"/>
          <w:sz w:val="22"/>
          <w:szCs w:val="22"/>
          <w:lang w:val="nl-NL"/>
        </w:rPr>
        <w:t>-----</w:t>
      </w:r>
    </w:p>
    <w:p w:rsidR="00B3087B" w:rsidRPr="00155755" w:rsidRDefault="00B3087B" w:rsidP="00B3087B">
      <w:pPr>
        <w:suppressAutoHyphens/>
        <w:jc w:val="center"/>
        <w:rPr>
          <w:rFonts w:ascii="Palatino Linotype" w:hAnsi="Palatino Linotype"/>
          <w:sz w:val="22"/>
          <w:szCs w:val="22"/>
          <w:lang w:val="nl-NL"/>
        </w:rPr>
      </w:pPr>
    </w:p>
    <w:p w:rsidR="00B3087B" w:rsidRPr="00155755" w:rsidRDefault="00B3087B" w:rsidP="00B3087B">
      <w:pPr>
        <w:suppressAutoHyphens/>
        <w:jc w:val="center"/>
        <w:rPr>
          <w:rFonts w:ascii="Palatino Linotype" w:hAnsi="Palatino Linotype"/>
          <w:sz w:val="22"/>
          <w:szCs w:val="22"/>
          <w:lang w:val="nl-NL"/>
        </w:rPr>
      </w:pPr>
      <w:r w:rsidRPr="00155755">
        <w:rPr>
          <w:rFonts w:ascii="Palatino Linotype" w:hAnsi="Palatino Linotype"/>
          <w:sz w:val="22"/>
          <w:szCs w:val="22"/>
          <w:lang w:val="nl-NL"/>
        </w:rPr>
        <w:t>Artikel 1</w:t>
      </w:r>
    </w:p>
    <w:p w:rsidR="00B3087B" w:rsidRPr="00155755" w:rsidRDefault="00B3087B" w:rsidP="00B3087B">
      <w:pPr>
        <w:suppressAutoHyphens/>
        <w:jc w:val="center"/>
        <w:rPr>
          <w:rFonts w:ascii="Palatino Linotype" w:hAnsi="Palatino Linotype"/>
          <w:sz w:val="22"/>
          <w:szCs w:val="22"/>
          <w:lang w:val="nl-NL"/>
        </w:rPr>
      </w:pPr>
    </w:p>
    <w:p w:rsidR="00B3087B" w:rsidRPr="00AA4187" w:rsidRDefault="00B3087B" w:rsidP="00B3087B">
      <w:pPr>
        <w:pStyle w:val="ListParagraph"/>
        <w:widowControl w:val="0"/>
        <w:numPr>
          <w:ilvl w:val="0"/>
          <w:numId w:val="7"/>
        </w:numPr>
        <w:suppressAutoHyphens/>
        <w:jc w:val="both"/>
        <w:rPr>
          <w:rFonts w:ascii="Palatino Linotype" w:hAnsi="Palatino Linotype"/>
          <w:sz w:val="22"/>
          <w:szCs w:val="22"/>
        </w:rPr>
      </w:pPr>
      <w:r w:rsidRPr="00155755">
        <w:rPr>
          <w:rFonts w:ascii="Palatino Linotype" w:hAnsi="Palatino Linotype"/>
          <w:sz w:val="22"/>
          <w:szCs w:val="22"/>
        </w:rPr>
        <w:t>Het examen voor belastingadviseur</w:t>
      </w:r>
      <w:r w:rsidRPr="00AA4187">
        <w:rPr>
          <w:rFonts w:ascii="Palatino Linotype" w:hAnsi="Palatino Linotype"/>
          <w:sz w:val="22"/>
          <w:szCs w:val="22"/>
        </w:rPr>
        <w:t xml:space="preserve">, als bedoeld in artikel </w:t>
      </w:r>
      <w:r>
        <w:rPr>
          <w:rFonts w:ascii="Palatino Linotype" w:hAnsi="Palatino Linotype"/>
          <w:sz w:val="22"/>
          <w:szCs w:val="22"/>
        </w:rPr>
        <w:t>4</w:t>
      </w:r>
      <w:r w:rsidRPr="00AA4187">
        <w:rPr>
          <w:rFonts w:ascii="Palatino Linotype" w:hAnsi="Palatino Linotype"/>
          <w:sz w:val="22"/>
          <w:szCs w:val="22"/>
        </w:rPr>
        <w:t>6, eerste lid, van de Advocatenlandsverordening 1959</w:t>
      </w:r>
      <w:r w:rsidRPr="00155755">
        <w:rPr>
          <w:rStyle w:val="FootnoteReference"/>
          <w:rFonts w:ascii="Palatino Linotype" w:hAnsi="Palatino Linotype"/>
          <w:sz w:val="22"/>
          <w:szCs w:val="22"/>
        </w:rPr>
        <w:footnoteReference w:id="4"/>
      </w:r>
      <w:r w:rsidRPr="00155755">
        <w:rPr>
          <w:rFonts w:ascii="Palatino Linotype" w:hAnsi="Palatino Linotype"/>
          <w:sz w:val="22"/>
          <w:szCs w:val="22"/>
        </w:rPr>
        <w:t xml:space="preserve">, omvat een onderzoek naar de kennis </w:t>
      </w:r>
      <w:r w:rsidRPr="00AA4187">
        <w:rPr>
          <w:rFonts w:ascii="Palatino Linotype" w:hAnsi="Palatino Linotype"/>
          <w:sz w:val="22"/>
          <w:szCs w:val="22"/>
        </w:rPr>
        <w:t>van de kandidaat van de navolgende vakken:</w:t>
      </w:r>
    </w:p>
    <w:p w:rsidR="00B3087B" w:rsidRPr="00294DD0" w:rsidRDefault="00B3087B" w:rsidP="00B3087B">
      <w:pPr>
        <w:pStyle w:val="ListParagraph"/>
        <w:widowControl w:val="0"/>
        <w:numPr>
          <w:ilvl w:val="0"/>
          <w:numId w:val="8"/>
        </w:numPr>
        <w:suppressAutoHyphens/>
        <w:jc w:val="both"/>
        <w:rPr>
          <w:rFonts w:ascii="Palatino Linotype" w:hAnsi="Palatino Linotype"/>
          <w:sz w:val="22"/>
          <w:szCs w:val="22"/>
        </w:rPr>
      </w:pPr>
      <w:r w:rsidRPr="00AA4187">
        <w:rPr>
          <w:rFonts w:ascii="Palatino Linotype" w:hAnsi="Palatino Linotype"/>
          <w:sz w:val="22"/>
          <w:szCs w:val="22"/>
        </w:rPr>
        <w:t xml:space="preserve">het Curaçaos </w:t>
      </w:r>
      <w:r w:rsidRPr="002F39A9">
        <w:rPr>
          <w:rFonts w:ascii="Palatino Linotype" w:hAnsi="Palatino Linotype"/>
          <w:sz w:val="22"/>
          <w:szCs w:val="22"/>
        </w:rPr>
        <w:t>burgerlijk-, handelsfaillissement- en strafrecht, alsmede het burgerlijk- en strafprocesrecht;</w:t>
      </w:r>
    </w:p>
    <w:p w:rsidR="00B3087B" w:rsidRPr="00155755" w:rsidRDefault="00B3087B" w:rsidP="00B3087B">
      <w:pPr>
        <w:pStyle w:val="ListParagraph"/>
        <w:widowControl w:val="0"/>
        <w:numPr>
          <w:ilvl w:val="0"/>
          <w:numId w:val="8"/>
        </w:numPr>
        <w:suppressAutoHyphens/>
        <w:jc w:val="both"/>
        <w:rPr>
          <w:rFonts w:ascii="Palatino Linotype" w:hAnsi="Palatino Linotype"/>
          <w:sz w:val="22"/>
          <w:szCs w:val="22"/>
        </w:rPr>
      </w:pPr>
      <w:r w:rsidRPr="00294DD0">
        <w:rPr>
          <w:rFonts w:ascii="Palatino Linotype" w:hAnsi="Palatino Linotype"/>
          <w:sz w:val="22"/>
          <w:szCs w:val="22"/>
        </w:rPr>
        <w:t xml:space="preserve">de </w:t>
      </w:r>
      <w:r>
        <w:rPr>
          <w:rFonts w:ascii="Palatino Linotype" w:hAnsi="Palatino Linotype"/>
          <w:sz w:val="22"/>
          <w:szCs w:val="22"/>
        </w:rPr>
        <w:t xml:space="preserve">Curaçaose </w:t>
      </w:r>
      <w:r w:rsidRPr="00155755">
        <w:rPr>
          <w:rFonts w:ascii="Palatino Linotype" w:hAnsi="Palatino Linotype"/>
          <w:sz w:val="22"/>
          <w:szCs w:val="22"/>
        </w:rPr>
        <w:t>belastingwetgeving;</w:t>
      </w:r>
    </w:p>
    <w:p w:rsidR="00B3087B" w:rsidRPr="00155755" w:rsidRDefault="00B3087B" w:rsidP="00B3087B">
      <w:pPr>
        <w:pStyle w:val="ListParagraph"/>
        <w:widowControl w:val="0"/>
        <w:numPr>
          <w:ilvl w:val="0"/>
          <w:numId w:val="8"/>
        </w:numPr>
        <w:suppressAutoHyphens/>
        <w:jc w:val="both"/>
        <w:rPr>
          <w:rFonts w:ascii="Palatino Linotype" w:hAnsi="Palatino Linotype"/>
          <w:sz w:val="22"/>
          <w:szCs w:val="22"/>
        </w:rPr>
      </w:pPr>
      <w:r w:rsidRPr="00155755">
        <w:rPr>
          <w:rFonts w:ascii="Palatino Linotype" w:hAnsi="Palatino Linotype"/>
          <w:sz w:val="22"/>
          <w:szCs w:val="22"/>
        </w:rPr>
        <w:t xml:space="preserve">het boekhouden. </w:t>
      </w:r>
    </w:p>
    <w:p w:rsidR="00B3087B" w:rsidRPr="00155755" w:rsidRDefault="00B3087B" w:rsidP="00B3087B">
      <w:pPr>
        <w:pStyle w:val="ListParagraph"/>
        <w:widowControl w:val="0"/>
        <w:numPr>
          <w:ilvl w:val="0"/>
          <w:numId w:val="7"/>
        </w:numPr>
        <w:suppressAutoHyphens/>
        <w:jc w:val="both"/>
        <w:rPr>
          <w:rFonts w:ascii="Palatino Linotype" w:hAnsi="Palatino Linotype"/>
          <w:sz w:val="22"/>
          <w:szCs w:val="22"/>
        </w:rPr>
      </w:pPr>
      <w:r w:rsidRPr="00155755">
        <w:rPr>
          <w:rFonts w:ascii="Palatino Linotype" w:hAnsi="Palatino Linotype"/>
          <w:sz w:val="22"/>
          <w:szCs w:val="22"/>
        </w:rPr>
        <w:t>Van het vak genoemd in het eerste lid</w:t>
      </w:r>
      <w:r>
        <w:rPr>
          <w:rFonts w:ascii="Palatino Linotype" w:hAnsi="Palatino Linotype"/>
          <w:sz w:val="22"/>
          <w:szCs w:val="22"/>
        </w:rPr>
        <w:t xml:space="preserve">, onder </w:t>
      </w:r>
      <w:r w:rsidRPr="00155755">
        <w:rPr>
          <w:rFonts w:ascii="Palatino Linotype" w:hAnsi="Palatino Linotype"/>
          <w:sz w:val="22"/>
          <w:szCs w:val="22"/>
        </w:rPr>
        <w:t>b</w:t>
      </w:r>
      <w:r>
        <w:rPr>
          <w:rFonts w:ascii="Palatino Linotype" w:hAnsi="Palatino Linotype"/>
          <w:sz w:val="22"/>
          <w:szCs w:val="22"/>
        </w:rPr>
        <w:t xml:space="preserve">, </w:t>
      </w:r>
      <w:r w:rsidRPr="00155755">
        <w:rPr>
          <w:rFonts w:ascii="Palatino Linotype" w:hAnsi="Palatino Linotype"/>
          <w:sz w:val="22"/>
          <w:szCs w:val="22"/>
        </w:rPr>
        <w:t>wordt meer uitgebreide kennis geëist.</w:t>
      </w:r>
    </w:p>
    <w:p w:rsidR="00B3087B" w:rsidRPr="00155755" w:rsidRDefault="00B3087B" w:rsidP="00B3087B">
      <w:pPr>
        <w:pStyle w:val="ListParagraph"/>
        <w:widowControl w:val="0"/>
        <w:numPr>
          <w:ilvl w:val="0"/>
          <w:numId w:val="7"/>
        </w:numPr>
        <w:suppressAutoHyphens/>
        <w:jc w:val="both"/>
        <w:rPr>
          <w:rFonts w:ascii="Palatino Linotype" w:hAnsi="Palatino Linotype"/>
          <w:sz w:val="22"/>
          <w:szCs w:val="22"/>
        </w:rPr>
      </w:pPr>
      <w:r w:rsidRPr="00155755">
        <w:rPr>
          <w:rFonts w:ascii="Palatino Linotype" w:hAnsi="Palatino Linotype"/>
          <w:sz w:val="22"/>
          <w:szCs w:val="22"/>
        </w:rPr>
        <w:t>De examencommissie reikt bij gunstige uitslag een getuigschrift van voldoend afgelegd examen uit.</w:t>
      </w:r>
    </w:p>
    <w:p w:rsidR="00B3087B" w:rsidRPr="00155755" w:rsidRDefault="00B3087B" w:rsidP="00B3087B">
      <w:pPr>
        <w:suppressAutoHyphens/>
        <w:jc w:val="both"/>
        <w:rPr>
          <w:rFonts w:ascii="Palatino Linotype" w:hAnsi="Palatino Linotype"/>
          <w:sz w:val="22"/>
          <w:szCs w:val="22"/>
          <w:lang w:val="nl-NL"/>
        </w:rPr>
      </w:pPr>
    </w:p>
    <w:p w:rsidR="00B3087B" w:rsidRPr="00155755" w:rsidRDefault="00B3087B" w:rsidP="00B3087B">
      <w:pPr>
        <w:suppressAutoHyphens/>
        <w:jc w:val="center"/>
        <w:rPr>
          <w:rFonts w:ascii="Palatino Linotype" w:hAnsi="Palatino Linotype"/>
          <w:sz w:val="22"/>
          <w:szCs w:val="22"/>
          <w:lang w:val="nl-NL"/>
        </w:rPr>
      </w:pPr>
      <w:r w:rsidRPr="00155755">
        <w:rPr>
          <w:rFonts w:ascii="Palatino Linotype" w:hAnsi="Palatino Linotype"/>
          <w:sz w:val="22"/>
          <w:szCs w:val="22"/>
          <w:lang w:val="nl-NL"/>
        </w:rPr>
        <w:t>Artikel 2</w:t>
      </w:r>
    </w:p>
    <w:p w:rsidR="00B3087B" w:rsidRPr="00AA4187" w:rsidRDefault="00B3087B" w:rsidP="00F42C17">
      <w:pPr>
        <w:suppressAutoHyphens/>
        <w:spacing w:line="200" w:lineRule="exact"/>
        <w:jc w:val="center"/>
        <w:rPr>
          <w:rFonts w:ascii="Palatino Linotype" w:hAnsi="Palatino Linotype"/>
          <w:sz w:val="22"/>
          <w:szCs w:val="22"/>
          <w:lang w:val="nl-NL"/>
        </w:rPr>
      </w:pPr>
    </w:p>
    <w:p w:rsidR="00B3087B" w:rsidRPr="002F39A9" w:rsidRDefault="00B3087B" w:rsidP="00B3087B">
      <w:pPr>
        <w:suppressAutoHyphens/>
        <w:jc w:val="both"/>
        <w:rPr>
          <w:rFonts w:ascii="Palatino Linotype" w:hAnsi="Palatino Linotype"/>
          <w:sz w:val="22"/>
          <w:szCs w:val="22"/>
          <w:lang w:val="nl-NL"/>
        </w:rPr>
      </w:pPr>
      <w:r w:rsidRPr="00AA4187">
        <w:rPr>
          <w:rFonts w:ascii="Palatino Linotype" w:hAnsi="Palatino Linotype"/>
          <w:sz w:val="22"/>
          <w:szCs w:val="22"/>
          <w:lang w:val="nl-NL"/>
        </w:rPr>
        <w:t>De navolgende personen worden geacht de voor belastingadviseur gevorderde kennis te bezitten en zijn van het afleggen van het in artikel 1 bedoeld examen vrijgesteld</w:t>
      </w:r>
      <w:r w:rsidRPr="002F39A9">
        <w:rPr>
          <w:rFonts w:ascii="Palatino Linotype" w:hAnsi="Palatino Linotype"/>
          <w:sz w:val="22"/>
          <w:szCs w:val="22"/>
          <w:lang w:val="nl-NL"/>
        </w:rPr>
        <w:t>:</w:t>
      </w:r>
    </w:p>
    <w:p w:rsidR="00B3087B" w:rsidRPr="00155755" w:rsidRDefault="00B3087B" w:rsidP="00B3087B">
      <w:pPr>
        <w:pStyle w:val="ListParagraph"/>
        <w:widowControl w:val="0"/>
        <w:numPr>
          <w:ilvl w:val="0"/>
          <w:numId w:val="9"/>
        </w:numPr>
        <w:suppressAutoHyphens/>
        <w:jc w:val="both"/>
        <w:rPr>
          <w:rFonts w:ascii="Palatino Linotype" w:hAnsi="Palatino Linotype"/>
          <w:sz w:val="22"/>
          <w:szCs w:val="22"/>
        </w:rPr>
      </w:pPr>
      <w:r w:rsidRPr="00155755">
        <w:rPr>
          <w:rFonts w:ascii="Palatino Linotype" w:hAnsi="Palatino Linotype"/>
          <w:sz w:val="22"/>
          <w:szCs w:val="22"/>
        </w:rPr>
        <w:t>zij, die met gunstig gevolg hebben afgelegd het examen aan de Rijksbelastingacademie te Rotterdam;</w:t>
      </w:r>
    </w:p>
    <w:p w:rsidR="00B3087B" w:rsidRPr="00155755" w:rsidRDefault="00B3087B" w:rsidP="00B3087B">
      <w:pPr>
        <w:pStyle w:val="ListParagraph"/>
        <w:widowControl w:val="0"/>
        <w:numPr>
          <w:ilvl w:val="0"/>
          <w:numId w:val="9"/>
        </w:numPr>
        <w:suppressAutoHyphens/>
        <w:jc w:val="both"/>
        <w:rPr>
          <w:rFonts w:ascii="Palatino Linotype" w:hAnsi="Palatino Linotype"/>
          <w:sz w:val="22"/>
          <w:szCs w:val="22"/>
        </w:rPr>
      </w:pPr>
      <w:r w:rsidRPr="00155755">
        <w:rPr>
          <w:rFonts w:ascii="Palatino Linotype" w:hAnsi="Palatino Linotype"/>
          <w:sz w:val="22"/>
          <w:szCs w:val="22"/>
        </w:rPr>
        <w:t>zij, die met gunstig gevolg hebben afgelegd het examen in de fiscale studierichting aan enige Nederlandse Universiteit of Hogeschool;</w:t>
      </w:r>
    </w:p>
    <w:p w:rsidR="00B3087B" w:rsidRPr="00155755" w:rsidRDefault="00B3087B" w:rsidP="00B3087B">
      <w:pPr>
        <w:pStyle w:val="ListParagraph"/>
        <w:widowControl w:val="0"/>
        <w:numPr>
          <w:ilvl w:val="0"/>
          <w:numId w:val="9"/>
        </w:numPr>
        <w:suppressAutoHyphens/>
        <w:jc w:val="both"/>
        <w:rPr>
          <w:rFonts w:ascii="Palatino Linotype" w:hAnsi="Palatino Linotype"/>
          <w:sz w:val="22"/>
          <w:szCs w:val="22"/>
        </w:rPr>
      </w:pPr>
      <w:r w:rsidRPr="00155755">
        <w:rPr>
          <w:rFonts w:ascii="Palatino Linotype" w:hAnsi="Palatino Linotype"/>
          <w:sz w:val="22"/>
          <w:szCs w:val="22"/>
        </w:rPr>
        <w:t>zij, die met gunstig gevolg hebben afgelegd het examen van de Nederlandse Federatie van Belastingconsul</w:t>
      </w:r>
      <w:r>
        <w:rPr>
          <w:rFonts w:ascii="Palatino Linotype" w:hAnsi="Palatino Linotype"/>
          <w:sz w:val="22"/>
          <w:szCs w:val="22"/>
        </w:rPr>
        <w:t>en</w:t>
      </w:r>
      <w:r w:rsidRPr="00155755">
        <w:rPr>
          <w:rFonts w:ascii="Palatino Linotype" w:hAnsi="Palatino Linotype"/>
          <w:sz w:val="22"/>
          <w:szCs w:val="22"/>
        </w:rPr>
        <w:t>ten en tevens in het bezit zijn van het Staats Praktijkdiploma voor Boekhouden.</w:t>
      </w:r>
    </w:p>
    <w:p w:rsidR="00B3087B" w:rsidRPr="00155755" w:rsidRDefault="00B3087B" w:rsidP="00B3087B">
      <w:pPr>
        <w:pStyle w:val="ListParagraph"/>
        <w:widowControl w:val="0"/>
        <w:numPr>
          <w:ilvl w:val="0"/>
          <w:numId w:val="9"/>
        </w:numPr>
        <w:suppressAutoHyphens/>
        <w:jc w:val="both"/>
        <w:rPr>
          <w:rFonts w:ascii="Palatino Linotype" w:hAnsi="Palatino Linotype"/>
          <w:sz w:val="22"/>
          <w:szCs w:val="22"/>
        </w:rPr>
      </w:pPr>
      <w:r w:rsidRPr="00155755">
        <w:rPr>
          <w:rFonts w:ascii="Palatino Linotype" w:hAnsi="Palatino Linotype"/>
          <w:sz w:val="22"/>
          <w:szCs w:val="22"/>
        </w:rPr>
        <w:t xml:space="preserve">de oud-inspecteurs der belastingen bij de belastingdiensten in Nederland en Curaçao, alsmede de oud-adjunct-inspecteur en hoofdcontroleurs </w:t>
      </w:r>
      <w:r>
        <w:rPr>
          <w:rFonts w:ascii="Palatino Linotype" w:hAnsi="Palatino Linotype"/>
          <w:sz w:val="22"/>
          <w:szCs w:val="22"/>
        </w:rPr>
        <w:t>van die</w:t>
      </w:r>
      <w:r w:rsidRPr="00155755">
        <w:rPr>
          <w:rFonts w:ascii="Palatino Linotype" w:hAnsi="Palatino Linotype"/>
          <w:sz w:val="22"/>
          <w:szCs w:val="22"/>
        </w:rPr>
        <w:t xml:space="preserve"> diensten, voor zover naar het oordeel van </w:t>
      </w:r>
      <w:r>
        <w:rPr>
          <w:rFonts w:ascii="Palatino Linotype" w:hAnsi="Palatino Linotype"/>
          <w:sz w:val="22"/>
          <w:szCs w:val="22"/>
        </w:rPr>
        <w:t>het Gerecht in eerste aanleg</w:t>
      </w:r>
      <w:r w:rsidRPr="00155755">
        <w:rPr>
          <w:rFonts w:ascii="Palatino Linotype" w:hAnsi="Palatino Linotype"/>
          <w:sz w:val="22"/>
          <w:szCs w:val="22"/>
        </w:rPr>
        <w:t>, de Directeur der Belastingen gehoord, hun algemene kennis en ervaring op belastinggebied, met die van een oud-inspecteur is gelijk te stellen.</w:t>
      </w:r>
    </w:p>
    <w:p w:rsidR="00B3087B" w:rsidRPr="00155755" w:rsidRDefault="00B3087B" w:rsidP="00B3087B">
      <w:pPr>
        <w:suppressAutoHyphens/>
        <w:jc w:val="both"/>
        <w:rPr>
          <w:rFonts w:ascii="Palatino Linotype" w:hAnsi="Palatino Linotype"/>
          <w:sz w:val="22"/>
          <w:szCs w:val="22"/>
          <w:lang w:val="nl-NL"/>
        </w:rPr>
      </w:pPr>
    </w:p>
    <w:p w:rsidR="00B3087B" w:rsidRPr="00155755" w:rsidRDefault="00B3087B" w:rsidP="00B3087B">
      <w:pPr>
        <w:suppressAutoHyphens/>
        <w:jc w:val="center"/>
        <w:rPr>
          <w:rFonts w:ascii="Palatino Linotype" w:hAnsi="Palatino Linotype"/>
          <w:sz w:val="22"/>
          <w:szCs w:val="22"/>
          <w:lang w:val="nl-NL"/>
        </w:rPr>
      </w:pPr>
      <w:r w:rsidRPr="00155755">
        <w:rPr>
          <w:rFonts w:ascii="Palatino Linotype" w:hAnsi="Palatino Linotype"/>
          <w:sz w:val="22"/>
          <w:szCs w:val="22"/>
          <w:lang w:val="nl-NL"/>
        </w:rPr>
        <w:t>Artikel 3</w:t>
      </w:r>
    </w:p>
    <w:p w:rsidR="00B3087B" w:rsidRPr="00155755" w:rsidRDefault="00B3087B" w:rsidP="00B3087B">
      <w:pPr>
        <w:suppressAutoHyphens/>
        <w:jc w:val="center"/>
        <w:rPr>
          <w:rFonts w:ascii="Palatino Linotype" w:hAnsi="Palatino Linotype"/>
          <w:sz w:val="22"/>
          <w:szCs w:val="22"/>
          <w:lang w:val="nl-NL"/>
        </w:rPr>
      </w:pPr>
      <w:r w:rsidRPr="00155755">
        <w:rPr>
          <w:rFonts w:ascii="Palatino Linotype" w:hAnsi="Palatino Linotype"/>
          <w:sz w:val="22"/>
          <w:szCs w:val="22"/>
          <w:lang w:val="nl-NL"/>
        </w:rPr>
        <w:t>(vervallen)</w:t>
      </w:r>
    </w:p>
    <w:p w:rsidR="00B3087B" w:rsidRPr="00155755" w:rsidRDefault="00B3087B" w:rsidP="00B3087B">
      <w:pPr>
        <w:suppressAutoHyphens/>
        <w:jc w:val="both"/>
        <w:rPr>
          <w:rFonts w:ascii="Palatino Linotype" w:hAnsi="Palatino Linotype"/>
          <w:sz w:val="22"/>
          <w:szCs w:val="22"/>
          <w:lang w:val="nl-NL"/>
        </w:rPr>
      </w:pPr>
    </w:p>
    <w:p w:rsidR="00B3087B" w:rsidRPr="00155755" w:rsidRDefault="00B3087B" w:rsidP="00B3087B">
      <w:pPr>
        <w:jc w:val="center"/>
        <w:rPr>
          <w:rFonts w:ascii="Palatino Linotype" w:hAnsi="Palatino Linotype"/>
          <w:sz w:val="22"/>
          <w:szCs w:val="22"/>
          <w:lang w:val="nl-NL"/>
        </w:rPr>
      </w:pPr>
      <w:r w:rsidRPr="00155755">
        <w:rPr>
          <w:rFonts w:ascii="Palatino Linotype" w:hAnsi="Palatino Linotype"/>
          <w:sz w:val="22"/>
          <w:szCs w:val="22"/>
          <w:lang w:val="nl-NL"/>
        </w:rPr>
        <w:t>Artikel 4</w:t>
      </w:r>
    </w:p>
    <w:p w:rsidR="00B3087B" w:rsidRPr="00155755" w:rsidRDefault="00B3087B" w:rsidP="00B3087B">
      <w:pPr>
        <w:jc w:val="center"/>
        <w:rPr>
          <w:rFonts w:ascii="Palatino Linotype" w:hAnsi="Palatino Linotype"/>
          <w:sz w:val="22"/>
          <w:szCs w:val="22"/>
          <w:lang w:val="nl-NL"/>
        </w:rPr>
      </w:pPr>
      <w:r w:rsidRPr="00155755">
        <w:rPr>
          <w:rFonts w:ascii="Palatino Linotype" w:hAnsi="Palatino Linotype"/>
          <w:sz w:val="22"/>
          <w:szCs w:val="22"/>
          <w:lang w:val="nl-NL"/>
        </w:rPr>
        <w:t>(vervallen)</w:t>
      </w:r>
    </w:p>
    <w:p w:rsidR="00B3087B" w:rsidRPr="00155755" w:rsidRDefault="00B3087B" w:rsidP="00B3087B">
      <w:pPr>
        <w:rPr>
          <w:rFonts w:ascii="Palatino Linotype" w:hAnsi="Palatino Linotype"/>
          <w:sz w:val="22"/>
          <w:szCs w:val="22"/>
          <w:lang w:val="nl-NL"/>
        </w:rPr>
      </w:pPr>
    </w:p>
    <w:p w:rsidR="00B3087B" w:rsidRPr="00155755" w:rsidRDefault="00B3087B" w:rsidP="00B3087B">
      <w:pPr>
        <w:jc w:val="center"/>
        <w:rPr>
          <w:rFonts w:ascii="Palatino Linotype" w:hAnsi="Palatino Linotype"/>
          <w:sz w:val="22"/>
          <w:szCs w:val="22"/>
          <w:lang w:val="nl-NL"/>
        </w:rPr>
      </w:pPr>
      <w:r w:rsidRPr="00155755">
        <w:rPr>
          <w:rFonts w:ascii="Palatino Linotype" w:hAnsi="Palatino Linotype"/>
          <w:sz w:val="22"/>
          <w:szCs w:val="22"/>
          <w:lang w:val="nl-NL"/>
        </w:rPr>
        <w:t>***</w:t>
      </w:r>
    </w:p>
    <w:p w:rsidR="00022D76" w:rsidRDefault="00022D76" w:rsidP="00022D76">
      <w:pPr>
        <w:autoSpaceDE w:val="0"/>
        <w:autoSpaceDN w:val="0"/>
        <w:adjustRightInd w:val="0"/>
        <w:rPr>
          <w:rFonts w:ascii="Palatino Linotype" w:hAnsi="Palatino Linotype" w:cs="Arial"/>
          <w:b/>
          <w:sz w:val="20"/>
          <w:lang w:val="nl-NL"/>
        </w:rPr>
      </w:pPr>
    </w:p>
    <w:sectPr w:rsidR="00022D76">
      <w:headerReference w:type="even" r:id="rId10"/>
      <w:headerReference w:type="default" r:id="rId11"/>
      <w:endnotePr>
        <w:numFmt w:val="decimal"/>
      </w:endnotePr>
      <w:type w:val="continuous"/>
      <w:pgSz w:w="11906" w:h="16838"/>
      <w:pgMar w:top="1962" w:right="1298" w:bottom="958" w:left="1298" w:header="1440" w:footer="958"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209F" w:rsidRDefault="0043209F">
      <w:pPr>
        <w:spacing w:line="20" w:lineRule="exact"/>
      </w:pPr>
    </w:p>
  </w:endnote>
  <w:endnote w:type="continuationSeparator" w:id="0">
    <w:p w:rsidR="0043209F" w:rsidRDefault="0043209F">
      <w:r>
        <w:t xml:space="preserve"> </w:t>
      </w:r>
    </w:p>
  </w:endnote>
  <w:endnote w:type="continuationNotice" w:id="1">
    <w:p w:rsidR="0043209F" w:rsidRDefault="0043209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209F" w:rsidRDefault="0043209F">
      <w:r>
        <w:separator/>
      </w:r>
    </w:p>
  </w:footnote>
  <w:footnote w:type="continuationSeparator" w:id="0">
    <w:p w:rsidR="0043209F" w:rsidRDefault="0043209F">
      <w:r>
        <w:continuationSeparator/>
      </w:r>
    </w:p>
  </w:footnote>
  <w:footnote w:id="1">
    <w:p w:rsidR="00B3087B" w:rsidRPr="002B11FC" w:rsidRDefault="00B3087B" w:rsidP="00B3087B">
      <w:pPr>
        <w:pStyle w:val="FootnoteText"/>
        <w:tabs>
          <w:tab w:val="left" w:pos="142"/>
        </w:tabs>
        <w:ind w:left="142" w:hanging="142"/>
        <w:rPr>
          <w:rFonts w:ascii="Palatino Linotype" w:hAnsi="Palatino Linotype"/>
          <w:sz w:val="18"/>
          <w:szCs w:val="18"/>
          <w:lang w:val="nl-NL"/>
        </w:rPr>
      </w:pPr>
      <w:r w:rsidRPr="002B11FC">
        <w:rPr>
          <w:rStyle w:val="FootnoteReference"/>
          <w:rFonts w:ascii="Palatino Linotype" w:hAnsi="Palatino Linotype"/>
          <w:sz w:val="18"/>
          <w:szCs w:val="18"/>
        </w:rPr>
        <w:footnoteRef/>
      </w:r>
      <w:r w:rsidRPr="002B11FC">
        <w:rPr>
          <w:rFonts w:ascii="Palatino Linotype" w:hAnsi="Palatino Linotype"/>
          <w:sz w:val="18"/>
          <w:szCs w:val="18"/>
          <w:lang w:val="nl-NL"/>
        </w:rPr>
        <w:t xml:space="preserve"> </w:t>
      </w:r>
      <w:r>
        <w:rPr>
          <w:rFonts w:ascii="Palatino Linotype" w:hAnsi="Palatino Linotype"/>
          <w:sz w:val="18"/>
          <w:szCs w:val="18"/>
          <w:lang w:val="nl-NL"/>
        </w:rPr>
        <w:tab/>
      </w:r>
      <w:r w:rsidRPr="002B11FC">
        <w:rPr>
          <w:rFonts w:ascii="Palatino Linotype" w:hAnsi="Palatino Linotype"/>
          <w:sz w:val="18"/>
          <w:szCs w:val="18"/>
          <w:lang w:val="nl-NL"/>
        </w:rPr>
        <w:t xml:space="preserve">Deze regeling heeft met ingang van 10 oktober 2010 de staat </w:t>
      </w:r>
      <w:r w:rsidRPr="00BF240E">
        <w:rPr>
          <w:rFonts w:ascii="Palatino Linotype" w:hAnsi="Palatino Linotype"/>
          <w:sz w:val="18"/>
          <w:szCs w:val="18"/>
          <w:lang w:val="nl-NL"/>
        </w:rPr>
        <w:t>van landsbesluit, houdende algemene maatregelen</w:t>
      </w:r>
      <w:r>
        <w:rPr>
          <w:rFonts w:ascii="Palatino Linotype" w:hAnsi="Palatino Linotype"/>
          <w:sz w:val="18"/>
          <w:szCs w:val="18"/>
          <w:lang w:val="nl-NL"/>
        </w:rPr>
        <w:t>,</w:t>
      </w:r>
      <w:r w:rsidRPr="00BF240E">
        <w:rPr>
          <w:rFonts w:ascii="Palatino Linotype" w:hAnsi="Palatino Linotype"/>
          <w:sz w:val="18"/>
          <w:szCs w:val="18"/>
          <w:lang w:val="nl-NL"/>
        </w:rPr>
        <w:t xml:space="preserve"> van </w:t>
      </w:r>
      <w:r>
        <w:rPr>
          <w:rFonts w:ascii="Palatino Linotype" w:hAnsi="Palatino Linotype"/>
          <w:sz w:val="18"/>
          <w:szCs w:val="18"/>
          <w:lang w:val="nl-NL"/>
        </w:rPr>
        <w:t xml:space="preserve">Curaçao </w:t>
      </w:r>
      <w:r w:rsidRPr="002B11FC">
        <w:rPr>
          <w:rFonts w:ascii="Palatino Linotype" w:hAnsi="Palatino Linotype"/>
          <w:sz w:val="18"/>
          <w:szCs w:val="18"/>
          <w:lang w:val="nl-NL"/>
        </w:rPr>
        <w:t>verkregen.</w:t>
      </w:r>
    </w:p>
  </w:footnote>
  <w:footnote w:id="2">
    <w:p w:rsidR="00B3087B" w:rsidRPr="00B3087B" w:rsidRDefault="00B3087B" w:rsidP="00B3087B">
      <w:pPr>
        <w:pStyle w:val="FootnoteText"/>
        <w:tabs>
          <w:tab w:val="left" w:pos="142"/>
        </w:tabs>
        <w:ind w:left="142" w:hanging="142"/>
        <w:rPr>
          <w:lang w:val="es-ES"/>
        </w:rPr>
      </w:pPr>
      <w:r w:rsidRPr="002B11FC">
        <w:rPr>
          <w:rStyle w:val="FootnoteReference"/>
          <w:rFonts w:ascii="Palatino Linotype" w:hAnsi="Palatino Linotype"/>
          <w:sz w:val="18"/>
          <w:szCs w:val="18"/>
        </w:rPr>
        <w:footnoteRef/>
      </w:r>
      <w:r w:rsidRPr="00B3087B">
        <w:rPr>
          <w:rFonts w:ascii="Palatino Linotype" w:hAnsi="Palatino Linotype"/>
          <w:sz w:val="18"/>
          <w:szCs w:val="18"/>
          <w:lang w:val="es-ES"/>
        </w:rPr>
        <w:t xml:space="preserve"> </w:t>
      </w:r>
      <w:r w:rsidRPr="00B3087B">
        <w:rPr>
          <w:rFonts w:ascii="Palatino Linotype" w:hAnsi="Palatino Linotype"/>
          <w:sz w:val="18"/>
          <w:szCs w:val="18"/>
          <w:lang w:val="es-ES"/>
        </w:rPr>
        <w:tab/>
        <w:t xml:space="preserve">A.B. 2010, no. 87, </w:t>
      </w:r>
      <w:proofErr w:type="spellStart"/>
      <w:r w:rsidRPr="00B3087B">
        <w:rPr>
          <w:rFonts w:ascii="Palatino Linotype" w:hAnsi="Palatino Linotype"/>
          <w:sz w:val="18"/>
          <w:szCs w:val="18"/>
          <w:lang w:val="es-ES"/>
        </w:rPr>
        <w:t>bijlage</w:t>
      </w:r>
      <w:proofErr w:type="spellEnd"/>
      <w:r w:rsidRPr="00B3087B">
        <w:rPr>
          <w:rFonts w:ascii="Palatino Linotype" w:hAnsi="Palatino Linotype"/>
          <w:sz w:val="18"/>
          <w:szCs w:val="18"/>
          <w:lang w:val="es-ES"/>
        </w:rPr>
        <w:t xml:space="preserve"> a.</w:t>
      </w:r>
    </w:p>
  </w:footnote>
  <w:footnote w:id="3">
    <w:p w:rsidR="00B3087B" w:rsidRPr="00B3087B" w:rsidRDefault="00B3087B" w:rsidP="00B3087B">
      <w:pPr>
        <w:pStyle w:val="FootnoteText"/>
        <w:rPr>
          <w:rFonts w:ascii="Palatino Linotype" w:hAnsi="Palatino Linotype"/>
          <w:sz w:val="18"/>
          <w:szCs w:val="18"/>
          <w:lang w:val="es-ES"/>
        </w:rPr>
      </w:pPr>
      <w:r w:rsidRPr="004106EB">
        <w:rPr>
          <w:rStyle w:val="FootnoteReference"/>
          <w:rFonts w:ascii="Palatino Linotype" w:hAnsi="Palatino Linotype"/>
          <w:sz w:val="18"/>
          <w:szCs w:val="18"/>
        </w:rPr>
        <w:footnoteRef/>
      </w:r>
      <w:r w:rsidRPr="00B3087B">
        <w:rPr>
          <w:rFonts w:ascii="Palatino Linotype" w:hAnsi="Palatino Linotype"/>
          <w:sz w:val="18"/>
          <w:szCs w:val="18"/>
          <w:lang w:val="es-ES"/>
        </w:rPr>
        <w:t xml:space="preserve"> P.B. 1973, no. 20.</w:t>
      </w:r>
    </w:p>
  </w:footnote>
  <w:footnote w:id="4">
    <w:p w:rsidR="00B3087B" w:rsidRPr="00B3087B" w:rsidRDefault="00B3087B" w:rsidP="00B3087B">
      <w:pPr>
        <w:pStyle w:val="FootnoteText"/>
        <w:rPr>
          <w:rFonts w:ascii="Palatino Linotype" w:hAnsi="Palatino Linotype"/>
          <w:sz w:val="18"/>
          <w:szCs w:val="18"/>
          <w:lang w:val="es-ES"/>
        </w:rPr>
      </w:pPr>
      <w:r w:rsidRPr="008D08CF">
        <w:rPr>
          <w:rStyle w:val="FootnoteReference"/>
          <w:rFonts w:ascii="Palatino Linotype" w:hAnsi="Palatino Linotype"/>
          <w:sz w:val="18"/>
          <w:szCs w:val="18"/>
        </w:rPr>
        <w:footnoteRef/>
      </w:r>
      <w:r w:rsidRPr="00B3087B">
        <w:rPr>
          <w:rFonts w:ascii="Palatino Linotype" w:hAnsi="Palatino Linotype"/>
          <w:sz w:val="18"/>
          <w:szCs w:val="18"/>
          <w:lang w:val="es-ES"/>
        </w:rPr>
        <w:t xml:space="preserve"> P.B. 1985, no. 142.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7053897"/>
      <w:docPartObj>
        <w:docPartGallery w:val="Page Numbers (Top of Page)"/>
        <w:docPartUnique/>
      </w:docPartObj>
    </w:sdtPr>
    <w:sdtEndPr>
      <w:rPr>
        <w:noProof/>
      </w:rPr>
    </w:sdtEndPr>
    <w:sdtContent>
      <w:p w:rsidR="00B3087B" w:rsidRDefault="00B3087B">
        <w:pPr>
          <w:pStyle w:val="Header"/>
          <w:jc w:val="center"/>
        </w:pPr>
        <w:r>
          <w:fldChar w:fldCharType="begin"/>
        </w:r>
        <w:r>
          <w:instrText xml:space="preserve"> PAGE   \* MERGEFORMAT </w:instrText>
        </w:r>
        <w:r>
          <w:fldChar w:fldCharType="separate"/>
        </w:r>
        <w:r>
          <w:rPr>
            <w:noProof/>
          </w:rPr>
          <w:t>- 2 -</w:t>
        </w:r>
        <w:r>
          <w:rPr>
            <w:noProof/>
          </w:rPr>
          <w:fldChar w:fldCharType="end"/>
        </w:r>
      </w:p>
    </w:sdtContent>
  </w:sdt>
  <w:p w:rsidR="00B3087B" w:rsidRDefault="00F42C17">
    <w:pPr>
      <w:tabs>
        <w:tab w:val="left" w:pos="-720"/>
      </w:tabs>
      <w:suppressAutoHyphens/>
      <w:jc w:val="both"/>
      <w:rPr>
        <w:rFonts w:ascii="Times New Roman" w:hAnsi="Times New Roman"/>
        <w:spacing w:val="-3"/>
      </w:rPr>
    </w:pPr>
    <w:r>
      <w:rPr>
        <w:rFonts w:ascii="Times New Roman" w:hAnsi="Times New Roman"/>
        <w:b/>
        <w:spacing w:val="-4"/>
        <w:sz w:val="36"/>
      </w:rPr>
      <w:t>131 (GT)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087B" w:rsidRDefault="00B3087B">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60288" behindDoc="0" locked="0" layoutInCell="0" allowOverlap="1" wp14:anchorId="7A881E3B" wp14:editId="52FCA74E">
              <wp:simplePos x="0" y="0"/>
              <wp:positionH relativeFrom="page">
                <wp:posOffset>822960</wp:posOffset>
              </wp:positionH>
              <wp:positionV relativeFrom="paragraph">
                <wp:posOffset>0</wp:posOffset>
              </wp:positionV>
              <wp:extent cx="5914390" cy="1524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3087B" w:rsidRDefault="00B3087B">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881E3B" id="Rectangle 2" o:spid="_x0000_s1026" style="position:absolute;left:0;text-align:left;margin-left:64.8pt;margin-top:0;width:465.7pt;height:1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n6n4AIAAF4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" o:allowincell="f" filled="f" stroked="f" strokeweight="0">
              <v:textbox inset="0,0,0,0">
                <w:txbxContent>
                  <w:p w:rsidR="00B3087B" w:rsidRDefault="00B3087B">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p>
  <w:p w:rsidR="00B3087B" w:rsidRDefault="00B3087B">
    <w:pPr>
      <w:tabs>
        <w:tab w:val="right" w:pos="9313"/>
      </w:tabs>
      <w:suppressAutoHyphens/>
      <w:jc w:val="both"/>
      <w:rPr>
        <w:rFonts w:ascii="Times New Roman" w:hAnsi="Times New Roman"/>
        <w:spacing w:val="-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left" w:pos="-720"/>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7216"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7" style="position:absolute;left:0;text-align:left;margin-left:64.8pt;margin-top:0;width:465.7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v:textbox>
              <w10:wrap anchorx="page"/>
            </v:rect>
          </w:pict>
        </mc:Fallback>
      </mc:AlternateContent>
    </w:r>
    <w:r w:rsidR="001C4DF2">
      <w:rPr>
        <w:rFonts w:ascii="Times New Roman" w:hAnsi="Times New Roman"/>
        <w:b/>
        <w:spacing w:val="-4"/>
        <w:sz w:val="36"/>
      </w:rPr>
      <w:t>23</w:t>
    </w:r>
  </w:p>
  <w:p w:rsidR="00022D76" w:rsidRDefault="00022D76">
    <w:pPr>
      <w:tabs>
        <w:tab w:val="left" w:pos="-720"/>
      </w:tabs>
      <w:suppressAutoHyphens/>
      <w:jc w:val="both"/>
      <w:rPr>
        <w:rFonts w:ascii="Times New Roman" w:hAnsi="Times New Roman"/>
        <w:spacing w:val="-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8240"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8" style="position:absolute;left:0;text-align:left;margin-left:64.8pt;margin-top:0;width:465.7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WqI4wIAAGU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r w:rsidR="00F42C17">
      <w:rPr>
        <w:rFonts w:ascii="Times New Roman" w:hAnsi="Times New Roman"/>
        <w:b/>
        <w:spacing w:val="-4"/>
        <w:sz w:val="36"/>
      </w:rPr>
      <w:t>131 (GT)</w:t>
    </w:r>
  </w:p>
  <w:p w:rsidR="00022D76" w:rsidRDefault="00022D76" w:rsidP="00A85380">
    <w:pPr>
      <w:tabs>
        <w:tab w:val="right" w:pos="9313"/>
      </w:tabs>
      <w:suppressAutoHyphens/>
      <w:spacing w:line="140" w:lineRule="exact"/>
      <w:jc w:val="both"/>
      <w:rPr>
        <w:rFonts w:ascii="Times New Roman" w:hAnsi="Times New Roman"/>
        <w:spacing w:val="-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E71BE"/>
    <w:multiLevelType w:val="hybridMultilevel"/>
    <w:tmpl w:val="BF500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1F719C"/>
    <w:multiLevelType w:val="hybridMultilevel"/>
    <w:tmpl w:val="D452F58A"/>
    <w:lvl w:ilvl="0" w:tplc="01EAB52C">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21A334DC"/>
    <w:multiLevelType w:val="hybridMultilevel"/>
    <w:tmpl w:val="1E121840"/>
    <w:lvl w:ilvl="0" w:tplc="02A243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55C496E"/>
    <w:multiLevelType w:val="hybridMultilevel"/>
    <w:tmpl w:val="8592B1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135511"/>
    <w:multiLevelType w:val="hybridMultilevel"/>
    <w:tmpl w:val="A6F8048C"/>
    <w:lvl w:ilvl="0" w:tplc="73E82F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06A7D38"/>
    <w:multiLevelType w:val="hybridMultilevel"/>
    <w:tmpl w:val="4A82CC5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B317EF7"/>
    <w:multiLevelType w:val="hybridMultilevel"/>
    <w:tmpl w:val="B530AA7E"/>
    <w:lvl w:ilvl="0" w:tplc="A0CC256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3EE396A"/>
    <w:multiLevelType w:val="hybridMultilevel"/>
    <w:tmpl w:val="0E5E852E"/>
    <w:lvl w:ilvl="0" w:tplc="549C6660">
      <w:start w:val="6"/>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8896F81"/>
    <w:multiLevelType w:val="hybridMultilevel"/>
    <w:tmpl w:val="39E44F76"/>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7"/>
  </w:num>
  <w:num w:numId="4">
    <w:abstractNumId w:val="6"/>
  </w:num>
  <w:num w:numId="5">
    <w:abstractNumId w:val="0"/>
  </w:num>
  <w:num w:numId="6">
    <w:abstractNumId w:val="4"/>
  </w:num>
  <w:num w:numId="7">
    <w:abstractNumId w:val="8"/>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4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5057"/>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09F"/>
    <w:rsid w:val="000055C2"/>
    <w:rsid w:val="0001282E"/>
    <w:rsid w:val="00022D76"/>
    <w:rsid w:val="00023DB3"/>
    <w:rsid w:val="000254C1"/>
    <w:rsid w:val="00064039"/>
    <w:rsid w:val="000829F9"/>
    <w:rsid w:val="000A0DBD"/>
    <w:rsid w:val="00136386"/>
    <w:rsid w:val="0014186C"/>
    <w:rsid w:val="00163B50"/>
    <w:rsid w:val="00173FBA"/>
    <w:rsid w:val="001A7D22"/>
    <w:rsid w:val="001C27B0"/>
    <w:rsid w:val="001C384D"/>
    <w:rsid w:val="001C4DF2"/>
    <w:rsid w:val="00213227"/>
    <w:rsid w:val="00282C3F"/>
    <w:rsid w:val="002B27B9"/>
    <w:rsid w:val="002F0CFE"/>
    <w:rsid w:val="00323C6C"/>
    <w:rsid w:val="00331A7B"/>
    <w:rsid w:val="00334EF0"/>
    <w:rsid w:val="00390EC1"/>
    <w:rsid w:val="003B694F"/>
    <w:rsid w:val="003C30EB"/>
    <w:rsid w:val="003D1497"/>
    <w:rsid w:val="003D25AC"/>
    <w:rsid w:val="003E6FF3"/>
    <w:rsid w:val="0043209F"/>
    <w:rsid w:val="004E29EE"/>
    <w:rsid w:val="004E2C9C"/>
    <w:rsid w:val="004E799B"/>
    <w:rsid w:val="00505553"/>
    <w:rsid w:val="00573A17"/>
    <w:rsid w:val="00593143"/>
    <w:rsid w:val="005B7EA9"/>
    <w:rsid w:val="005D0989"/>
    <w:rsid w:val="005D39A3"/>
    <w:rsid w:val="005E7D87"/>
    <w:rsid w:val="006147F1"/>
    <w:rsid w:val="006169E6"/>
    <w:rsid w:val="006725E6"/>
    <w:rsid w:val="00690CB4"/>
    <w:rsid w:val="006C19FE"/>
    <w:rsid w:val="006F659E"/>
    <w:rsid w:val="007047B1"/>
    <w:rsid w:val="00781AD6"/>
    <w:rsid w:val="007A6572"/>
    <w:rsid w:val="007C7D7D"/>
    <w:rsid w:val="007D4D73"/>
    <w:rsid w:val="007F37E8"/>
    <w:rsid w:val="00803F56"/>
    <w:rsid w:val="00831996"/>
    <w:rsid w:val="00853D6F"/>
    <w:rsid w:val="00862E7C"/>
    <w:rsid w:val="00864BBA"/>
    <w:rsid w:val="00870E7E"/>
    <w:rsid w:val="00876FF6"/>
    <w:rsid w:val="008A1329"/>
    <w:rsid w:val="008B0FBF"/>
    <w:rsid w:val="008C60C3"/>
    <w:rsid w:val="008D5E2E"/>
    <w:rsid w:val="008D67E9"/>
    <w:rsid w:val="008F676F"/>
    <w:rsid w:val="00910EBB"/>
    <w:rsid w:val="00957572"/>
    <w:rsid w:val="009E45FD"/>
    <w:rsid w:val="00A0173D"/>
    <w:rsid w:val="00A85380"/>
    <w:rsid w:val="00AA53B3"/>
    <w:rsid w:val="00AC5F65"/>
    <w:rsid w:val="00B14BB9"/>
    <w:rsid w:val="00B3087B"/>
    <w:rsid w:val="00B34BEA"/>
    <w:rsid w:val="00B41F4D"/>
    <w:rsid w:val="00B42035"/>
    <w:rsid w:val="00B73573"/>
    <w:rsid w:val="00B747D5"/>
    <w:rsid w:val="00B84E49"/>
    <w:rsid w:val="00B920FE"/>
    <w:rsid w:val="00BE36FD"/>
    <w:rsid w:val="00BF3E97"/>
    <w:rsid w:val="00C00533"/>
    <w:rsid w:val="00C06F82"/>
    <w:rsid w:val="00C62F1B"/>
    <w:rsid w:val="00CC6CA3"/>
    <w:rsid w:val="00CE18CE"/>
    <w:rsid w:val="00CE5C4F"/>
    <w:rsid w:val="00D03575"/>
    <w:rsid w:val="00D03A15"/>
    <w:rsid w:val="00D15CE7"/>
    <w:rsid w:val="00D43A7D"/>
    <w:rsid w:val="00D50DA5"/>
    <w:rsid w:val="00D67282"/>
    <w:rsid w:val="00D95F17"/>
    <w:rsid w:val="00DC4B4C"/>
    <w:rsid w:val="00DC5FC9"/>
    <w:rsid w:val="00E42D6B"/>
    <w:rsid w:val="00E65751"/>
    <w:rsid w:val="00EB1834"/>
    <w:rsid w:val="00ED69A7"/>
    <w:rsid w:val="00EE4FD2"/>
    <w:rsid w:val="00F1716A"/>
    <w:rsid w:val="00F42C17"/>
    <w:rsid w:val="00F81906"/>
    <w:rsid w:val="00F87233"/>
    <w:rsid w:val="00FD2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60C46EFC"/>
  <w15:chartTrackingRefBased/>
  <w15:docId w15:val="{837877A3-1503-4758-933B-DB82C6A9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widowControl/>
      <w:jc w:val="center"/>
      <w:outlineLvl w:val="0"/>
    </w:pPr>
    <w:rPr>
      <w:rFonts w:ascii="Arial" w:hAnsi="Arial"/>
      <w:b/>
      <w:snapToGrid/>
      <w:sz w:val="40"/>
      <w:u w:val="single"/>
    </w:rPr>
  </w:style>
  <w:style w:type="paragraph" w:styleId="Heading2">
    <w:name w:val="heading 2"/>
    <w:basedOn w:val="Normal"/>
    <w:next w:val="Normal"/>
    <w:qFormat/>
    <w:pPr>
      <w:keepNext/>
      <w:widowControl/>
      <w:outlineLvl w:val="1"/>
    </w:pPr>
    <w:rPr>
      <w:rFonts w:ascii="Times New Roman" w:hAnsi="Times New Roman"/>
      <w:snapToGrid/>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link w:val="FootnoteTextChar"/>
    <w:semiHidden/>
  </w:style>
  <w:style w:type="character" w:styleId="FootnoteReference">
    <w:name w:val="footnote reference"/>
    <w:semiHidden/>
    <w:rPr>
      <w:vertAlign w:val="superscript"/>
    </w:rPr>
  </w:style>
  <w:style w:type="character" w:customStyle="1" w:styleId="1">
    <w:name w:val="1"/>
    <w:rPr>
      <w:rFonts w:ascii="Courier" w:hAnsi="Courier"/>
      <w:noProof w:val="0"/>
      <w:sz w:val="24"/>
      <w:lang w:val="en-US"/>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noProof w:val="0"/>
      <w:sz w:val="24"/>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w:hAnsi="Courier"/>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w:hAnsi="Courier"/>
      <w:snapToGrid w:val="0"/>
      <w:sz w:val="24"/>
    </w:rPr>
  </w:style>
  <w:style w:type="character" w:customStyle="1" w:styleId="DocInit">
    <w:name w:val="Doc Init"/>
    <w:basedOn w:val="DefaultParagraphFont"/>
  </w:style>
  <w:style w:type="character" w:customStyle="1" w:styleId="TechInit">
    <w:name w:val="Tech Init"/>
    <w:rPr>
      <w:rFonts w:ascii="Courier" w:hAnsi="Courier"/>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w:hAnsi="Courier"/>
      <w:noProof w:val="0"/>
      <w:sz w:val="24"/>
      <w:lang w:val="en-US"/>
    </w:rPr>
  </w:style>
  <w:style w:type="character" w:customStyle="1" w:styleId="Technical3">
    <w:name w:val="Technical 3"/>
    <w:rPr>
      <w:rFonts w:ascii="Courier" w:hAnsi="Courier"/>
      <w:noProof w:val="0"/>
      <w:sz w:val="24"/>
      <w:lang w:val="en-US"/>
    </w:rPr>
  </w:style>
  <w:style w:type="character" w:customStyle="1" w:styleId="Technical4">
    <w:name w:val="Technical 4"/>
    <w:basedOn w:val="DefaultParagraphFont"/>
  </w:style>
  <w:style w:type="character" w:customStyle="1" w:styleId="Technical1">
    <w:name w:val="Technical 1"/>
    <w:rPr>
      <w:rFonts w:ascii="Courier" w:hAnsi="Courier"/>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Bibliogrphy">
    <w:name w:val="Bibliogrphy"/>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widowControl/>
      <w:tabs>
        <w:tab w:val="center" w:pos="4320"/>
        <w:tab w:val="right" w:pos="8640"/>
      </w:tabs>
    </w:pPr>
    <w:rPr>
      <w:rFonts w:ascii="Times New Roman" w:hAnsi="Times New Roman"/>
      <w:snapToGrid/>
      <w:sz w:val="20"/>
    </w:rPr>
  </w:style>
  <w:style w:type="paragraph" w:styleId="Footer">
    <w:name w:val="footer"/>
    <w:basedOn w:val="Normal"/>
    <w:link w:val="FooterChar"/>
    <w:uiPriority w:val="99"/>
    <w:pPr>
      <w:tabs>
        <w:tab w:val="center" w:pos="4320"/>
        <w:tab w:val="right" w:pos="8640"/>
      </w:tabs>
    </w:pPr>
  </w:style>
  <w:style w:type="character" w:styleId="Emphasis">
    <w:name w:val="Emphasis"/>
    <w:qFormat/>
    <w:rsid w:val="002F0CFE"/>
    <w:rPr>
      <w:i/>
      <w:iCs/>
    </w:rPr>
  </w:style>
  <w:style w:type="character" w:styleId="Strong">
    <w:name w:val="Strong"/>
    <w:qFormat/>
    <w:rsid w:val="002F0CFE"/>
    <w:rPr>
      <w:b/>
      <w:bCs/>
    </w:rPr>
  </w:style>
  <w:style w:type="character" w:customStyle="1" w:styleId="lidnr">
    <w:name w:val="lidnr"/>
    <w:basedOn w:val="DefaultParagraphFont"/>
    <w:rsid w:val="002F0CFE"/>
  </w:style>
  <w:style w:type="paragraph" w:customStyle="1" w:styleId="Kop11">
    <w:name w:val="Kop 11"/>
    <w:basedOn w:val="Normal"/>
    <w:rsid w:val="002F0CFE"/>
    <w:pPr>
      <w:widowControl/>
      <w:spacing w:before="100" w:beforeAutospacing="1" w:after="100" w:afterAutospacing="1"/>
      <w:outlineLvl w:val="1"/>
    </w:pPr>
    <w:rPr>
      <w:rFonts w:ascii="Times New Roman" w:hAnsi="Times New Roman"/>
      <w:b/>
      <w:bCs/>
      <w:snapToGrid/>
      <w:kern w:val="36"/>
      <w:sz w:val="48"/>
      <w:szCs w:val="48"/>
      <w:lang w:val="nl-NL" w:eastAsia="nl-NL"/>
    </w:rPr>
  </w:style>
  <w:style w:type="paragraph" w:customStyle="1" w:styleId="Kop21">
    <w:name w:val="Kop 21"/>
    <w:basedOn w:val="Normal"/>
    <w:rsid w:val="002F0CFE"/>
    <w:pPr>
      <w:widowControl/>
      <w:spacing w:before="100" w:beforeAutospacing="1" w:after="100" w:afterAutospacing="1"/>
      <w:outlineLvl w:val="2"/>
    </w:pPr>
    <w:rPr>
      <w:rFonts w:ascii="Times New Roman" w:hAnsi="Times New Roman"/>
      <w:b/>
      <w:bCs/>
      <w:snapToGrid/>
      <w:sz w:val="36"/>
      <w:szCs w:val="36"/>
      <w:lang w:val="nl-NL" w:eastAsia="nl-NL"/>
    </w:rPr>
  </w:style>
  <w:style w:type="paragraph" w:customStyle="1" w:styleId="Kop41">
    <w:name w:val="Kop 41"/>
    <w:basedOn w:val="Normal"/>
    <w:rsid w:val="002F0CFE"/>
    <w:pPr>
      <w:widowControl/>
      <w:spacing w:before="100" w:beforeAutospacing="1" w:after="100" w:afterAutospacing="1"/>
      <w:outlineLvl w:val="4"/>
    </w:pPr>
    <w:rPr>
      <w:rFonts w:ascii="Times New Roman" w:hAnsi="Times New Roman"/>
      <w:b/>
      <w:bCs/>
      <w:snapToGrid/>
      <w:szCs w:val="24"/>
      <w:lang w:val="nl-NL" w:eastAsia="nl-NL"/>
    </w:rPr>
  </w:style>
  <w:style w:type="paragraph" w:customStyle="1" w:styleId="Kop51">
    <w:name w:val="Kop 51"/>
    <w:basedOn w:val="Normal"/>
    <w:rsid w:val="002F0CFE"/>
    <w:pPr>
      <w:widowControl/>
      <w:spacing w:before="100" w:beforeAutospacing="1" w:after="100" w:afterAutospacing="1"/>
      <w:outlineLvl w:val="5"/>
    </w:pPr>
    <w:rPr>
      <w:rFonts w:ascii="Times New Roman" w:hAnsi="Times New Roman"/>
      <w:b/>
      <w:bCs/>
      <w:snapToGrid/>
      <w:sz w:val="20"/>
      <w:lang w:val="nl-NL" w:eastAsia="nl-NL"/>
    </w:rPr>
  </w:style>
  <w:style w:type="paragraph" w:customStyle="1" w:styleId="Normaalweb1">
    <w:name w:val="Normaal (web)1"/>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Nadruk1">
    <w:name w:val="Nadruk1"/>
    <w:rsid w:val="002F0CFE"/>
    <w:rPr>
      <w:i/>
      <w:iCs/>
      <w:u w:val="single"/>
    </w:rPr>
  </w:style>
  <w:style w:type="paragraph" w:customStyle="1" w:styleId="koning1">
    <w:name w:val="koning1"/>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2">
    <w:name w:val="Normaal (web)2"/>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3">
    <w:name w:val="Normaal (web)3"/>
    <w:basedOn w:val="Normal"/>
    <w:rsid w:val="002F0CFE"/>
    <w:pPr>
      <w:widowControl/>
    </w:pPr>
    <w:rPr>
      <w:rFonts w:ascii="Times New Roman" w:hAnsi="Times New Roman"/>
      <w:snapToGrid/>
      <w:szCs w:val="24"/>
      <w:lang w:val="nl-NL" w:eastAsia="nl-NL"/>
    </w:rPr>
  </w:style>
  <w:style w:type="paragraph" w:customStyle="1" w:styleId="dagtekening1">
    <w:name w:val="dagtekening1"/>
    <w:basedOn w:val="Normal"/>
    <w:rsid w:val="002F0CFE"/>
    <w:pPr>
      <w:widowControl/>
      <w:spacing w:before="240" w:after="240"/>
    </w:pPr>
    <w:rPr>
      <w:rFonts w:ascii="Times New Roman" w:hAnsi="Times New Roman"/>
      <w:i/>
      <w:iCs/>
      <w:snapToGrid/>
      <w:szCs w:val="24"/>
      <w:lang w:val="nl-NL" w:eastAsia="nl-NL"/>
    </w:rPr>
  </w:style>
  <w:style w:type="paragraph" w:customStyle="1" w:styleId="ondertekening2">
    <w:name w:val="ondertekening2"/>
    <w:basedOn w:val="Normal"/>
    <w:rsid w:val="002F0CFE"/>
    <w:pPr>
      <w:widowControl/>
      <w:spacing w:before="240" w:after="240"/>
    </w:pPr>
    <w:rPr>
      <w:rFonts w:ascii="Times New Roman" w:hAnsi="Times New Roman"/>
      <w:i/>
      <w:iCs/>
      <w:snapToGrid/>
      <w:szCs w:val="24"/>
      <w:lang w:val="nl-NL" w:eastAsia="nl-NL"/>
    </w:rPr>
  </w:style>
  <w:style w:type="paragraph" w:customStyle="1" w:styleId="Normaalweb5">
    <w:name w:val="Normaal (web)5"/>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ol1">
    <w:name w:val="ol1"/>
    <w:basedOn w:val="DefaultParagraphFont"/>
    <w:rsid w:val="002F0CFE"/>
  </w:style>
  <w:style w:type="paragraph" w:customStyle="1" w:styleId="functie1">
    <w:name w:val="functie1"/>
    <w:basedOn w:val="Normal"/>
    <w:rsid w:val="002F0CFE"/>
    <w:pPr>
      <w:widowControl/>
      <w:spacing w:before="240" w:after="240"/>
      <w:jc w:val="right"/>
    </w:pPr>
    <w:rPr>
      <w:rFonts w:ascii="Times New Roman" w:hAnsi="Times New Roman"/>
      <w:i/>
      <w:iCs/>
      <w:snapToGrid/>
      <w:szCs w:val="24"/>
      <w:lang w:val="nl-NL" w:eastAsia="nl-NL"/>
    </w:rPr>
  </w:style>
  <w:style w:type="paragraph" w:customStyle="1" w:styleId="labeled2">
    <w:name w:val="labeled2"/>
    <w:basedOn w:val="Normal"/>
    <w:rsid w:val="002F0CFE"/>
    <w:pPr>
      <w:widowControl/>
      <w:ind w:left="1200"/>
    </w:pPr>
    <w:rPr>
      <w:rFonts w:ascii="Times New Roman" w:hAnsi="Times New Roman"/>
      <w:snapToGrid/>
      <w:szCs w:val="24"/>
      <w:lang w:val="nl-NL" w:eastAsia="nl-NL"/>
    </w:rPr>
  </w:style>
  <w:style w:type="character" w:customStyle="1" w:styleId="FootnoteTextChar">
    <w:name w:val="Footnote Text Char"/>
    <w:basedOn w:val="DefaultParagraphFont"/>
    <w:link w:val="FootnoteText"/>
    <w:semiHidden/>
    <w:rsid w:val="00022D76"/>
    <w:rPr>
      <w:rFonts w:ascii="Courier" w:hAnsi="Courier"/>
      <w:snapToGrid w:val="0"/>
      <w:sz w:val="24"/>
    </w:rPr>
  </w:style>
  <w:style w:type="character" w:customStyle="1" w:styleId="HeaderChar">
    <w:name w:val="Header Char"/>
    <w:basedOn w:val="DefaultParagraphFont"/>
    <w:link w:val="Header"/>
    <w:uiPriority w:val="99"/>
    <w:rsid w:val="00022D76"/>
  </w:style>
  <w:style w:type="character" w:customStyle="1" w:styleId="FooterChar">
    <w:name w:val="Footer Char"/>
    <w:basedOn w:val="DefaultParagraphFont"/>
    <w:link w:val="Footer"/>
    <w:uiPriority w:val="99"/>
    <w:rsid w:val="00022D76"/>
    <w:rPr>
      <w:rFonts w:ascii="Courier" w:hAnsi="Courier"/>
      <w:snapToGrid w:val="0"/>
      <w:sz w:val="24"/>
    </w:rPr>
  </w:style>
  <w:style w:type="paragraph" w:customStyle="1" w:styleId="FootnoteText1">
    <w:name w:val="Footnote Text1"/>
    <w:basedOn w:val="Normal"/>
    <w:next w:val="FootnoteText"/>
    <w:uiPriority w:val="99"/>
    <w:semiHidden/>
    <w:rsid w:val="00022D76"/>
    <w:pPr>
      <w:widowControl/>
    </w:pPr>
    <w:rPr>
      <w:rFonts w:asciiTheme="minorHAnsi" w:eastAsia="SimSun" w:hAnsiTheme="minorHAnsi" w:cstheme="minorBidi"/>
      <w:snapToGrid/>
      <w:sz w:val="20"/>
      <w:lang w:eastAsia="zh-CN"/>
    </w:rPr>
  </w:style>
  <w:style w:type="character" w:customStyle="1" w:styleId="FootnoteTextChar1">
    <w:name w:val="Footnote Text Char1"/>
    <w:basedOn w:val="DefaultParagraphFont"/>
    <w:uiPriority w:val="99"/>
    <w:semiHidden/>
    <w:rsid w:val="00022D76"/>
    <w:rPr>
      <w:sz w:val="20"/>
      <w:szCs w:val="20"/>
    </w:rPr>
  </w:style>
  <w:style w:type="table" w:styleId="TableGrid">
    <w:name w:val="Table Grid"/>
    <w:basedOn w:val="TableNormal"/>
    <w:uiPriority w:val="39"/>
    <w:rsid w:val="00022D76"/>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4DF2"/>
    <w:pPr>
      <w:widowControl/>
      <w:ind w:left="720"/>
      <w:contextualSpacing/>
    </w:pPr>
    <w:rPr>
      <w:rFonts w:ascii="Times New Roman" w:hAnsi="Times New Roman"/>
      <w:snapToGrid/>
      <w:sz w:val="20"/>
      <w:lang w:val="nl-NL"/>
    </w:rPr>
  </w:style>
  <w:style w:type="character" w:styleId="Hyperlink">
    <w:name w:val="Hyperlink"/>
    <w:basedOn w:val="DefaultParagraphFont"/>
    <w:uiPriority w:val="99"/>
    <w:unhideWhenUsed/>
    <w:rsid w:val="00876FF6"/>
    <w:rPr>
      <w:color w:val="0563C1" w:themeColor="hyperlink"/>
      <w:u w:val="single"/>
    </w:rPr>
  </w:style>
  <w:style w:type="paragraph" w:customStyle="1" w:styleId="Default">
    <w:name w:val="Default"/>
    <w:rsid w:val="00A85380"/>
    <w:pPr>
      <w:autoSpaceDE w:val="0"/>
      <w:autoSpaceDN w:val="0"/>
      <w:adjustRightInd w:val="0"/>
    </w:pPr>
    <w:rPr>
      <w:rFonts w:ascii="Palatino Linotype" w:eastAsiaTheme="minorHAnsi" w:hAnsi="Palatino Linotype" w:cs="Palatino Linotype"/>
      <w:color w:val="000000"/>
      <w:sz w:val="24"/>
      <w:szCs w:val="24"/>
    </w:rPr>
  </w:style>
  <w:style w:type="paragraph" w:styleId="BodyTextIndent">
    <w:name w:val="Body Text Indent"/>
    <w:basedOn w:val="Normal"/>
    <w:link w:val="BodyTextIndentChar"/>
    <w:rsid w:val="00B3087B"/>
    <w:pPr>
      <w:widowControl/>
      <w:ind w:left="2832" w:firstLine="3"/>
      <w:jc w:val="both"/>
    </w:pPr>
    <w:rPr>
      <w:rFonts w:ascii="Times New Roman" w:hAnsi="Times New Roman"/>
      <w:snapToGrid/>
      <w:spacing w:val="-3"/>
      <w:szCs w:val="24"/>
      <w:lang w:val="nl-NL"/>
    </w:rPr>
  </w:style>
  <w:style w:type="character" w:customStyle="1" w:styleId="BodyTextIndentChar">
    <w:name w:val="Body Text Indent Char"/>
    <w:basedOn w:val="DefaultParagraphFont"/>
    <w:link w:val="BodyTextIndent"/>
    <w:rsid w:val="00B3087B"/>
    <w:rPr>
      <w:spacing w:val="-3"/>
      <w:sz w:val="24"/>
      <w:szCs w:val="24"/>
      <w:lang w:val="nl-NL"/>
    </w:rPr>
  </w:style>
  <w:style w:type="paragraph" w:styleId="Title">
    <w:name w:val="Title"/>
    <w:basedOn w:val="Normal"/>
    <w:link w:val="TitleChar"/>
    <w:qFormat/>
    <w:rsid w:val="00B3087B"/>
    <w:pPr>
      <w:widowControl/>
      <w:jc w:val="center"/>
    </w:pPr>
    <w:rPr>
      <w:rFonts w:ascii="Arial" w:hAnsi="Arial"/>
      <w:b/>
      <w:snapToGrid/>
      <w:sz w:val="32"/>
    </w:rPr>
  </w:style>
  <w:style w:type="character" w:customStyle="1" w:styleId="TitleChar">
    <w:name w:val="Title Char"/>
    <w:basedOn w:val="DefaultParagraphFont"/>
    <w:link w:val="Title"/>
    <w:rsid w:val="00B3087B"/>
    <w:rPr>
      <w:rFonts w:ascii="Arial" w:hAnsi="Arial"/>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6329">
      <w:bodyDiv w:val="1"/>
      <w:marLeft w:val="0"/>
      <w:marRight w:val="0"/>
      <w:marTop w:val="0"/>
      <w:marBottom w:val="0"/>
      <w:divBdr>
        <w:top w:val="none" w:sz="0" w:space="0" w:color="auto"/>
        <w:left w:val="none" w:sz="0" w:space="0" w:color="auto"/>
        <w:bottom w:val="none" w:sz="0" w:space="0" w:color="auto"/>
        <w:right w:val="none" w:sz="0" w:space="0" w:color="auto"/>
      </w:divBdr>
    </w:div>
    <w:div w:id="866525918">
      <w:bodyDiv w:val="1"/>
      <w:marLeft w:val="0"/>
      <w:marRight w:val="0"/>
      <w:marTop w:val="0"/>
      <w:marBottom w:val="0"/>
      <w:divBdr>
        <w:top w:val="none" w:sz="0" w:space="0" w:color="auto"/>
        <w:left w:val="none" w:sz="0" w:space="0" w:color="auto"/>
        <w:bottom w:val="none" w:sz="0" w:space="0" w:color="auto"/>
        <w:right w:val="none" w:sz="0" w:space="0" w:color="auto"/>
      </w:divBdr>
    </w:div>
    <w:div w:id="953825703">
      <w:bodyDiv w:val="1"/>
      <w:marLeft w:val="0"/>
      <w:marRight w:val="0"/>
      <w:marTop w:val="0"/>
      <w:marBottom w:val="0"/>
      <w:divBdr>
        <w:top w:val="none" w:sz="0" w:space="0" w:color="auto"/>
        <w:left w:val="none" w:sz="0" w:space="0" w:color="auto"/>
        <w:bottom w:val="none" w:sz="0" w:space="0" w:color="auto"/>
        <w:right w:val="none" w:sz="0" w:space="0" w:color="auto"/>
      </w:divBdr>
    </w:div>
    <w:div w:id="1068990400">
      <w:bodyDiv w:val="1"/>
      <w:marLeft w:val="0"/>
      <w:marRight w:val="0"/>
      <w:marTop w:val="0"/>
      <w:marBottom w:val="0"/>
      <w:divBdr>
        <w:top w:val="none" w:sz="0" w:space="0" w:color="auto"/>
        <w:left w:val="none" w:sz="0" w:space="0" w:color="auto"/>
        <w:bottom w:val="none" w:sz="0" w:space="0" w:color="auto"/>
        <w:right w:val="none" w:sz="0" w:space="0" w:color="auto"/>
      </w:divBdr>
    </w:div>
    <w:div w:id="126060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496</Words>
  <Characters>2882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pb</vt:lpstr>
    </vt:vector>
  </TitlesOfParts>
  <Company/>
  <LinksUpToDate>false</LinksUpToDate>
  <CharactersWithSpaces>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dc:title>
  <dc:subject/>
  <dc:creator>Haidrick Kerindongo</dc:creator>
  <cp:keywords/>
  <cp:lastModifiedBy>WJZ8</cp:lastModifiedBy>
  <cp:revision>8</cp:revision>
  <cp:lastPrinted>2011-07-22T21:19:00Z</cp:lastPrinted>
  <dcterms:created xsi:type="dcterms:W3CDTF">2026-07-13T20:34:00Z</dcterms:created>
  <dcterms:modified xsi:type="dcterms:W3CDTF">2026-07-16T16:17:00Z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