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5AC" w:rsidRPr="00022D76" w:rsidRDefault="000A0DBD">
      <w:pPr>
        <w:pStyle w:val="Heading2"/>
        <w:tabs>
          <w:tab w:val="right" w:pos="9356"/>
        </w:tabs>
        <w:rPr>
          <w:sz w:val="36"/>
          <w:szCs w:val="36"/>
          <w:lang w:val="nl-NL"/>
        </w:rPr>
      </w:pPr>
      <w:r w:rsidRPr="00B920FE">
        <w:rPr>
          <w:b/>
          <w:noProof/>
          <w:sz w:val="36"/>
          <w:szCs w:val="36"/>
        </w:rPr>
        <w:drawing>
          <wp:anchor distT="0" distB="0" distL="114300" distR="114300" simplePos="0" relativeHeight="251657728" behindDoc="0" locked="0" layoutInCell="1" allowOverlap="1">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43209F">
        <w:rPr>
          <w:b/>
          <w:sz w:val="36"/>
          <w:szCs w:val="36"/>
          <w:lang w:val="nl-NL"/>
        </w:rPr>
        <w:t>2</w:t>
      </w:r>
      <w:r w:rsidR="00D43A7D">
        <w:rPr>
          <w:b/>
          <w:sz w:val="36"/>
          <w:szCs w:val="36"/>
          <w:lang w:val="nl-NL"/>
        </w:rPr>
        <w:t>6</w:t>
      </w:r>
      <w:r w:rsidR="003D25AC" w:rsidRPr="00022D76">
        <w:rPr>
          <w:sz w:val="36"/>
          <w:szCs w:val="36"/>
          <w:lang w:val="nl-NL"/>
        </w:rPr>
        <w:tab/>
      </w:r>
      <w:r w:rsidR="003D25AC" w:rsidRPr="00022D76">
        <w:rPr>
          <w:b/>
          <w:sz w:val="36"/>
          <w:szCs w:val="36"/>
          <w:lang w:val="nl-NL"/>
        </w:rPr>
        <w:t xml:space="preserve">N° </w:t>
      </w:r>
      <w:r w:rsidR="00AC0FE0" w:rsidRPr="005A275C">
        <w:rPr>
          <w:b/>
          <w:sz w:val="36"/>
          <w:szCs w:val="36"/>
          <w:lang w:val="nl-NL"/>
        </w:rPr>
        <w:t>134 (GT)</w:t>
      </w: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022D76" w:rsidRDefault="003D25AC" w:rsidP="005D39A3">
      <w:pPr>
        <w:pStyle w:val="Heading1"/>
        <w:rPr>
          <w:b w:val="0"/>
          <w:sz w:val="44"/>
          <w:lang w:val="nl-NL"/>
        </w:rPr>
      </w:pPr>
      <w:r w:rsidRPr="00022D76">
        <w:rPr>
          <w:b w:val="0"/>
          <w:sz w:val="44"/>
          <w:lang w:val="nl-NL"/>
        </w:rPr>
        <w:t>PUBLICATIEBLAD</w:t>
      </w:r>
    </w:p>
    <w:p w:rsidR="005D39A3" w:rsidRPr="005D39A3" w:rsidRDefault="005D39A3" w:rsidP="005D39A3">
      <w:pPr>
        <w:rPr>
          <w:lang w:val="nl-NL"/>
        </w:rPr>
      </w:pPr>
    </w:p>
    <w:p w:rsidR="00AC0FE0" w:rsidRPr="00AC0FE0" w:rsidRDefault="00AC0FE0" w:rsidP="00AC0FE0">
      <w:pPr>
        <w:pStyle w:val="Title"/>
        <w:jc w:val="both"/>
        <w:rPr>
          <w:rFonts w:ascii="Palatino Linotype" w:hAnsi="Palatino Linotype"/>
          <w:sz w:val="22"/>
          <w:szCs w:val="22"/>
          <w:lang w:val="nl-NL"/>
        </w:rPr>
      </w:pPr>
      <w:r w:rsidRPr="00AC0FE0">
        <w:rPr>
          <w:rFonts w:ascii="Palatino Linotype" w:hAnsi="Palatino Linotype"/>
          <w:sz w:val="22"/>
          <w:szCs w:val="22"/>
          <w:lang w:val="nl-NL"/>
        </w:rPr>
        <w:t>LANDSBESLUIT</w:t>
      </w:r>
      <w:r w:rsidRPr="00AC0FE0">
        <w:rPr>
          <w:rFonts w:ascii="Palatino Linotype" w:hAnsi="Palatino Linotype"/>
          <w:spacing w:val="46"/>
          <w:sz w:val="22"/>
          <w:szCs w:val="22"/>
          <w:lang w:val="nl-NL"/>
        </w:rPr>
        <w:t xml:space="preserve"> </w:t>
      </w:r>
      <w:r w:rsidRPr="00AC0FE0">
        <w:rPr>
          <w:rFonts w:ascii="Palatino Linotype" w:hAnsi="Palatino Linotype"/>
          <w:sz w:val="22"/>
          <w:szCs w:val="22"/>
          <w:lang w:val="nl-NL"/>
        </w:rPr>
        <w:t>van de 28</w:t>
      </w:r>
      <w:r w:rsidRPr="00AC0FE0">
        <w:rPr>
          <w:rFonts w:ascii="Palatino Linotype" w:hAnsi="Palatino Linotype"/>
          <w:sz w:val="22"/>
          <w:szCs w:val="22"/>
          <w:vertAlign w:val="superscript"/>
          <w:lang w:val="nl-NL"/>
        </w:rPr>
        <w:t>ste</w:t>
      </w:r>
      <w:r w:rsidR="00AB302B">
        <w:rPr>
          <w:rFonts w:ascii="Palatino Linotype" w:hAnsi="Palatino Linotype"/>
          <w:sz w:val="22"/>
          <w:szCs w:val="22"/>
          <w:lang w:val="nl-NL"/>
        </w:rPr>
        <w:t xml:space="preserve"> </w:t>
      </w:r>
      <w:r w:rsidRPr="00AC0FE0">
        <w:rPr>
          <w:rFonts w:ascii="Palatino Linotype" w:hAnsi="Palatino Linotype"/>
          <w:sz w:val="22"/>
          <w:szCs w:val="22"/>
          <w:lang w:val="nl-NL"/>
        </w:rPr>
        <w:t>mei 2026, no.</w:t>
      </w:r>
      <w:r w:rsidR="006E0C26">
        <w:rPr>
          <w:rFonts w:ascii="Palatino Linotype" w:hAnsi="Palatino Linotype"/>
          <w:sz w:val="22"/>
          <w:szCs w:val="22"/>
          <w:lang w:val="nl-NL"/>
        </w:rPr>
        <w:t xml:space="preserve"> </w:t>
      </w:r>
      <w:r w:rsidRPr="00AC0FE0">
        <w:rPr>
          <w:rFonts w:ascii="Palatino Linotype" w:hAnsi="Palatino Linotype"/>
          <w:sz w:val="22"/>
          <w:szCs w:val="22"/>
          <w:lang w:val="nl-NL"/>
        </w:rPr>
        <w:t>26/1485, houdende vaststelling van de geconsolideerde tekst van de Landsverordening Hazardspelen II 1988</w:t>
      </w:r>
      <w:r w:rsidRPr="00AC0FE0">
        <w:rPr>
          <w:rStyle w:val="FootnoteReference"/>
          <w:rFonts w:ascii="Palatino Linotype" w:hAnsi="Palatino Linotype"/>
          <w:sz w:val="22"/>
          <w:szCs w:val="22"/>
          <w:lang w:val="nl-NL"/>
        </w:rPr>
        <w:footnoteReference w:id="1"/>
      </w:r>
    </w:p>
    <w:p w:rsidR="00AC0FE0" w:rsidRPr="00355CA4" w:rsidRDefault="00AC0FE0" w:rsidP="00AC0FE0">
      <w:pPr>
        <w:pStyle w:val="Title"/>
        <w:spacing w:line="200" w:lineRule="exact"/>
        <w:jc w:val="left"/>
        <w:rPr>
          <w:rFonts w:ascii="Palatino Linotype" w:hAnsi="Palatino Linotype"/>
          <w:b w:val="0"/>
          <w:sz w:val="22"/>
          <w:szCs w:val="22"/>
          <w:lang w:val="nl-NL"/>
        </w:rPr>
      </w:pPr>
    </w:p>
    <w:p w:rsidR="00AC0FE0" w:rsidRPr="00355CA4" w:rsidRDefault="00AC0FE0" w:rsidP="00AC0FE0">
      <w:pPr>
        <w:pStyle w:val="Title"/>
        <w:spacing w:line="200" w:lineRule="exact"/>
        <w:rPr>
          <w:rFonts w:ascii="Palatino Linotype" w:hAnsi="Palatino Linotype"/>
          <w:sz w:val="22"/>
          <w:szCs w:val="22"/>
          <w:lang w:val="nl-NL"/>
        </w:rPr>
      </w:pPr>
      <w:r w:rsidRPr="00355CA4">
        <w:rPr>
          <w:rFonts w:ascii="Palatino Linotype" w:hAnsi="Palatino Linotype"/>
          <w:sz w:val="22"/>
          <w:szCs w:val="22"/>
          <w:lang w:val="nl-NL"/>
        </w:rPr>
        <w:t>____________</w:t>
      </w:r>
    </w:p>
    <w:p w:rsidR="00AC0FE0" w:rsidRPr="00355CA4" w:rsidRDefault="00AC0FE0" w:rsidP="00AC0FE0">
      <w:pPr>
        <w:pStyle w:val="Title"/>
        <w:rPr>
          <w:rFonts w:ascii="Palatino Linotype" w:hAnsi="Palatino Linotype"/>
          <w:b w:val="0"/>
          <w:sz w:val="22"/>
          <w:szCs w:val="22"/>
          <w:lang w:val="nl-NL"/>
        </w:rPr>
      </w:pPr>
    </w:p>
    <w:p w:rsidR="00AC0FE0" w:rsidRPr="003B48D2" w:rsidRDefault="00AC0FE0" w:rsidP="00AC0FE0">
      <w:pPr>
        <w:pStyle w:val="Title"/>
        <w:rPr>
          <w:rFonts w:ascii="Palatino Linotype" w:hAnsi="Palatino Linotype"/>
          <w:b w:val="0"/>
          <w:sz w:val="22"/>
          <w:szCs w:val="22"/>
          <w:lang w:val="nl-NL"/>
        </w:rPr>
      </w:pPr>
      <w:r w:rsidRPr="003B48D2">
        <w:rPr>
          <w:rFonts w:ascii="Palatino Linotype" w:hAnsi="Palatino Linotype"/>
          <w:b w:val="0"/>
          <w:sz w:val="22"/>
          <w:szCs w:val="22"/>
          <w:lang w:val="nl-NL"/>
        </w:rPr>
        <w:t>De Gouverneur van Curaçao,</w:t>
      </w:r>
    </w:p>
    <w:p w:rsidR="00AC0FE0" w:rsidRPr="003B48D2" w:rsidRDefault="00AC0FE0" w:rsidP="00AC0FE0">
      <w:pPr>
        <w:pStyle w:val="Title"/>
        <w:jc w:val="left"/>
        <w:rPr>
          <w:rFonts w:ascii="Palatino Linotype" w:hAnsi="Palatino Linotype"/>
          <w:b w:val="0"/>
          <w:sz w:val="22"/>
          <w:szCs w:val="22"/>
          <w:lang w:val="nl-NL"/>
        </w:rPr>
      </w:pPr>
    </w:p>
    <w:p w:rsidR="00AC0FE0" w:rsidRPr="00355CA4" w:rsidRDefault="00AC0FE0" w:rsidP="00AC0FE0">
      <w:pPr>
        <w:pStyle w:val="BodyTextIndent"/>
        <w:ind w:left="0"/>
        <w:rPr>
          <w:rFonts w:ascii="Palatino Linotype" w:hAnsi="Palatino Linotype"/>
          <w:sz w:val="22"/>
          <w:szCs w:val="22"/>
        </w:rPr>
      </w:pPr>
    </w:p>
    <w:p w:rsidR="00AC0FE0" w:rsidRPr="00355CA4" w:rsidRDefault="00AC0FE0" w:rsidP="00AC0FE0">
      <w:pPr>
        <w:pStyle w:val="BodyTextIndent"/>
        <w:ind w:left="0"/>
        <w:rPr>
          <w:rFonts w:ascii="Palatino Linotype" w:hAnsi="Palatino Linotype"/>
          <w:sz w:val="22"/>
          <w:szCs w:val="22"/>
        </w:rPr>
      </w:pPr>
      <w:r w:rsidRPr="00355CA4">
        <w:rPr>
          <w:rFonts w:ascii="Palatino Linotype" w:hAnsi="Palatino Linotype"/>
          <w:sz w:val="22"/>
          <w:szCs w:val="22"/>
        </w:rPr>
        <w:t xml:space="preserve">Op voordracht van de Minister van </w:t>
      </w:r>
      <w:r>
        <w:rPr>
          <w:rFonts w:ascii="Palatino Linotype" w:hAnsi="Palatino Linotype"/>
          <w:sz w:val="22"/>
          <w:szCs w:val="22"/>
        </w:rPr>
        <w:t>Algemene Zaken</w:t>
      </w:r>
      <w:r w:rsidRPr="00355CA4">
        <w:rPr>
          <w:rFonts w:ascii="Palatino Linotype" w:hAnsi="Palatino Linotype"/>
          <w:sz w:val="22"/>
          <w:szCs w:val="22"/>
        </w:rPr>
        <w:t>;</w:t>
      </w:r>
    </w:p>
    <w:p w:rsidR="00AC0FE0" w:rsidRPr="00355CA4" w:rsidRDefault="00AC0FE0" w:rsidP="00AC0FE0">
      <w:pPr>
        <w:pStyle w:val="BodyTextIndent"/>
        <w:ind w:left="0"/>
        <w:rPr>
          <w:rFonts w:ascii="Palatino Linotype" w:hAnsi="Palatino Linotype"/>
          <w:sz w:val="22"/>
          <w:szCs w:val="22"/>
        </w:rPr>
      </w:pPr>
    </w:p>
    <w:p w:rsidR="00AC0FE0" w:rsidRPr="00355CA4" w:rsidRDefault="00AC0FE0" w:rsidP="00AC0FE0">
      <w:pPr>
        <w:pStyle w:val="BodyTextIndent"/>
        <w:ind w:left="0" w:firstLine="0"/>
        <w:rPr>
          <w:rFonts w:ascii="Palatino Linotype" w:hAnsi="Palatino Linotype"/>
          <w:sz w:val="22"/>
          <w:szCs w:val="22"/>
        </w:rPr>
      </w:pPr>
      <w:r w:rsidRPr="00355CA4">
        <w:rPr>
          <w:rFonts w:ascii="Palatino Linotype" w:hAnsi="Palatino Linotype"/>
          <w:sz w:val="22"/>
          <w:szCs w:val="22"/>
        </w:rPr>
        <w:t>Gelet op:</w:t>
      </w:r>
    </w:p>
    <w:p w:rsidR="00AC0FE0" w:rsidRPr="00355CA4" w:rsidRDefault="00AC0FE0" w:rsidP="00AC0FE0">
      <w:pPr>
        <w:pStyle w:val="BodyTextIndent"/>
        <w:ind w:left="0"/>
        <w:rPr>
          <w:rFonts w:ascii="Palatino Linotype" w:hAnsi="Palatino Linotype"/>
          <w:sz w:val="22"/>
          <w:szCs w:val="22"/>
        </w:rPr>
      </w:pPr>
    </w:p>
    <w:p w:rsidR="00AC0FE0" w:rsidRPr="00355CA4" w:rsidRDefault="00AC0FE0" w:rsidP="00AC0FE0">
      <w:pPr>
        <w:pStyle w:val="BodyTextIndent"/>
        <w:ind w:left="0"/>
        <w:rPr>
          <w:rFonts w:ascii="Palatino Linotype" w:hAnsi="Palatino Linotype"/>
          <w:sz w:val="22"/>
          <w:szCs w:val="22"/>
        </w:rPr>
      </w:pPr>
      <w:r w:rsidRPr="00355CA4">
        <w:rPr>
          <w:rFonts w:ascii="Palatino Linotype" w:hAnsi="Palatino Linotype"/>
          <w:sz w:val="22"/>
          <w:szCs w:val="22"/>
        </w:rPr>
        <w:t>de Algemene overgangsregeling wetgeving en bestuur Land Curaçao</w:t>
      </w:r>
      <w:r>
        <w:rPr>
          <w:rStyle w:val="FootnoteReference"/>
          <w:rFonts w:ascii="Palatino Linotype" w:hAnsi="Palatino Linotype"/>
          <w:sz w:val="22"/>
          <w:szCs w:val="22"/>
        </w:rPr>
        <w:footnoteReference w:id="2"/>
      </w:r>
      <w:r w:rsidRPr="00355CA4">
        <w:rPr>
          <w:rFonts w:ascii="Palatino Linotype" w:hAnsi="Palatino Linotype"/>
          <w:sz w:val="22"/>
          <w:szCs w:val="22"/>
        </w:rPr>
        <w:t>;</w:t>
      </w:r>
    </w:p>
    <w:p w:rsidR="00AC0FE0" w:rsidRPr="00355CA4" w:rsidRDefault="00AC0FE0" w:rsidP="00AC0FE0">
      <w:pPr>
        <w:pStyle w:val="BodyTextIndent"/>
        <w:ind w:left="0"/>
        <w:rPr>
          <w:rFonts w:ascii="Palatino Linotype" w:hAnsi="Palatino Linotype"/>
          <w:sz w:val="22"/>
          <w:szCs w:val="22"/>
        </w:rPr>
      </w:pPr>
    </w:p>
    <w:p w:rsidR="00AC0FE0" w:rsidRPr="00355CA4" w:rsidRDefault="00AC0FE0" w:rsidP="00AC0FE0">
      <w:pPr>
        <w:pStyle w:val="BodyTextIndent"/>
        <w:ind w:left="0" w:right="-46"/>
        <w:rPr>
          <w:rFonts w:ascii="Palatino Linotype" w:hAnsi="Palatino Linotype"/>
          <w:sz w:val="22"/>
          <w:szCs w:val="22"/>
        </w:rPr>
      </w:pPr>
    </w:p>
    <w:p w:rsidR="00AC0FE0" w:rsidRPr="00355CA4" w:rsidRDefault="00AC0FE0" w:rsidP="00AC0FE0">
      <w:pPr>
        <w:pStyle w:val="BodyTextIndent"/>
        <w:ind w:left="0" w:right="-46"/>
        <w:jc w:val="center"/>
        <w:rPr>
          <w:rFonts w:ascii="Palatino Linotype" w:hAnsi="Palatino Linotype"/>
          <w:sz w:val="22"/>
          <w:szCs w:val="22"/>
        </w:rPr>
      </w:pPr>
      <w:r w:rsidRPr="00355CA4">
        <w:rPr>
          <w:rFonts w:ascii="Palatino Linotype" w:hAnsi="Palatino Linotype"/>
          <w:sz w:val="22"/>
          <w:szCs w:val="22"/>
        </w:rPr>
        <w:t>Heeft goedgevonden:</w:t>
      </w:r>
    </w:p>
    <w:p w:rsidR="00AC0FE0" w:rsidRPr="00355CA4" w:rsidRDefault="00AC0FE0" w:rsidP="00AC0FE0">
      <w:pPr>
        <w:rPr>
          <w:rFonts w:ascii="Palatino Linotype" w:hAnsi="Palatino Linotype"/>
          <w:sz w:val="22"/>
          <w:szCs w:val="22"/>
          <w:lang w:val="nl-NL"/>
        </w:rPr>
      </w:pPr>
    </w:p>
    <w:p w:rsidR="00AC0FE0" w:rsidRPr="00355CA4" w:rsidRDefault="00AC0FE0" w:rsidP="00AC0FE0">
      <w:pPr>
        <w:jc w:val="both"/>
        <w:rPr>
          <w:rFonts w:ascii="Palatino Linotype" w:hAnsi="Palatino Linotype"/>
          <w:sz w:val="22"/>
          <w:szCs w:val="22"/>
          <w:lang w:val="nl-NL"/>
        </w:rPr>
      </w:pPr>
    </w:p>
    <w:p w:rsidR="00AC0FE0" w:rsidRPr="00355CA4" w:rsidRDefault="00AC0FE0" w:rsidP="00AC0FE0">
      <w:pPr>
        <w:jc w:val="center"/>
        <w:rPr>
          <w:rFonts w:ascii="Palatino Linotype" w:hAnsi="Palatino Linotype"/>
          <w:sz w:val="22"/>
          <w:szCs w:val="22"/>
          <w:lang w:val="nl-NL"/>
        </w:rPr>
      </w:pPr>
      <w:r w:rsidRPr="00355CA4">
        <w:rPr>
          <w:rFonts w:ascii="Palatino Linotype" w:hAnsi="Palatino Linotype"/>
          <w:sz w:val="22"/>
          <w:szCs w:val="22"/>
          <w:lang w:val="nl-NL"/>
        </w:rPr>
        <w:t>Artikel 1</w:t>
      </w:r>
    </w:p>
    <w:p w:rsidR="00AC0FE0" w:rsidRPr="00355CA4" w:rsidRDefault="00AC0FE0" w:rsidP="00AC0FE0">
      <w:pPr>
        <w:ind w:right="400"/>
        <w:jc w:val="center"/>
        <w:rPr>
          <w:rFonts w:ascii="Palatino Linotype" w:hAnsi="Palatino Linotype"/>
          <w:sz w:val="22"/>
          <w:szCs w:val="22"/>
          <w:lang w:val="nl-NL"/>
        </w:rPr>
      </w:pPr>
    </w:p>
    <w:p w:rsidR="00AC0FE0" w:rsidRPr="00355CA4" w:rsidRDefault="00AC0FE0" w:rsidP="00AC0FE0">
      <w:pPr>
        <w:jc w:val="both"/>
        <w:rPr>
          <w:rFonts w:ascii="Palatino Linotype" w:hAnsi="Palatino Linotype"/>
          <w:sz w:val="22"/>
          <w:szCs w:val="22"/>
          <w:lang w:val="nl-NL"/>
        </w:rPr>
      </w:pPr>
      <w:r w:rsidRPr="00355CA4">
        <w:rPr>
          <w:rFonts w:ascii="Palatino Linotype" w:hAnsi="Palatino Linotype"/>
          <w:sz w:val="22"/>
          <w:szCs w:val="22"/>
          <w:lang w:val="nl-NL"/>
        </w:rPr>
        <w:t xml:space="preserve">De geconsolideerde tekst van de </w:t>
      </w:r>
      <w:r>
        <w:rPr>
          <w:rFonts w:ascii="Palatino Linotype" w:hAnsi="Palatino Linotype"/>
          <w:sz w:val="22"/>
          <w:szCs w:val="22"/>
          <w:lang w:val="nl-NL"/>
        </w:rPr>
        <w:t>Landsverordening Hazardspelen II 1988</w:t>
      </w:r>
      <w:r w:rsidRPr="00355CA4">
        <w:rPr>
          <w:rFonts w:ascii="Palatino Linotype" w:hAnsi="Palatino Linotype"/>
          <w:sz w:val="22"/>
          <w:szCs w:val="22"/>
          <w:lang w:val="nl-NL"/>
        </w:rPr>
        <w:t xml:space="preserve"> </w:t>
      </w:r>
      <w:r>
        <w:rPr>
          <w:rFonts w:ascii="Palatino Linotype" w:hAnsi="Palatino Linotype"/>
          <w:sz w:val="22"/>
          <w:szCs w:val="22"/>
          <w:lang w:val="nl-NL"/>
        </w:rPr>
        <w:t>opgenomen in de</w:t>
      </w:r>
      <w:r w:rsidRPr="00355CA4">
        <w:rPr>
          <w:rFonts w:ascii="Palatino Linotype" w:hAnsi="Palatino Linotype"/>
          <w:sz w:val="22"/>
          <w:szCs w:val="22"/>
          <w:lang w:val="nl-NL"/>
        </w:rPr>
        <w:t xml:space="preserve"> bijlage bij dit landsbesluit </w:t>
      </w:r>
      <w:r>
        <w:rPr>
          <w:rFonts w:ascii="Palatino Linotype" w:hAnsi="Palatino Linotype"/>
          <w:sz w:val="22"/>
          <w:szCs w:val="22"/>
          <w:lang w:val="nl-NL"/>
        </w:rPr>
        <w:t>wordt vastgesteld</w:t>
      </w:r>
      <w:r w:rsidRPr="00355CA4">
        <w:rPr>
          <w:rFonts w:ascii="Palatino Linotype" w:hAnsi="Palatino Linotype"/>
          <w:sz w:val="22"/>
          <w:szCs w:val="22"/>
          <w:lang w:val="nl-NL"/>
        </w:rPr>
        <w:t>.</w:t>
      </w:r>
    </w:p>
    <w:p w:rsidR="00AC0FE0" w:rsidRPr="00355CA4" w:rsidRDefault="00AC0FE0" w:rsidP="00AC0FE0">
      <w:pPr>
        <w:jc w:val="both"/>
        <w:rPr>
          <w:rFonts w:ascii="Palatino Linotype" w:hAnsi="Palatino Linotype"/>
          <w:sz w:val="22"/>
          <w:szCs w:val="22"/>
          <w:lang w:val="nl-NL"/>
        </w:rPr>
      </w:pPr>
    </w:p>
    <w:p w:rsidR="00AC0FE0" w:rsidRPr="00355CA4" w:rsidRDefault="00AC0FE0" w:rsidP="00AC0FE0">
      <w:pPr>
        <w:jc w:val="center"/>
        <w:rPr>
          <w:rFonts w:ascii="Palatino Linotype" w:hAnsi="Palatino Linotype"/>
          <w:sz w:val="22"/>
          <w:szCs w:val="22"/>
          <w:lang w:val="nl-NL"/>
        </w:rPr>
      </w:pPr>
      <w:r w:rsidRPr="00355CA4">
        <w:rPr>
          <w:rFonts w:ascii="Palatino Linotype" w:hAnsi="Palatino Linotype"/>
          <w:sz w:val="22"/>
          <w:szCs w:val="22"/>
          <w:lang w:val="nl-NL"/>
        </w:rPr>
        <w:t>Artikel 2</w:t>
      </w:r>
    </w:p>
    <w:p w:rsidR="00AC0FE0" w:rsidRPr="00355CA4" w:rsidRDefault="00AC0FE0" w:rsidP="00AC0FE0">
      <w:pPr>
        <w:jc w:val="center"/>
        <w:rPr>
          <w:rFonts w:ascii="Palatino Linotype" w:hAnsi="Palatino Linotype"/>
          <w:sz w:val="22"/>
          <w:szCs w:val="22"/>
          <w:lang w:val="nl-NL"/>
        </w:rPr>
      </w:pPr>
    </w:p>
    <w:p w:rsidR="00AC0FE0" w:rsidRPr="00355CA4" w:rsidRDefault="00AC0FE0" w:rsidP="00AC0FE0">
      <w:pPr>
        <w:rPr>
          <w:rFonts w:ascii="Palatino Linotype" w:hAnsi="Palatino Linotype"/>
          <w:sz w:val="22"/>
          <w:szCs w:val="22"/>
          <w:lang w:val="nl-NL"/>
        </w:rPr>
      </w:pPr>
      <w:r w:rsidRPr="00355CA4">
        <w:rPr>
          <w:rFonts w:ascii="Palatino Linotype" w:hAnsi="Palatino Linotype"/>
          <w:sz w:val="22"/>
          <w:szCs w:val="22"/>
          <w:lang w:val="nl-NL"/>
        </w:rPr>
        <w:t>Dit landsbesluit met bijbehorende bijlage wordt bekendgemaakt in het Publicatieblad.</w:t>
      </w:r>
    </w:p>
    <w:p w:rsidR="00AC0FE0" w:rsidRPr="00355CA4" w:rsidRDefault="00AC0FE0" w:rsidP="00AC0FE0">
      <w:pPr>
        <w:jc w:val="both"/>
        <w:rPr>
          <w:rFonts w:ascii="Palatino Linotype" w:hAnsi="Palatino Linotype"/>
          <w:sz w:val="22"/>
          <w:szCs w:val="22"/>
          <w:lang w:val="nl-NL"/>
        </w:rPr>
      </w:pPr>
    </w:p>
    <w:p w:rsidR="00AC0FE0" w:rsidRPr="00355CA4" w:rsidRDefault="00AC0FE0" w:rsidP="00AC0FE0">
      <w:pPr>
        <w:tabs>
          <w:tab w:val="left" w:pos="5387"/>
        </w:tabs>
        <w:rPr>
          <w:rFonts w:ascii="Palatino Linotype" w:hAnsi="Palatino Linotype"/>
          <w:sz w:val="22"/>
          <w:szCs w:val="22"/>
          <w:lang w:val="nl-NL"/>
        </w:rPr>
      </w:pPr>
    </w:p>
    <w:p w:rsidR="00AC0FE0" w:rsidRPr="00355CA4" w:rsidRDefault="00AC0FE0" w:rsidP="00AC0FE0">
      <w:pPr>
        <w:tabs>
          <w:tab w:val="left" w:pos="5387"/>
        </w:tabs>
        <w:rPr>
          <w:rFonts w:ascii="Palatino Linotype" w:hAnsi="Palatino Linotype"/>
          <w:sz w:val="22"/>
          <w:szCs w:val="22"/>
          <w:lang w:val="nl-NL"/>
        </w:rPr>
      </w:pPr>
      <w:r w:rsidRPr="00355CA4">
        <w:rPr>
          <w:rFonts w:ascii="Palatino Linotype" w:hAnsi="Palatino Linotype"/>
          <w:sz w:val="22"/>
          <w:szCs w:val="22"/>
          <w:lang w:val="nl-NL"/>
        </w:rPr>
        <w:tab/>
      </w:r>
      <w:r>
        <w:rPr>
          <w:rFonts w:ascii="Palatino Linotype" w:hAnsi="Palatino Linotype"/>
          <w:sz w:val="22"/>
          <w:szCs w:val="22"/>
          <w:lang w:val="nl-NL"/>
        </w:rPr>
        <w:t xml:space="preserve">Gegeven te </w:t>
      </w:r>
      <w:r w:rsidRPr="00355CA4">
        <w:rPr>
          <w:rFonts w:ascii="Palatino Linotype" w:hAnsi="Palatino Linotype"/>
          <w:sz w:val="22"/>
          <w:szCs w:val="22"/>
          <w:lang w:val="nl-NL"/>
        </w:rPr>
        <w:t xml:space="preserve">Willemstad, </w:t>
      </w:r>
      <w:r>
        <w:rPr>
          <w:rFonts w:ascii="Palatino Linotype" w:hAnsi="Palatino Linotype"/>
          <w:sz w:val="22"/>
          <w:szCs w:val="22"/>
          <w:lang w:val="nl-NL"/>
        </w:rPr>
        <w:t>28 mei 2026</w:t>
      </w:r>
    </w:p>
    <w:p w:rsidR="00AC0FE0" w:rsidRPr="00AC0FE0" w:rsidRDefault="00AC0FE0" w:rsidP="00AC0FE0">
      <w:pPr>
        <w:tabs>
          <w:tab w:val="left" w:pos="8550"/>
        </w:tabs>
        <w:ind w:left="5400" w:right="360" w:hanging="360"/>
        <w:jc w:val="center"/>
        <w:rPr>
          <w:rFonts w:ascii="Palatino Linotype" w:hAnsi="Palatino Linotype"/>
          <w:snapToGrid/>
          <w:sz w:val="22"/>
          <w:szCs w:val="22"/>
          <w:lang w:val="nl-NL"/>
        </w:rPr>
      </w:pPr>
      <w:r>
        <w:rPr>
          <w:rFonts w:ascii="Palatino Linotype" w:hAnsi="Palatino Linotype"/>
          <w:sz w:val="22"/>
          <w:szCs w:val="22"/>
          <w:lang w:val="nl-NL"/>
        </w:rPr>
        <w:t>M.J. DE KORT</w:t>
      </w:r>
    </w:p>
    <w:p w:rsidR="00AC0FE0" w:rsidRPr="00355CA4" w:rsidRDefault="00AC0FE0" w:rsidP="00AC0FE0">
      <w:pPr>
        <w:jc w:val="both"/>
        <w:rPr>
          <w:rFonts w:ascii="Palatino Linotype" w:hAnsi="Palatino Linotype"/>
          <w:sz w:val="22"/>
          <w:szCs w:val="22"/>
          <w:lang w:val="nl-NL"/>
        </w:rPr>
      </w:pPr>
    </w:p>
    <w:p w:rsidR="00AC0FE0" w:rsidRPr="00355CA4" w:rsidRDefault="00AC0FE0" w:rsidP="00AC0FE0">
      <w:pPr>
        <w:jc w:val="both"/>
        <w:rPr>
          <w:rFonts w:ascii="Palatino Linotype" w:hAnsi="Palatino Linotype"/>
          <w:sz w:val="22"/>
          <w:szCs w:val="22"/>
          <w:lang w:val="nl-NL"/>
        </w:rPr>
      </w:pPr>
    </w:p>
    <w:p w:rsidR="00AC0FE0" w:rsidRPr="00355CA4" w:rsidRDefault="00AC0FE0" w:rsidP="00AC0FE0">
      <w:pPr>
        <w:jc w:val="both"/>
        <w:rPr>
          <w:rFonts w:ascii="Palatino Linotype" w:hAnsi="Palatino Linotype"/>
          <w:sz w:val="22"/>
          <w:szCs w:val="22"/>
          <w:lang w:val="nl-NL"/>
        </w:rPr>
      </w:pPr>
      <w:r w:rsidRPr="00355CA4">
        <w:rPr>
          <w:rFonts w:ascii="Palatino Linotype" w:hAnsi="Palatino Linotype"/>
          <w:sz w:val="22"/>
          <w:szCs w:val="22"/>
          <w:lang w:val="nl-NL"/>
        </w:rPr>
        <w:t xml:space="preserve">De Minister van </w:t>
      </w:r>
      <w:r>
        <w:rPr>
          <w:rFonts w:ascii="Palatino Linotype" w:hAnsi="Palatino Linotype"/>
          <w:sz w:val="22"/>
          <w:szCs w:val="22"/>
          <w:lang w:val="nl-NL"/>
        </w:rPr>
        <w:t>Algemene Zaken</w:t>
      </w:r>
      <w:r w:rsidR="005A275C">
        <w:rPr>
          <w:rFonts w:ascii="Palatino Linotype" w:hAnsi="Palatino Linotype"/>
          <w:sz w:val="22"/>
          <w:szCs w:val="22"/>
          <w:lang w:val="nl-NL"/>
        </w:rPr>
        <w:t xml:space="preserve"> a.i.,</w:t>
      </w:r>
    </w:p>
    <w:p w:rsidR="00AC0FE0" w:rsidRPr="00355CA4" w:rsidRDefault="00AC0FE0" w:rsidP="00AC0FE0">
      <w:pPr>
        <w:ind w:right="5804"/>
        <w:jc w:val="center"/>
        <w:rPr>
          <w:rFonts w:ascii="Palatino Linotype" w:hAnsi="Palatino Linotype"/>
          <w:sz w:val="22"/>
          <w:szCs w:val="22"/>
          <w:lang w:val="nl-NL"/>
        </w:rPr>
      </w:pPr>
      <w:r w:rsidRPr="0055437C">
        <w:rPr>
          <w:rFonts w:ascii="Palatino Linotype" w:hAnsi="Palatino Linotype"/>
          <w:sz w:val="22"/>
          <w:szCs w:val="22"/>
          <w:lang w:val="nl-NL"/>
        </w:rPr>
        <w:t>C.F. COOPER</w:t>
      </w:r>
    </w:p>
    <w:p w:rsidR="00AC0FE0" w:rsidRDefault="00AC0FE0" w:rsidP="00AC0FE0">
      <w:pPr>
        <w:ind w:left="5400"/>
        <w:jc w:val="both"/>
        <w:rPr>
          <w:rFonts w:ascii="Palatino Linotype" w:hAnsi="Palatino Linotype"/>
          <w:sz w:val="22"/>
          <w:szCs w:val="22"/>
          <w:lang w:val="nl-NL"/>
        </w:rPr>
      </w:pPr>
    </w:p>
    <w:p w:rsidR="00AC0FE0" w:rsidRDefault="00AC0FE0" w:rsidP="00AC0FE0">
      <w:pPr>
        <w:ind w:left="5400"/>
        <w:jc w:val="both"/>
        <w:rPr>
          <w:rFonts w:ascii="Palatino Linotype" w:hAnsi="Palatino Linotype"/>
          <w:sz w:val="22"/>
          <w:szCs w:val="22"/>
          <w:lang w:val="nl-NL"/>
        </w:rPr>
      </w:pPr>
      <w:r w:rsidRPr="00355CA4">
        <w:rPr>
          <w:rFonts w:ascii="Palatino Linotype" w:hAnsi="Palatino Linotype"/>
          <w:sz w:val="22"/>
          <w:szCs w:val="22"/>
          <w:lang w:val="nl-NL"/>
        </w:rPr>
        <w:t xml:space="preserve">Uitgegeven de </w:t>
      </w:r>
      <w:r>
        <w:rPr>
          <w:rFonts w:ascii="Palatino Linotype" w:hAnsi="Palatino Linotype"/>
          <w:sz w:val="22"/>
          <w:szCs w:val="22"/>
          <w:lang w:val="nl-NL"/>
        </w:rPr>
        <w:t>1</w:t>
      </w:r>
      <w:r w:rsidR="001A5A9D">
        <w:rPr>
          <w:rFonts w:ascii="Palatino Linotype" w:hAnsi="Palatino Linotype"/>
          <w:sz w:val="22"/>
          <w:szCs w:val="22"/>
          <w:lang w:val="nl-NL"/>
        </w:rPr>
        <w:t>7</w:t>
      </w:r>
      <w:r w:rsidRPr="00AC0FE0">
        <w:rPr>
          <w:rFonts w:ascii="Palatino Linotype" w:hAnsi="Palatino Linotype"/>
          <w:sz w:val="22"/>
          <w:szCs w:val="22"/>
          <w:vertAlign w:val="superscript"/>
          <w:lang w:val="nl-NL"/>
        </w:rPr>
        <w:t>de</w:t>
      </w:r>
      <w:r>
        <w:rPr>
          <w:rFonts w:ascii="Palatino Linotype" w:hAnsi="Palatino Linotype"/>
          <w:sz w:val="22"/>
          <w:szCs w:val="22"/>
          <w:lang w:val="nl-NL"/>
        </w:rPr>
        <w:t xml:space="preserve"> juli 2026</w:t>
      </w:r>
    </w:p>
    <w:p w:rsidR="00AC0FE0" w:rsidRPr="00355CA4" w:rsidRDefault="00AC0FE0" w:rsidP="00AC0FE0">
      <w:pPr>
        <w:ind w:left="5400"/>
        <w:jc w:val="both"/>
        <w:rPr>
          <w:rFonts w:ascii="Palatino Linotype" w:hAnsi="Palatino Linotype"/>
          <w:sz w:val="22"/>
          <w:szCs w:val="22"/>
          <w:lang w:val="nl-NL"/>
        </w:rPr>
      </w:pPr>
      <w:r w:rsidRPr="00355CA4">
        <w:rPr>
          <w:rFonts w:ascii="Palatino Linotype" w:hAnsi="Palatino Linotype"/>
          <w:sz w:val="22"/>
          <w:szCs w:val="22"/>
          <w:lang w:val="nl-NL"/>
        </w:rPr>
        <w:t>De Minister van Algemene Zaken</w:t>
      </w:r>
      <w:r w:rsidR="005A275C">
        <w:rPr>
          <w:rFonts w:ascii="Palatino Linotype" w:hAnsi="Palatino Linotype"/>
          <w:sz w:val="22"/>
          <w:szCs w:val="22"/>
          <w:lang w:val="nl-NL"/>
        </w:rPr>
        <w:t xml:space="preserve"> a.i,</w:t>
      </w:r>
    </w:p>
    <w:p w:rsidR="00AC0FE0" w:rsidRPr="00355CA4" w:rsidRDefault="00AC0FE0" w:rsidP="00AC0FE0">
      <w:pPr>
        <w:ind w:left="5490" w:right="310"/>
        <w:jc w:val="center"/>
        <w:rPr>
          <w:rFonts w:ascii="Palatino Linotype" w:hAnsi="Palatino Linotype"/>
          <w:sz w:val="22"/>
          <w:szCs w:val="22"/>
          <w:lang w:val="nl-NL"/>
        </w:rPr>
      </w:pPr>
      <w:r w:rsidRPr="0055437C">
        <w:rPr>
          <w:rFonts w:ascii="Palatino Linotype" w:hAnsi="Palatino Linotype"/>
          <w:sz w:val="22"/>
          <w:szCs w:val="22"/>
          <w:lang w:val="nl-NL"/>
        </w:rPr>
        <w:t>C.F. COOPER</w:t>
      </w:r>
    </w:p>
    <w:p w:rsidR="00AC0FE0" w:rsidRPr="00355CA4" w:rsidRDefault="00AC0FE0" w:rsidP="006E0C26">
      <w:pPr>
        <w:widowControl/>
        <w:jc w:val="both"/>
        <w:rPr>
          <w:rFonts w:ascii="Palatino Linotype" w:hAnsi="Palatino Linotype"/>
          <w:sz w:val="22"/>
          <w:szCs w:val="22"/>
          <w:lang w:val="nl-NL"/>
        </w:rPr>
      </w:pPr>
      <w:r>
        <w:rPr>
          <w:rFonts w:ascii="Palatino Linotype" w:hAnsi="Palatino Linotype"/>
          <w:sz w:val="22"/>
          <w:szCs w:val="22"/>
          <w:lang w:val="nl-NL"/>
        </w:rPr>
        <w:br w:type="page"/>
      </w:r>
      <w:r w:rsidRPr="00355CA4">
        <w:rPr>
          <w:rFonts w:ascii="Palatino Linotype" w:hAnsi="Palatino Linotype"/>
          <w:sz w:val="22"/>
          <w:szCs w:val="22"/>
          <w:lang w:val="nl-NL"/>
        </w:rPr>
        <w:lastRenderedPageBreak/>
        <w:t xml:space="preserve">BIJLAGE behorende bij het Landsbesluit van de </w:t>
      </w:r>
      <w:r>
        <w:rPr>
          <w:rFonts w:ascii="Palatino Linotype" w:hAnsi="Palatino Linotype"/>
          <w:sz w:val="22"/>
          <w:szCs w:val="22"/>
          <w:lang w:val="nl-NL"/>
        </w:rPr>
        <w:t>28</w:t>
      </w:r>
      <w:r w:rsidR="006E0C26" w:rsidRPr="006E0C26">
        <w:rPr>
          <w:rFonts w:ascii="Palatino Linotype" w:hAnsi="Palatino Linotype"/>
          <w:sz w:val="22"/>
          <w:szCs w:val="22"/>
          <w:vertAlign w:val="superscript"/>
          <w:lang w:val="nl-NL"/>
        </w:rPr>
        <w:t>ste</w:t>
      </w:r>
      <w:r w:rsidR="006E0C26">
        <w:rPr>
          <w:rFonts w:ascii="Palatino Linotype" w:hAnsi="Palatino Linotype"/>
          <w:sz w:val="22"/>
          <w:szCs w:val="22"/>
          <w:lang w:val="nl-NL"/>
        </w:rPr>
        <w:t xml:space="preserve"> </w:t>
      </w:r>
      <w:r>
        <w:rPr>
          <w:rFonts w:ascii="Palatino Linotype" w:hAnsi="Palatino Linotype"/>
          <w:sz w:val="22"/>
          <w:szCs w:val="22"/>
          <w:lang w:val="nl-NL"/>
        </w:rPr>
        <w:t>mei 2026</w:t>
      </w:r>
      <w:r w:rsidRPr="00355CA4">
        <w:rPr>
          <w:rFonts w:ascii="Palatino Linotype" w:hAnsi="Palatino Linotype"/>
          <w:sz w:val="22"/>
          <w:szCs w:val="22"/>
          <w:lang w:val="nl-NL"/>
        </w:rPr>
        <w:t>, no.</w:t>
      </w:r>
      <w:r w:rsidR="006E0C26">
        <w:rPr>
          <w:rFonts w:ascii="Palatino Linotype" w:hAnsi="Palatino Linotype"/>
          <w:sz w:val="22"/>
          <w:szCs w:val="22"/>
          <w:lang w:val="nl-NL"/>
        </w:rPr>
        <w:t xml:space="preserve"> </w:t>
      </w:r>
      <w:r>
        <w:rPr>
          <w:rFonts w:ascii="Palatino Linotype" w:hAnsi="Palatino Linotype"/>
          <w:sz w:val="22"/>
          <w:szCs w:val="22"/>
          <w:lang w:val="nl-NL"/>
        </w:rPr>
        <w:t>26/1485</w:t>
      </w:r>
      <w:bookmarkStart w:id="0" w:name="_GoBack"/>
      <w:bookmarkEnd w:id="0"/>
      <w:r w:rsidRPr="00355CA4">
        <w:rPr>
          <w:rFonts w:ascii="Palatino Linotype" w:hAnsi="Palatino Linotype"/>
          <w:sz w:val="22"/>
          <w:szCs w:val="22"/>
          <w:lang w:val="nl-NL"/>
        </w:rPr>
        <w:t>, houdende vaststelling van de geconsolideerde tekst van de</w:t>
      </w:r>
      <w:r>
        <w:rPr>
          <w:rFonts w:ascii="Palatino Linotype" w:hAnsi="Palatino Linotype"/>
          <w:sz w:val="22"/>
          <w:szCs w:val="22"/>
          <w:lang w:val="nl-NL"/>
        </w:rPr>
        <w:t xml:space="preserve"> Landsverordening Hazardspelen II 1988</w:t>
      </w:r>
      <w:r w:rsidRPr="009D3334">
        <w:rPr>
          <w:rStyle w:val="FootnoteReference"/>
          <w:rFonts w:ascii="Palatino Linotype" w:hAnsi="Palatino Linotype"/>
          <w:sz w:val="22"/>
          <w:szCs w:val="22"/>
          <w:lang w:val="nl-NL"/>
        </w:rPr>
        <w:footnoteReference w:id="3"/>
      </w:r>
    </w:p>
    <w:p w:rsidR="00AC0FE0" w:rsidRPr="00355CA4" w:rsidRDefault="00AC0FE0" w:rsidP="006E0C26">
      <w:pPr>
        <w:pBdr>
          <w:bottom w:val="single" w:sz="6" w:space="1" w:color="auto"/>
        </w:pBdr>
        <w:ind w:right="-29"/>
        <w:jc w:val="both"/>
        <w:rPr>
          <w:rFonts w:ascii="Palatino Linotype" w:hAnsi="Palatino Linotype"/>
          <w:sz w:val="22"/>
          <w:szCs w:val="22"/>
          <w:lang w:val="nl-NL"/>
        </w:rPr>
      </w:pPr>
    </w:p>
    <w:p w:rsidR="00AC0FE0" w:rsidRPr="00355CA4" w:rsidRDefault="00AC0FE0" w:rsidP="00AC0FE0">
      <w:pPr>
        <w:ind w:right="-29"/>
        <w:jc w:val="center"/>
        <w:rPr>
          <w:rFonts w:ascii="Palatino Linotype" w:hAnsi="Palatino Linotype"/>
          <w:sz w:val="22"/>
          <w:szCs w:val="22"/>
          <w:lang w:val="nl-NL"/>
        </w:rPr>
      </w:pPr>
    </w:p>
    <w:p w:rsidR="00AC0FE0" w:rsidRDefault="00AC0FE0" w:rsidP="00AC0FE0">
      <w:pPr>
        <w:ind w:right="-29"/>
        <w:jc w:val="both"/>
        <w:rPr>
          <w:rFonts w:ascii="Palatino Linotype" w:hAnsi="Palatino Linotype"/>
          <w:sz w:val="22"/>
          <w:szCs w:val="22"/>
          <w:lang w:val="nl-NL"/>
        </w:rPr>
      </w:pPr>
      <w:r w:rsidRPr="00355CA4">
        <w:rPr>
          <w:rFonts w:ascii="Palatino Linotype" w:hAnsi="Palatino Linotype"/>
          <w:sz w:val="22"/>
          <w:szCs w:val="22"/>
          <w:lang w:val="nl-NL"/>
        </w:rPr>
        <w:t xml:space="preserve">Geconsolideerde tekst van de </w:t>
      </w:r>
      <w:bookmarkStart w:id="2" w:name="_Hlk208398931"/>
      <w:r>
        <w:rPr>
          <w:rFonts w:ascii="Palatino Linotype" w:hAnsi="Palatino Linotype"/>
          <w:sz w:val="22"/>
          <w:szCs w:val="22"/>
          <w:lang w:val="nl-NL"/>
        </w:rPr>
        <w:t>Landsverordening Hazardspelen II 1988 (P.B. 1988, no. 66)</w:t>
      </w:r>
      <w:r w:rsidRPr="00355CA4">
        <w:rPr>
          <w:rFonts w:ascii="Palatino Linotype" w:hAnsi="Palatino Linotype"/>
          <w:sz w:val="22"/>
          <w:szCs w:val="22"/>
          <w:lang w:val="nl-NL"/>
        </w:rPr>
        <w:t>,</w:t>
      </w:r>
      <w:r w:rsidRPr="00355CA4">
        <w:rPr>
          <w:rFonts w:ascii="Palatino Linotype" w:hAnsi="Palatino Linotype"/>
          <w:b/>
          <w:sz w:val="22"/>
          <w:szCs w:val="22"/>
          <w:lang w:val="nl-NL"/>
        </w:rPr>
        <w:t xml:space="preserve"> </w:t>
      </w:r>
      <w:bookmarkEnd w:id="2"/>
      <w:r w:rsidRPr="00355CA4">
        <w:rPr>
          <w:rFonts w:ascii="Palatino Linotype" w:hAnsi="Palatino Linotype"/>
          <w:sz w:val="22"/>
          <w:szCs w:val="22"/>
          <w:lang w:val="nl-NL"/>
        </w:rPr>
        <w:t xml:space="preserve">zoals deze luidt: </w:t>
      </w:r>
    </w:p>
    <w:p w:rsidR="00AC0FE0" w:rsidRPr="00355CA4" w:rsidRDefault="00AC0FE0" w:rsidP="00AC0FE0">
      <w:pPr>
        <w:widowControl/>
        <w:tabs>
          <w:tab w:val="left" w:pos="360"/>
        </w:tabs>
        <w:ind w:left="360" w:right="-29" w:hanging="360"/>
        <w:jc w:val="both"/>
        <w:rPr>
          <w:rFonts w:ascii="Palatino Linotype" w:hAnsi="Palatino Linotype"/>
          <w:sz w:val="22"/>
          <w:szCs w:val="22"/>
          <w:lang w:val="nl-NL"/>
        </w:rPr>
      </w:pPr>
      <w:bookmarkStart w:id="3" w:name="_Hlk151470588"/>
    </w:p>
    <w:p w:rsidR="00AC0FE0" w:rsidRPr="009D3334" w:rsidRDefault="00AC0FE0" w:rsidP="00AC0FE0">
      <w:pPr>
        <w:pStyle w:val="ListParagraph"/>
        <w:numPr>
          <w:ilvl w:val="0"/>
          <w:numId w:val="7"/>
        </w:numPr>
        <w:tabs>
          <w:tab w:val="clear" w:pos="720"/>
          <w:tab w:val="left" w:pos="360"/>
        </w:tabs>
        <w:ind w:right="-29" w:hanging="720"/>
        <w:jc w:val="both"/>
        <w:rPr>
          <w:rFonts w:ascii="Palatino Linotype" w:hAnsi="Palatino Linotype"/>
          <w:sz w:val="22"/>
          <w:szCs w:val="22"/>
        </w:rPr>
      </w:pPr>
      <w:r w:rsidRPr="009D3334">
        <w:rPr>
          <w:rFonts w:ascii="Palatino Linotype" w:hAnsi="Palatino Linotype"/>
          <w:sz w:val="22"/>
          <w:szCs w:val="22"/>
        </w:rPr>
        <w:t>na wijziging</w:t>
      </w:r>
      <w:r w:rsidRPr="009D3334">
        <w:rPr>
          <w:rFonts w:ascii="Palatino Linotype" w:hAnsi="Palatino Linotype"/>
          <w:color w:val="FF0000"/>
          <w:sz w:val="22"/>
          <w:szCs w:val="22"/>
        </w:rPr>
        <w:t xml:space="preserve"> </w:t>
      </w:r>
      <w:r w:rsidRPr="009D3334">
        <w:rPr>
          <w:rFonts w:ascii="Palatino Linotype" w:hAnsi="Palatino Linotype"/>
          <w:sz w:val="22"/>
          <w:szCs w:val="22"/>
        </w:rPr>
        <w:t xml:space="preserve">tot stand gebracht door het Land Nederlandse Antillen bij: </w:t>
      </w:r>
    </w:p>
    <w:p w:rsidR="00AC0FE0" w:rsidRDefault="00AC0FE0" w:rsidP="00AC0FE0">
      <w:pPr>
        <w:pStyle w:val="ListParagraph"/>
        <w:numPr>
          <w:ilvl w:val="0"/>
          <w:numId w:val="8"/>
        </w:numPr>
        <w:ind w:left="720" w:right="-29"/>
        <w:jc w:val="both"/>
        <w:rPr>
          <w:rFonts w:ascii="Palatino Linotype" w:hAnsi="Palatino Linotype"/>
          <w:sz w:val="22"/>
          <w:szCs w:val="22"/>
        </w:rPr>
      </w:pPr>
      <w:r>
        <w:rPr>
          <w:rFonts w:ascii="Palatino Linotype" w:hAnsi="Palatino Linotype"/>
          <w:sz w:val="22"/>
          <w:szCs w:val="22"/>
        </w:rPr>
        <w:t>Overdrachtslandsverordening Hazardspelen 1988 (P.B. 1988, no. 65);</w:t>
      </w:r>
    </w:p>
    <w:p w:rsidR="00AC0FE0" w:rsidRDefault="00AC0FE0" w:rsidP="00AC0FE0">
      <w:pPr>
        <w:pStyle w:val="ListParagraph"/>
        <w:numPr>
          <w:ilvl w:val="0"/>
          <w:numId w:val="8"/>
        </w:numPr>
        <w:ind w:left="720" w:right="-29"/>
        <w:jc w:val="both"/>
        <w:rPr>
          <w:rFonts w:ascii="Palatino Linotype" w:hAnsi="Palatino Linotype"/>
          <w:sz w:val="22"/>
          <w:szCs w:val="22"/>
        </w:rPr>
      </w:pPr>
      <w:r w:rsidRPr="006C7537">
        <w:rPr>
          <w:rFonts w:ascii="Palatino Linotype" w:hAnsi="Palatino Linotype"/>
          <w:sz w:val="22"/>
          <w:szCs w:val="22"/>
        </w:rPr>
        <w:t>Invoeringslandsverordening Boek 2 BW</w:t>
      </w:r>
      <w:r>
        <w:rPr>
          <w:rFonts w:ascii="Palatino Linotype" w:hAnsi="Palatino Linotype"/>
          <w:sz w:val="22"/>
          <w:szCs w:val="22"/>
        </w:rPr>
        <w:t xml:space="preserve"> (P.B. 2004, no. 16);</w:t>
      </w:r>
    </w:p>
    <w:p w:rsidR="00AC0FE0" w:rsidRDefault="00AC0FE0" w:rsidP="00AC0FE0">
      <w:pPr>
        <w:tabs>
          <w:tab w:val="left" w:pos="360"/>
        </w:tabs>
        <w:ind w:left="360" w:right="-29" w:hanging="360"/>
        <w:jc w:val="both"/>
        <w:rPr>
          <w:rFonts w:ascii="Palatino Linotype" w:hAnsi="Palatino Linotype"/>
          <w:sz w:val="22"/>
          <w:szCs w:val="22"/>
          <w:lang w:val="nl-NL"/>
        </w:rPr>
      </w:pPr>
    </w:p>
    <w:p w:rsidR="00AC0FE0" w:rsidRDefault="00AC0FE0" w:rsidP="00AC0FE0">
      <w:pPr>
        <w:tabs>
          <w:tab w:val="left" w:pos="360"/>
        </w:tabs>
        <w:ind w:left="360" w:right="-29" w:hanging="360"/>
        <w:jc w:val="both"/>
        <w:rPr>
          <w:rFonts w:ascii="Palatino Linotype" w:hAnsi="Palatino Linotype"/>
          <w:sz w:val="22"/>
          <w:szCs w:val="22"/>
          <w:lang w:val="nl-NL"/>
        </w:rPr>
      </w:pPr>
      <w:r>
        <w:rPr>
          <w:rFonts w:ascii="Palatino Linotype" w:hAnsi="Palatino Linotype"/>
          <w:sz w:val="22"/>
          <w:szCs w:val="22"/>
          <w:lang w:val="nl-NL"/>
        </w:rPr>
        <w:t>en</w:t>
      </w:r>
    </w:p>
    <w:p w:rsidR="00AC0FE0" w:rsidRPr="00355CA4" w:rsidRDefault="00AC0FE0" w:rsidP="00AC0FE0">
      <w:pPr>
        <w:tabs>
          <w:tab w:val="left" w:pos="360"/>
        </w:tabs>
        <w:ind w:left="360" w:right="-29" w:hanging="360"/>
        <w:jc w:val="both"/>
        <w:rPr>
          <w:rFonts w:ascii="Palatino Linotype" w:hAnsi="Palatino Linotype"/>
          <w:sz w:val="22"/>
          <w:szCs w:val="22"/>
          <w:lang w:val="nl-NL"/>
        </w:rPr>
      </w:pPr>
    </w:p>
    <w:p w:rsidR="00AC0FE0" w:rsidRPr="00355CA4" w:rsidRDefault="00AC0FE0" w:rsidP="00AC0FE0">
      <w:pPr>
        <w:numPr>
          <w:ilvl w:val="0"/>
          <w:numId w:val="7"/>
        </w:numPr>
        <w:tabs>
          <w:tab w:val="clear" w:pos="720"/>
        </w:tabs>
        <w:ind w:left="360" w:right="-29"/>
        <w:jc w:val="both"/>
        <w:rPr>
          <w:rFonts w:ascii="Palatino Linotype" w:hAnsi="Palatino Linotype"/>
          <w:sz w:val="22"/>
          <w:szCs w:val="22"/>
          <w:lang w:val="nl-NL"/>
        </w:rPr>
      </w:pPr>
      <w:r w:rsidRPr="00355CA4">
        <w:rPr>
          <w:rFonts w:ascii="Palatino Linotype" w:hAnsi="Palatino Linotype"/>
          <w:sz w:val="22"/>
          <w:szCs w:val="22"/>
          <w:lang w:val="nl-NL"/>
        </w:rPr>
        <w:t xml:space="preserve">in overeenstemming gebracht met de aanwijzingen van de Algemene overgangsregeling wetgeving en bestuur Land Curaçao (A.B. 2010, no. 87, bijlage </w:t>
      </w:r>
      <w:r w:rsidRPr="00130961">
        <w:rPr>
          <w:rFonts w:ascii="Palatino Linotype" w:hAnsi="Palatino Linotype"/>
          <w:sz w:val="22"/>
          <w:szCs w:val="22"/>
          <w:lang w:val="nl-NL"/>
        </w:rPr>
        <w:t>a</w:t>
      </w:r>
      <w:r>
        <w:rPr>
          <w:rFonts w:ascii="Palatino Linotype" w:hAnsi="Palatino Linotype"/>
          <w:sz w:val="22"/>
          <w:szCs w:val="22"/>
          <w:lang w:val="nl-NL"/>
        </w:rPr>
        <w:t>).</w:t>
      </w:r>
    </w:p>
    <w:bookmarkEnd w:id="3"/>
    <w:p w:rsidR="00AC0FE0" w:rsidRPr="00355CA4" w:rsidRDefault="00AC0FE0" w:rsidP="00AC0FE0">
      <w:pPr>
        <w:jc w:val="both"/>
        <w:rPr>
          <w:rFonts w:ascii="Palatino Linotype" w:hAnsi="Palatino Linotype"/>
          <w:sz w:val="22"/>
          <w:szCs w:val="22"/>
          <w:lang w:val="nl-NL"/>
        </w:rPr>
      </w:pPr>
    </w:p>
    <w:p w:rsidR="00AC0FE0" w:rsidRPr="00355CA4" w:rsidRDefault="00AC0FE0" w:rsidP="00AC0FE0">
      <w:pPr>
        <w:jc w:val="center"/>
        <w:rPr>
          <w:rFonts w:ascii="Palatino Linotype" w:hAnsi="Palatino Linotype"/>
          <w:sz w:val="22"/>
          <w:szCs w:val="22"/>
          <w:lang w:val="nl-NL"/>
        </w:rPr>
      </w:pPr>
      <w:r w:rsidRPr="00355CA4">
        <w:rPr>
          <w:rFonts w:ascii="Palatino Linotype" w:hAnsi="Palatino Linotype"/>
          <w:sz w:val="22"/>
          <w:szCs w:val="22"/>
          <w:lang w:val="nl-NL"/>
        </w:rPr>
        <w:t>-----</w:t>
      </w:r>
    </w:p>
    <w:p w:rsidR="00AC0FE0" w:rsidRPr="00355CA4" w:rsidRDefault="00AC0FE0" w:rsidP="00AC0FE0">
      <w:pPr>
        <w:suppressAutoHyphens/>
        <w:jc w:val="center"/>
        <w:rPr>
          <w:rFonts w:ascii="Palatino Linotype" w:hAnsi="Palatino Linotype"/>
          <w:sz w:val="22"/>
          <w:szCs w:val="22"/>
          <w:lang w:val="nl-NL"/>
        </w:rPr>
      </w:pPr>
    </w:p>
    <w:p w:rsidR="00AC0FE0" w:rsidRPr="006C7537" w:rsidRDefault="00AC0FE0" w:rsidP="00AC0FE0">
      <w:pPr>
        <w:suppressAutoHyphens/>
        <w:jc w:val="center"/>
        <w:rPr>
          <w:rFonts w:ascii="Palatino Linotype" w:hAnsi="Palatino Linotype"/>
          <w:sz w:val="22"/>
          <w:szCs w:val="22"/>
          <w:lang w:val="nl-NL"/>
        </w:rPr>
      </w:pPr>
      <w:r w:rsidRPr="006C7537">
        <w:rPr>
          <w:rFonts w:ascii="Palatino Linotype" w:hAnsi="Palatino Linotype"/>
          <w:sz w:val="22"/>
          <w:szCs w:val="22"/>
          <w:lang w:val="nl-NL"/>
        </w:rPr>
        <w:t>Artikel 1</w:t>
      </w:r>
    </w:p>
    <w:p w:rsidR="00AC0FE0" w:rsidRPr="006C7537" w:rsidRDefault="00AC0FE0" w:rsidP="00AC0FE0">
      <w:pPr>
        <w:pStyle w:val="ListParagraph"/>
        <w:suppressAutoHyphens/>
        <w:jc w:val="both"/>
        <w:rPr>
          <w:rFonts w:ascii="Palatino Linotype" w:hAnsi="Palatino Linotype"/>
          <w:sz w:val="22"/>
          <w:szCs w:val="22"/>
        </w:rPr>
      </w:pPr>
    </w:p>
    <w:p w:rsidR="00AC0FE0" w:rsidRPr="001F7E7A" w:rsidRDefault="00AC0FE0" w:rsidP="00AC0FE0">
      <w:pPr>
        <w:pStyle w:val="ListParagraph"/>
        <w:suppressAutoHyphens/>
        <w:ind w:left="0"/>
        <w:jc w:val="both"/>
        <w:rPr>
          <w:rFonts w:ascii="Palatino Linotype" w:hAnsi="Palatino Linotype"/>
          <w:sz w:val="22"/>
          <w:szCs w:val="22"/>
        </w:rPr>
      </w:pPr>
      <w:r w:rsidRPr="006C7537">
        <w:rPr>
          <w:rFonts w:ascii="Palatino Linotype" w:hAnsi="Palatino Linotype"/>
          <w:sz w:val="22"/>
          <w:szCs w:val="22"/>
        </w:rPr>
        <w:t xml:space="preserve">De </w:t>
      </w:r>
      <w:r>
        <w:rPr>
          <w:rFonts w:ascii="Palatino Linotype" w:hAnsi="Palatino Linotype"/>
          <w:sz w:val="22"/>
          <w:szCs w:val="22"/>
        </w:rPr>
        <w:t xml:space="preserve">Minister van Financiën </w:t>
      </w:r>
      <w:r w:rsidRPr="006C7537">
        <w:rPr>
          <w:rFonts w:ascii="Palatino Linotype" w:hAnsi="Palatino Linotype"/>
          <w:sz w:val="22"/>
          <w:szCs w:val="22"/>
        </w:rPr>
        <w:t>is bevoegd om, onder door hem te stellen voorschriften en waarborgen aan verenigingen met volledige rechtsbevoegdheid, verenigingen zonder volledige rechtsbevoegdheid doch die wel aangesloten zijn bij een overkoepelende organisatie die rechtspersoon met volledige rechtsbevoegdheid is en stichtingen met een sociaal of cultureel doel vergunning te verlenen tot het organiseren van hazardspelen.</w:t>
      </w:r>
    </w:p>
    <w:p w:rsidR="00AC0FE0" w:rsidRDefault="00AC0FE0" w:rsidP="00AC0FE0">
      <w:pPr>
        <w:suppressAutoHyphens/>
        <w:jc w:val="both"/>
        <w:rPr>
          <w:rFonts w:ascii="Palatino Linotype" w:hAnsi="Palatino Linotype"/>
          <w:sz w:val="22"/>
          <w:szCs w:val="22"/>
          <w:lang w:val="nl-NL"/>
        </w:rPr>
      </w:pPr>
    </w:p>
    <w:p w:rsidR="00AC0FE0" w:rsidRDefault="00AC0FE0" w:rsidP="00AC0FE0">
      <w:pPr>
        <w:suppressAutoHyphens/>
        <w:jc w:val="center"/>
        <w:rPr>
          <w:rFonts w:ascii="Palatino Linotype" w:hAnsi="Palatino Linotype"/>
          <w:sz w:val="22"/>
          <w:szCs w:val="22"/>
          <w:lang w:val="nl-NL"/>
        </w:rPr>
      </w:pPr>
      <w:r>
        <w:rPr>
          <w:rFonts w:ascii="Palatino Linotype" w:hAnsi="Palatino Linotype"/>
          <w:sz w:val="22"/>
          <w:szCs w:val="22"/>
          <w:lang w:val="nl-NL"/>
        </w:rPr>
        <w:t>Artikel 2</w:t>
      </w:r>
    </w:p>
    <w:p w:rsidR="00AC0FE0" w:rsidRDefault="00AC0FE0" w:rsidP="00AC0FE0">
      <w:pPr>
        <w:suppressAutoHyphens/>
        <w:jc w:val="center"/>
        <w:rPr>
          <w:rFonts w:ascii="Palatino Linotype" w:hAnsi="Palatino Linotype"/>
          <w:sz w:val="22"/>
          <w:szCs w:val="22"/>
          <w:lang w:val="nl-NL"/>
        </w:rPr>
      </w:pPr>
    </w:p>
    <w:p w:rsidR="00AC0FE0" w:rsidRDefault="00AC0FE0" w:rsidP="00AC0FE0">
      <w:pPr>
        <w:suppressAutoHyphens/>
        <w:jc w:val="both"/>
        <w:rPr>
          <w:rFonts w:ascii="Palatino Linotype" w:hAnsi="Palatino Linotype"/>
          <w:sz w:val="22"/>
          <w:szCs w:val="22"/>
          <w:lang w:val="nl-NL"/>
        </w:rPr>
      </w:pPr>
      <w:r>
        <w:rPr>
          <w:rFonts w:ascii="Palatino Linotype" w:hAnsi="Palatino Linotype"/>
          <w:sz w:val="22"/>
          <w:szCs w:val="22"/>
          <w:lang w:val="nl-NL"/>
        </w:rPr>
        <w:t>De in artikel 1 bedoelde vergunning is persoonlijk en niet voor overdracht vatbaar.</w:t>
      </w:r>
    </w:p>
    <w:p w:rsidR="00AC0FE0" w:rsidRDefault="00AC0FE0" w:rsidP="00AC0FE0">
      <w:pPr>
        <w:suppressAutoHyphens/>
        <w:jc w:val="both"/>
        <w:rPr>
          <w:rFonts w:ascii="Palatino Linotype" w:hAnsi="Palatino Linotype"/>
          <w:sz w:val="22"/>
          <w:szCs w:val="22"/>
          <w:lang w:val="nl-NL"/>
        </w:rPr>
      </w:pPr>
    </w:p>
    <w:p w:rsidR="00AC0FE0" w:rsidRDefault="00AC0FE0" w:rsidP="00AC0FE0">
      <w:pPr>
        <w:suppressAutoHyphens/>
        <w:jc w:val="center"/>
        <w:rPr>
          <w:rFonts w:ascii="Palatino Linotype" w:hAnsi="Palatino Linotype"/>
          <w:sz w:val="22"/>
          <w:szCs w:val="22"/>
          <w:lang w:val="nl-NL"/>
        </w:rPr>
      </w:pPr>
      <w:r>
        <w:rPr>
          <w:rFonts w:ascii="Palatino Linotype" w:hAnsi="Palatino Linotype"/>
          <w:sz w:val="22"/>
          <w:szCs w:val="22"/>
          <w:lang w:val="nl-NL"/>
        </w:rPr>
        <w:t>Artikel 3</w:t>
      </w:r>
    </w:p>
    <w:p w:rsidR="00AC0FE0" w:rsidRDefault="00AC0FE0" w:rsidP="00AC0FE0">
      <w:pPr>
        <w:suppressAutoHyphens/>
        <w:jc w:val="center"/>
        <w:rPr>
          <w:rFonts w:ascii="Palatino Linotype" w:hAnsi="Palatino Linotype"/>
          <w:sz w:val="22"/>
          <w:szCs w:val="22"/>
          <w:lang w:val="nl-NL"/>
        </w:rPr>
      </w:pPr>
    </w:p>
    <w:p w:rsidR="00AC0FE0" w:rsidRDefault="00AC0FE0" w:rsidP="00AC0FE0">
      <w:pPr>
        <w:suppressAutoHyphens/>
        <w:jc w:val="both"/>
        <w:rPr>
          <w:rFonts w:ascii="Palatino Linotype" w:hAnsi="Palatino Linotype"/>
          <w:sz w:val="22"/>
          <w:szCs w:val="22"/>
          <w:lang w:val="nl-NL"/>
        </w:rPr>
      </w:pPr>
      <w:r>
        <w:rPr>
          <w:rFonts w:ascii="Palatino Linotype" w:hAnsi="Palatino Linotype"/>
          <w:sz w:val="22"/>
          <w:szCs w:val="22"/>
          <w:lang w:val="nl-NL"/>
        </w:rPr>
        <w:t xml:space="preserve">De Minister van Financiën is bevoegd een vergunning in te trekken indien hij van oordeel is, dat de bij de vergunning gestelde voorschriften en waarborgen niet worden nagekomen.  </w:t>
      </w:r>
    </w:p>
    <w:p w:rsidR="00AC0FE0" w:rsidRDefault="00AC0FE0" w:rsidP="00AC0FE0">
      <w:pPr>
        <w:suppressAutoHyphens/>
        <w:jc w:val="both"/>
        <w:rPr>
          <w:rFonts w:ascii="Palatino Linotype" w:hAnsi="Palatino Linotype"/>
          <w:sz w:val="22"/>
          <w:szCs w:val="22"/>
          <w:lang w:val="nl-NL"/>
        </w:rPr>
      </w:pPr>
    </w:p>
    <w:p w:rsidR="00AC0FE0" w:rsidRDefault="00AC0FE0" w:rsidP="00AC0FE0">
      <w:pPr>
        <w:suppressAutoHyphens/>
        <w:jc w:val="center"/>
        <w:rPr>
          <w:rFonts w:ascii="Palatino Linotype" w:hAnsi="Palatino Linotype"/>
          <w:sz w:val="22"/>
          <w:szCs w:val="22"/>
          <w:lang w:val="nl-NL"/>
        </w:rPr>
      </w:pPr>
      <w:r>
        <w:rPr>
          <w:rFonts w:ascii="Palatino Linotype" w:hAnsi="Palatino Linotype"/>
          <w:sz w:val="22"/>
          <w:szCs w:val="22"/>
          <w:lang w:val="nl-NL"/>
        </w:rPr>
        <w:t>Artikel 4</w:t>
      </w:r>
    </w:p>
    <w:p w:rsidR="00AC0FE0" w:rsidRDefault="00AC0FE0" w:rsidP="00AC0FE0">
      <w:pPr>
        <w:suppressAutoHyphens/>
        <w:jc w:val="center"/>
        <w:rPr>
          <w:rFonts w:ascii="Palatino Linotype" w:hAnsi="Palatino Linotype"/>
          <w:sz w:val="22"/>
          <w:szCs w:val="22"/>
          <w:lang w:val="nl-NL"/>
        </w:rPr>
      </w:pPr>
    </w:p>
    <w:p w:rsidR="00AC0FE0" w:rsidRDefault="00AC0FE0" w:rsidP="00AC0FE0">
      <w:pPr>
        <w:suppressAutoHyphens/>
        <w:jc w:val="both"/>
        <w:rPr>
          <w:rFonts w:ascii="Palatino Linotype" w:hAnsi="Palatino Linotype"/>
          <w:sz w:val="22"/>
          <w:szCs w:val="22"/>
          <w:lang w:val="nl-NL"/>
        </w:rPr>
      </w:pPr>
      <w:r>
        <w:rPr>
          <w:rFonts w:ascii="Palatino Linotype" w:hAnsi="Palatino Linotype"/>
          <w:sz w:val="22"/>
          <w:szCs w:val="22"/>
          <w:lang w:val="nl-NL"/>
        </w:rPr>
        <w:t>De vergunninghouder, die de in artikel 1 bedoelde voorschriften en waarborgen niet nakomt, wordt geacht zonder vergunning te hebben gehandeld.</w:t>
      </w:r>
    </w:p>
    <w:p w:rsidR="00AC0FE0" w:rsidRDefault="00AC0FE0" w:rsidP="00AC0FE0">
      <w:pPr>
        <w:suppressAutoHyphens/>
        <w:jc w:val="both"/>
        <w:rPr>
          <w:rFonts w:ascii="Palatino Linotype" w:hAnsi="Palatino Linotype"/>
          <w:sz w:val="22"/>
          <w:szCs w:val="22"/>
          <w:lang w:val="nl-NL"/>
        </w:rPr>
      </w:pPr>
    </w:p>
    <w:p w:rsidR="00AC0FE0" w:rsidRDefault="00AC0FE0" w:rsidP="00AC0FE0">
      <w:pPr>
        <w:suppressAutoHyphens/>
        <w:jc w:val="center"/>
        <w:rPr>
          <w:rFonts w:ascii="Palatino Linotype" w:hAnsi="Palatino Linotype"/>
          <w:sz w:val="22"/>
          <w:szCs w:val="22"/>
          <w:lang w:val="nl-NL"/>
        </w:rPr>
      </w:pPr>
      <w:r>
        <w:rPr>
          <w:rFonts w:ascii="Palatino Linotype" w:hAnsi="Palatino Linotype"/>
          <w:sz w:val="22"/>
          <w:szCs w:val="22"/>
          <w:lang w:val="nl-NL"/>
        </w:rPr>
        <w:t>Artikel 5</w:t>
      </w:r>
    </w:p>
    <w:p w:rsidR="00AC0FE0" w:rsidRDefault="00AC0FE0" w:rsidP="00AC0FE0">
      <w:pPr>
        <w:suppressAutoHyphens/>
        <w:jc w:val="center"/>
        <w:rPr>
          <w:rFonts w:ascii="Palatino Linotype" w:hAnsi="Palatino Linotype"/>
          <w:sz w:val="22"/>
          <w:szCs w:val="22"/>
          <w:lang w:val="nl-NL"/>
        </w:rPr>
      </w:pPr>
      <w:r>
        <w:rPr>
          <w:rFonts w:ascii="Palatino Linotype" w:hAnsi="Palatino Linotype"/>
          <w:sz w:val="22"/>
          <w:szCs w:val="22"/>
          <w:lang w:val="nl-NL"/>
        </w:rPr>
        <w:t>(vervallen)</w:t>
      </w:r>
    </w:p>
    <w:p w:rsidR="00AC0FE0" w:rsidRDefault="00AC0FE0" w:rsidP="00AC0FE0">
      <w:pPr>
        <w:suppressAutoHyphens/>
        <w:jc w:val="center"/>
        <w:rPr>
          <w:rFonts w:ascii="Palatino Linotype" w:hAnsi="Palatino Linotype"/>
          <w:sz w:val="22"/>
          <w:szCs w:val="22"/>
          <w:lang w:val="nl-NL"/>
        </w:rPr>
      </w:pPr>
    </w:p>
    <w:p w:rsidR="00AC0FE0" w:rsidRDefault="00AC0FE0" w:rsidP="00AC0FE0">
      <w:pPr>
        <w:suppressAutoHyphens/>
        <w:jc w:val="center"/>
        <w:rPr>
          <w:rFonts w:ascii="Palatino Linotype" w:hAnsi="Palatino Linotype"/>
          <w:sz w:val="22"/>
          <w:szCs w:val="22"/>
          <w:lang w:val="nl-NL"/>
        </w:rPr>
      </w:pPr>
    </w:p>
    <w:p w:rsidR="00AC0FE0" w:rsidRDefault="00AC0FE0" w:rsidP="00AC0FE0">
      <w:pPr>
        <w:suppressAutoHyphens/>
        <w:jc w:val="center"/>
        <w:rPr>
          <w:rFonts w:ascii="Palatino Linotype" w:hAnsi="Palatino Linotype"/>
          <w:sz w:val="22"/>
          <w:szCs w:val="22"/>
          <w:lang w:val="nl-NL"/>
        </w:rPr>
      </w:pPr>
      <w:r>
        <w:rPr>
          <w:rFonts w:ascii="Palatino Linotype" w:hAnsi="Palatino Linotype"/>
          <w:sz w:val="22"/>
          <w:szCs w:val="22"/>
          <w:lang w:val="nl-NL"/>
        </w:rPr>
        <w:lastRenderedPageBreak/>
        <w:t>Artikel 6</w:t>
      </w:r>
    </w:p>
    <w:p w:rsidR="00AC0FE0" w:rsidRDefault="00AC0FE0" w:rsidP="00AC0FE0">
      <w:pPr>
        <w:suppressAutoHyphens/>
        <w:jc w:val="center"/>
        <w:rPr>
          <w:rFonts w:ascii="Palatino Linotype" w:hAnsi="Palatino Linotype"/>
          <w:sz w:val="22"/>
          <w:szCs w:val="22"/>
          <w:lang w:val="nl-NL"/>
        </w:rPr>
      </w:pPr>
    </w:p>
    <w:p w:rsidR="00AC0FE0" w:rsidRDefault="00AC0FE0" w:rsidP="00AC0FE0">
      <w:pPr>
        <w:suppressAutoHyphens/>
        <w:jc w:val="both"/>
        <w:rPr>
          <w:rFonts w:ascii="Palatino Linotype" w:hAnsi="Palatino Linotype"/>
          <w:sz w:val="22"/>
          <w:szCs w:val="22"/>
          <w:lang w:val="nl-NL"/>
        </w:rPr>
      </w:pPr>
      <w:r>
        <w:rPr>
          <w:rFonts w:ascii="Palatino Linotype" w:hAnsi="Palatino Linotype"/>
          <w:sz w:val="22"/>
          <w:szCs w:val="22"/>
          <w:lang w:val="nl-NL"/>
        </w:rPr>
        <w:t>Deze landsverordening wordt aangehaald als: Landsverordening Hazardspelen II 1988.</w:t>
      </w:r>
    </w:p>
    <w:p w:rsidR="00AC0FE0" w:rsidRPr="00355CA4" w:rsidRDefault="00AC0FE0" w:rsidP="00AC0FE0">
      <w:pPr>
        <w:suppressAutoHyphens/>
        <w:jc w:val="both"/>
        <w:rPr>
          <w:rFonts w:ascii="Palatino Linotype" w:hAnsi="Palatino Linotype"/>
          <w:sz w:val="22"/>
          <w:szCs w:val="22"/>
          <w:lang w:val="nl-NL"/>
        </w:rPr>
      </w:pPr>
    </w:p>
    <w:p w:rsidR="00AC0FE0" w:rsidRDefault="00AC0FE0" w:rsidP="00AC0FE0">
      <w:pPr>
        <w:widowControl/>
        <w:jc w:val="center"/>
        <w:rPr>
          <w:rFonts w:ascii="Palatino Linotype" w:hAnsi="Palatino Linotype" w:cs="Arial"/>
          <w:sz w:val="22"/>
          <w:szCs w:val="22"/>
          <w:lang w:val="nl-NL"/>
        </w:rPr>
      </w:pPr>
      <w:r>
        <w:rPr>
          <w:rFonts w:ascii="Palatino Linotype" w:hAnsi="Palatino Linotype" w:cs="Arial"/>
          <w:sz w:val="22"/>
          <w:szCs w:val="22"/>
          <w:lang w:val="nl-NL"/>
        </w:rPr>
        <w:t>***</w:t>
      </w:r>
    </w:p>
    <w:p w:rsidR="00022D76" w:rsidRDefault="00022D76" w:rsidP="00022D76">
      <w:pPr>
        <w:autoSpaceDE w:val="0"/>
        <w:autoSpaceDN w:val="0"/>
        <w:adjustRightInd w:val="0"/>
        <w:rPr>
          <w:rFonts w:ascii="Palatino Linotype" w:hAnsi="Palatino Linotype" w:cs="Arial"/>
          <w:b/>
          <w:sz w:val="20"/>
          <w:lang w:val="nl-NL"/>
        </w:rPr>
      </w:pPr>
    </w:p>
    <w:sectPr w:rsidR="00022D76">
      <w:headerReference w:type="even" r:id="rId8"/>
      <w:headerReference w:type="default" r:id="rId9"/>
      <w:endnotePr>
        <w:numFmt w:val="decimal"/>
      </w:endnotePr>
      <w:type w:val="continuous"/>
      <w:pgSz w:w="11906" w:h="16838"/>
      <w:pgMar w:top="1962" w:right="1298" w:bottom="958" w:left="1298" w:header="1440" w:footer="95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209F" w:rsidRDefault="0043209F">
      <w:pPr>
        <w:spacing w:line="20" w:lineRule="exact"/>
      </w:pPr>
    </w:p>
  </w:endnote>
  <w:endnote w:type="continuationSeparator" w:id="0">
    <w:p w:rsidR="0043209F" w:rsidRDefault="0043209F">
      <w:r>
        <w:t xml:space="preserve"> </w:t>
      </w:r>
    </w:p>
  </w:endnote>
  <w:endnote w:type="continuationNotice" w:id="1">
    <w:p w:rsidR="0043209F" w:rsidRDefault="0043209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209F" w:rsidRDefault="0043209F">
      <w:r>
        <w:separator/>
      </w:r>
    </w:p>
  </w:footnote>
  <w:footnote w:type="continuationSeparator" w:id="0">
    <w:p w:rsidR="0043209F" w:rsidRDefault="0043209F">
      <w:r>
        <w:continuationSeparator/>
      </w:r>
    </w:p>
  </w:footnote>
  <w:footnote w:id="1">
    <w:p w:rsidR="00AC0FE0" w:rsidRPr="002B11FC" w:rsidRDefault="00AC0FE0" w:rsidP="00AC0FE0">
      <w:pPr>
        <w:pStyle w:val="FootnoteText"/>
        <w:tabs>
          <w:tab w:val="left" w:pos="142"/>
        </w:tabs>
        <w:ind w:left="142" w:hanging="142"/>
        <w:rPr>
          <w:rFonts w:ascii="Palatino Linotype" w:hAnsi="Palatino Linotype"/>
          <w:sz w:val="18"/>
          <w:szCs w:val="18"/>
          <w:lang w:val="nl-NL"/>
        </w:rPr>
      </w:pPr>
      <w:r w:rsidRPr="002B11FC">
        <w:rPr>
          <w:rStyle w:val="FootnoteReference"/>
          <w:rFonts w:ascii="Palatino Linotype" w:hAnsi="Palatino Linotype"/>
          <w:sz w:val="18"/>
          <w:szCs w:val="18"/>
        </w:rPr>
        <w:footnoteRef/>
      </w:r>
      <w:r w:rsidRPr="002B11FC">
        <w:rPr>
          <w:rFonts w:ascii="Palatino Linotype" w:hAnsi="Palatino Linotype"/>
          <w:sz w:val="18"/>
          <w:szCs w:val="18"/>
          <w:lang w:val="nl-NL"/>
        </w:rPr>
        <w:t xml:space="preserve"> </w:t>
      </w:r>
      <w:r>
        <w:rPr>
          <w:rFonts w:ascii="Palatino Linotype" w:hAnsi="Palatino Linotype"/>
          <w:sz w:val="18"/>
          <w:szCs w:val="18"/>
          <w:lang w:val="nl-NL"/>
        </w:rPr>
        <w:tab/>
      </w:r>
      <w:r w:rsidRPr="002B11FC">
        <w:rPr>
          <w:rFonts w:ascii="Palatino Linotype" w:hAnsi="Palatino Linotype"/>
          <w:sz w:val="18"/>
          <w:szCs w:val="18"/>
          <w:lang w:val="nl-NL"/>
        </w:rPr>
        <w:t xml:space="preserve">Deze regeling heeft met ingang van 10 oktober 2010 de staat </w:t>
      </w:r>
      <w:r w:rsidRPr="009D3334">
        <w:rPr>
          <w:rFonts w:ascii="Palatino Linotype" w:hAnsi="Palatino Linotype"/>
          <w:sz w:val="18"/>
          <w:szCs w:val="18"/>
          <w:lang w:val="nl-NL"/>
        </w:rPr>
        <w:t xml:space="preserve">van landsverordening van Curaçao </w:t>
      </w:r>
      <w:r w:rsidRPr="002B11FC">
        <w:rPr>
          <w:rFonts w:ascii="Palatino Linotype" w:hAnsi="Palatino Linotype"/>
          <w:sz w:val="18"/>
          <w:szCs w:val="18"/>
          <w:lang w:val="nl-NL"/>
        </w:rPr>
        <w:t>verkregen.</w:t>
      </w:r>
    </w:p>
  </w:footnote>
  <w:footnote w:id="2">
    <w:p w:rsidR="00AC0FE0" w:rsidRPr="00DD72CF" w:rsidRDefault="00AC0FE0" w:rsidP="00AC0FE0">
      <w:pPr>
        <w:pStyle w:val="FootnoteText"/>
        <w:tabs>
          <w:tab w:val="left" w:pos="142"/>
        </w:tabs>
        <w:ind w:left="142" w:hanging="142"/>
        <w:rPr>
          <w:lang w:val="nl-NL"/>
        </w:rPr>
      </w:pPr>
      <w:r w:rsidRPr="002B11FC">
        <w:rPr>
          <w:rStyle w:val="FootnoteReference"/>
          <w:rFonts w:ascii="Palatino Linotype" w:hAnsi="Palatino Linotype"/>
          <w:sz w:val="18"/>
          <w:szCs w:val="18"/>
        </w:rPr>
        <w:footnoteRef/>
      </w:r>
      <w:r w:rsidRPr="00DD72CF">
        <w:rPr>
          <w:rFonts w:ascii="Palatino Linotype" w:hAnsi="Palatino Linotype"/>
          <w:sz w:val="18"/>
          <w:szCs w:val="18"/>
          <w:lang w:val="nl-NL"/>
        </w:rPr>
        <w:t xml:space="preserve"> </w:t>
      </w:r>
      <w:r w:rsidRPr="00DD72CF">
        <w:rPr>
          <w:rFonts w:ascii="Palatino Linotype" w:hAnsi="Palatino Linotype"/>
          <w:sz w:val="18"/>
          <w:szCs w:val="18"/>
          <w:lang w:val="nl-NL"/>
        </w:rPr>
        <w:tab/>
        <w:t>A.B. 2010, no. 87, bijlage a.</w:t>
      </w:r>
    </w:p>
  </w:footnote>
  <w:footnote w:id="3">
    <w:p w:rsidR="00AC0FE0" w:rsidRPr="009D3334" w:rsidRDefault="00AC0FE0" w:rsidP="00AC0FE0">
      <w:pPr>
        <w:pStyle w:val="FootnoteText"/>
        <w:rPr>
          <w:rFonts w:ascii="Palatino Linotype" w:hAnsi="Palatino Linotype"/>
          <w:sz w:val="18"/>
          <w:szCs w:val="18"/>
          <w:lang w:val="nl-NL"/>
        </w:rPr>
      </w:pPr>
      <w:bookmarkStart w:id="1" w:name="_Hlk151470378"/>
      <w:r w:rsidRPr="009D3334">
        <w:rPr>
          <w:rStyle w:val="FootnoteReference"/>
          <w:rFonts w:ascii="Palatino Linotype" w:hAnsi="Palatino Linotype"/>
          <w:sz w:val="18"/>
          <w:szCs w:val="18"/>
        </w:rPr>
        <w:footnoteRef/>
      </w:r>
      <w:r w:rsidRPr="009D3334">
        <w:rPr>
          <w:rFonts w:ascii="Palatino Linotype" w:hAnsi="Palatino Linotype"/>
          <w:sz w:val="18"/>
          <w:szCs w:val="18"/>
          <w:lang w:val="nl-NL"/>
        </w:rPr>
        <w:t xml:space="preserve"> P.B. 19</w:t>
      </w:r>
      <w:r>
        <w:rPr>
          <w:rFonts w:ascii="Palatino Linotype" w:hAnsi="Palatino Linotype"/>
          <w:sz w:val="18"/>
          <w:szCs w:val="18"/>
          <w:lang w:val="nl-NL"/>
        </w:rPr>
        <w:t>8</w:t>
      </w:r>
      <w:r w:rsidRPr="009D3334">
        <w:rPr>
          <w:rFonts w:ascii="Palatino Linotype" w:hAnsi="Palatino Linotype"/>
          <w:sz w:val="18"/>
          <w:szCs w:val="18"/>
          <w:lang w:val="nl-NL"/>
        </w:rPr>
        <w:t xml:space="preserve">8, no. </w:t>
      </w:r>
      <w:r>
        <w:rPr>
          <w:rFonts w:ascii="Palatino Linotype" w:hAnsi="Palatino Linotype"/>
          <w:sz w:val="18"/>
          <w:szCs w:val="18"/>
          <w:lang w:val="nl-NL"/>
        </w:rPr>
        <w:t>66</w:t>
      </w:r>
      <w:r w:rsidRPr="009D3334">
        <w:rPr>
          <w:rFonts w:ascii="Palatino Linotype" w:hAnsi="Palatino Linotype"/>
          <w:sz w:val="18"/>
          <w:szCs w:val="18"/>
          <w:lang w:val="nl-NL"/>
        </w:rPr>
        <w:t>.</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D76" w:rsidRDefault="00022D76">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022D76" w:rsidRDefault="00022D76">
                          <w:pPr>
                            <w:tabs>
                              <w:tab w:val="center" w:pos="4657"/>
                              <w:tab w:val="right" w:pos="9314"/>
                            </w:tabs>
                            <w:rPr>
                              <w:rFonts w:ascii="Times New Roman" w:hAnsi="Times New Roman"/>
                              <w:spacing w:val="-3"/>
                            </w:rPr>
                          </w:pPr>
                        </w:p>
                        <w:p w:rsidR="00022D76" w:rsidRDefault="00022D76">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g/3wIAAF4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" o:allowincell="f" filled="f" stroked="f" strokeweight="0">
              <v:textbox inset="0,0,0,0">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022D76" w:rsidRDefault="00022D76">
                    <w:pPr>
                      <w:tabs>
                        <w:tab w:val="center" w:pos="4657"/>
                        <w:tab w:val="right" w:pos="9314"/>
                      </w:tabs>
                      <w:rPr>
                        <w:rFonts w:ascii="Times New Roman" w:hAnsi="Times New Roman"/>
                        <w:spacing w:val="-3"/>
                      </w:rPr>
                    </w:pPr>
                  </w:p>
                  <w:p w:rsidR="00022D76" w:rsidRDefault="00022D76">
                    <w:pPr>
                      <w:tabs>
                        <w:tab w:val="center" w:pos="4657"/>
                        <w:tab w:val="right" w:pos="9314"/>
                      </w:tabs>
                      <w:rPr>
                        <w:rFonts w:ascii="Times New Roman" w:hAnsi="Times New Roman"/>
                        <w:spacing w:val="-3"/>
                      </w:rPr>
                    </w:pPr>
                  </w:p>
                </w:txbxContent>
              </v:textbox>
              <w10:wrap anchorx="page"/>
            </v:rect>
          </w:pict>
        </mc:Fallback>
      </mc:AlternateContent>
    </w:r>
    <w:r w:rsidR="00AC0FE0">
      <w:rPr>
        <w:rFonts w:ascii="Times New Roman" w:hAnsi="Times New Roman"/>
        <w:b/>
        <w:spacing w:val="-4"/>
        <w:sz w:val="36"/>
      </w:rPr>
      <w:t>134 (GT)</w:t>
    </w:r>
  </w:p>
  <w:p w:rsidR="00022D76" w:rsidRDefault="00022D76">
    <w:pPr>
      <w:tabs>
        <w:tab w:val="left" w:pos="-720"/>
      </w:tabs>
      <w:suppressAutoHyphens/>
      <w:jc w:val="both"/>
      <w:rPr>
        <w:rFonts w:ascii="Times New Roman" w:hAnsi="Times New Roman"/>
        <w:spacing w:val="-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D76" w:rsidRDefault="00022D76">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V24g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" o:allowincell="f" filled="f" stroked="f" strokeweight="0">
              <v:textbox inset="0,0,0,0">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r>
    <w:r w:rsidR="00AC0FE0">
      <w:rPr>
        <w:rFonts w:ascii="Times New Roman" w:hAnsi="Times New Roman"/>
        <w:b/>
        <w:spacing w:val="-4"/>
        <w:sz w:val="36"/>
      </w:rPr>
      <w:t>134 (GT)</w:t>
    </w:r>
  </w:p>
  <w:p w:rsidR="00022D76" w:rsidRDefault="00022D76" w:rsidP="00A85380">
    <w:pPr>
      <w:tabs>
        <w:tab w:val="right" w:pos="9313"/>
      </w:tabs>
      <w:suppressAutoHyphens/>
      <w:spacing w:line="140" w:lineRule="exact"/>
      <w:jc w:val="both"/>
      <w:rPr>
        <w:rFonts w:ascii="Times New Roman" w:hAnsi="Times New Roman"/>
        <w:spacing w:val="-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E71BE"/>
    <w:multiLevelType w:val="hybridMultilevel"/>
    <w:tmpl w:val="BF500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F719C"/>
    <w:multiLevelType w:val="hybridMultilevel"/>
    <w:tmpl w:val="D452F58A"/>
    <w:lvl w:ilvl="0" w:tplc="01EAB52C">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3D63068"/>
    <w:multiLevelType w:val="hybridMultilevel"/>
    <w:tmpl w:val="91D4164C"/>
    <w:lvl w:ilvl="0" w:tplc="C7405AD4">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1A334DC"/>
    <w:multiLevelType w:val="hybridMultilevel"/>
    <w:tmpl w:val="1E121840"/>
    <w:lvl w:ilvl="0" w:tplc="02A24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6135511"/>
    <w:multiLevelType w:val="hybridMultilevel"/>
    <w:tmpl w:val="A6F8048C"/>
    <w:lvl w:ilvl="0" w:tplc="73E82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B317EF7"/>
    <w:multiLevelType w:val="hybridMultilevel"/>
    <w:tmpl w:val="B530AA7E"/>
    <w:lvl w:ilvl="0" w:tplc="A0CC256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EE396A"/>
    <w:multiLevelType w:val="hybridMultilevel"/>
    <w:tmpl w:val="0E5E852E"/>
    <w:lvl w:ilvl="0" w:tplc="549C6660">
      <w:start w:val="6"/>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F2343F5"/>
    <w:multiLevelType w:val="hybridMultilevel"/>
    <w:tmpl w:val="9AFAD8CC"/>
    <w:lvl w:ilvl="0" w:tplc="4AB0C5A6">
      <w:start w:val="1"/>
      <w:numFmt w:val="bullet"/>
      <w:lvlText w:val="-"/>
      <w:lvlJc w:val="left"/>
      <w:pPr>
        <w:ind w:left="1440" w:hanging="360"/>
      </w:pPr>
      <w:rPr>
        <w:rFonts w:ascii="Times New Roman" w:eastAsia="Times New Roman" w:hAnsi="Times New Roman" w:cs="Times New Roman" w:hint="default"/>
      </w:rPr>
    </w:lvl>
    <w:lvl w:ilvl="1" w:tplc="04790003" w:tentative="1">
      <w:start w:val="1"/>
      <w:numFmt w:val="bullet"/>
      <w:lvlText w:val="o"/>
      <w:lvlJc w:val="left"/>
      <w:pPr>
        <w:ind w:left="2160" w:hanging="360"/>
      </w:pPr>
      <w:rPr>
        <w:rFonts w:ascii="Courier New" w:hAnsi="Courier New" w:cs="Courier New" w:hint="default"/>
      </w:rPr>
    </w:lvl>
    <w:lvl w:ilvl="2" w:tplc="04790005" w:tentative="1">
      <w:start w:val="1"/>
      <w:numFmt w:val="bullet"/>
      <w:lvlText w:val=""/>
      <w:lvlJc w:val="left"/>
      <w:pPr>
        <w:ind w:left="2880" w:hanging="360"/>
      </w:pPr>
      <w:rPr>
        <w:rFonts w:ascii="Wingdings" w:hAnsi="Wingdings" w:hint="default"/>
      </w:rPr>
    </w:lvl>
    <w:lvl w:ilvl="3" w:tplc="04790001" w:tentative="1">
      <w:start w:val="1"/>
      <w:numFmt w:val="bullet"/>
      <w:lvlText w:val=""/>
      <w:lvlJc w:val="left"/>
      <w:pPr>
        <w:ind w:left="3600" w:hanging="360"/>
      </w:pPr>
      <w:rPr>
        <w:rFonts w:ascii="Symbol" w:hAnsi="Symbol" w:hint="default"/>
      </w:rPr>
    </w:lvl>
    <w:lvl w:ilvl="4" w:tplc="04790003" w:tentative="1">
      <w:start w:val="1"/>
      <w:numFmt w:val="bullet"/>
      <w:lvlText w:val="o"/>
      <w:lvlJc w:val="left"/>
      <w:pPr>
        <w:ind w:left="4320" w:hanging="360"/>
      </w:pPr>
      <w:rPr>
        <w:rFonts w:ascii="Courier New" w:hAnsi="Courier New" w:cs="Courier New" w:hint="default"/>
      </w:rPr>
    </w:lvl>
    <w:lvl w:ilvl="5" w:tplc="04790005" w:tentative="1">
      <w:start w:val="1"/>
      <w:numFmt w:val="bullet"/>
      <w:lvlText w:val=""/>
      <w:lvlJc w:val="left"/>
      <w:pPr>
        <w:ind w:left="5040" w:hanging="360"/>
      </w:pPr>
      <w:rPr>
        <w:rFonts w:ascii="Wingdings" w:hAnsi="Wingdings" w:hint="default"/>
      </w:rPr>
    </w:lvl>
    <w:lvl w:ilvl="6" w:tplc="04790001" w:tentative="1">
      <w:start w:val="1"/>
      <w:numFmt w:val="bullet"/>
      <w:lvlText w:val=""/>
      <w:lvlJc w:val="left"/>
      <w:pPr>
        <w:ind w:left="5760" w:hanging="360"/>
      </w:pPr>
      <w:rPr>
        <w:rFonts w:ascii="Symbol" w:hAnsi="Symbol" w:hint="default"/>
      </w:rPr>
    </w:lvl>
    <w:lvl w:ilvl="7" w:tplc="04790003" w:tentative="1">
      <w:start w:val="1"/>
      <w:numFmt w:val="bullet"/>
      <w:lvlText w:val="o"/>
      <w:lvlJc w:val="left"/>
      <w:pPr>
        <w:ind w:left="6480" w:hanging="360"/>
      </w:pPr>
      <w:rPr>
        <w:rFonts w:ascii="Courier New" w:hAnsi="Courier New" w:cs="Courier New" w:hint="default"/>
      </w:rPr>
    </w:lvl>
    <w:lvl w:ilvl="8" w:tplc="047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6"/>
  </w:num>
  <w:num w:numId="4">
    <w:abstractNumId w:val="5"/>
  </w:num>
  <w:num w:numId="5">
    <w:abstractNumId w:val="0"/>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61"/>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09F"/>
    <w:rsid w:val="000055C2"/>
    <w:rsid w:val="0001282E"/>
    <w:rsid w:val="00022D76"/>
    <w:rsid w:val="00023DB3"/>
    <w:rsid w:val="000254C1"/>
    <w:rsid w:val="00064039"/>
    <w:rsid w:val="000829F9"/>
    <w:rsid w:val="000A0DBD"/>
    <w:rsid w:val="00136386"/>
    <w:rsid w:val="0014186C"/>
    <w:rsid w:val="00163B50"/>
    <w:rsid w:val="00173FBA"/>
    <w:rsid w:val="001A5A9D"/>
    <w:rsid w:val="001A7D22"/>
    <w:rsid w:val="001C27B0"/>
    <w:rsid w:val="001C384D"/>
    <w:rsid w:val="001C4DF2"/>
    <w:rsid w:val="00213227"/>
    <w:rsid w:val="00282C3F"/>
    <w:rsid w:val="002B27B9"/>
    <w:rsid w:val="002F0CFE"/>
    <w:rsid w:val="00331A7B"/>
    <w:rsid w:val="00334EF0"/>
    <w:rsid w:val="00390EC1"/>
    <w:rsid w:val="003B694F"/>
    <w:rsid w:val="003C30EB"/>
    <w:rsid w:val="003D1497"/>
    <w:rsid w:val="003D25AC"/>
    <w:rsid w:val="003E6FF3"/>
    <w:rsid w:val="0043209F"/>
    <w:rsid w:val="004978D5"/>
    <w:rsid w:val="004E29EE"/>
    <w:rsid w:val="004E2C9C"/>
    <w:rsid w:val="004E799B"/>
    <w:rsid w:val="00505553"/>
    <w:rsid w:val="00573A17"/>
    <w:rsid w:val="00593143"/>
    <w:rsid w:val="005A275C"/>
    <w:rsid w:val="005B7EA9"/>
    <w:rsid w:val="005D0989"/>
    <w:rsid w:val="005D39A3"/>
    <w:rsid w:val="005E7D87"/>
    <w:rsid w:val="006147F1"/>
    <w:rsid w:val="006169E6"/>
    <w:rsid w:val="006725E6"/>
    <w:rsid w:val="006C19FE"/>
    <w:rsid w:val="006E0C26"/>
    <w:rsid w:val="006F659E"/>
    <w:rsid w:val="00781AD6"/>
    <w:rsid w:val="007A6572"/>
    <w:rsid w:val="007C7D7D"/>
    <w:rsid w:val="007D4D73"/>
    <w:rsid w:val="007F37E8"/>
    <w:rsid w:val="00803F56"/>
    <w:rsid w:val="00831996"/>
    <w:rsid w:val="00853D6F"/>
    <w:rsid w:val="00862E7C"/>
    <w:rsid w:val="00864BBA"/>
    <w:rsid w:val="00870E7E"/>
    <w:rsid w:val="00876FF6"/>
    <w:rsid w:val="008A1329"/>
    <w:rsid w:val="008B0FBF"/>
    <w:rsid w:val="008C60C3"/>
    <w:rsid w:val="008D5E2E"/>
    <w:rsid w:val="008D67E9"/>
    <w:rsid w:val="008F676F"/>
    <w:rsid w:val="00910EBB"/>
    <w:rsid w:val="00957572"/>
    <w:rsid w:val="009E45FD"/>
    <w:rsid w:val="00A0173D"/>
    <w:rsid w:val="00A85380"/>
    <w:rsid w:val="00AA53B3"/>
    <w:rsid w:val="00AB302B"/>
    <w:rsid w:val="00AC0FE0"/>
    <w:rsid w:val="00AC5F65"/>
    <w:rsid w:val="00B14BB9"/>
    <w:rsid w:val="00B34BEA"/>
    <w:rsid w:val="00B41F4D"/>
    <w:rsid w:val="00B42035"/>
    <w:rsid w:val="00B73573"/>
    <w:rsid w:val="00B747D5"/>
    <w:rsid w:val="00B84E49"/>
    <w:rsid w:val="00B920FE"/>
    <w:rsid w:val="00BE36FD"/>
    <w:rsid w:val="00BF3E97"/>
    <w:rsid w:val="00C00533"/>
    <w:rsid w:val="00C06F82"/>
    <w:rsid w:val="00CC6CA3"/>
    <w:rsid w:val="00CE18CE"/>
    <w:rsid w:val="00CE5C4F"/>
    <w:rsid w:val="00D03575"/>
    <w:rsid w:val="00D03A15"/>
    <w:rsid w:val="00D15CE7"/>
    <w:rsid w:val="00D43A7D"/>
    <w:rsid w:val="00D50DA5"/>
    <w:rsid w:val="00D67282"/>
    <w:rsid w:val="00D95F17"/>
    <w:rsid w:val="00DC4B4C"/>
    <w:rsid w:val="00E42D6B"/>
    <w:rsid w:val="00E65751"/>
    <w:rsid w:val="00EB1834"/>
    <w:rsid w:val="00ED69A7"/>
    <w:rsid w:val="00EE4FD2"/>
    <w:rsid w:val="00F1716A"/>
    <w:rsid w:val="00F81906"/>
    <w:rsid w:val="00F87233"/>
    <w:rsid w:val="00FD2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61D85E8"/>
  <w15:chartTrackingRefBased/>
  <w15:docId w15:val="{837877A3-1503-4758-933B-DB82C6A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widowControl/>
      <w:jc w:val="center"/>
      <w:outlineLvl w:val="0"/>
    </w:pPr>
    <w:rPr>
      <w:rFonts w:ascii="Arial" w:hAnsi="Arial"/>
      <w:b/>
      <w:snapToGrid/>
      <w:sz w:val="40"/>
      <w:u w:val="single"/>
    </w:rPr>
  </w:style>
  <w:style w:type="paragraph" w:styleId="Heading2">
    <w:name w:val="heading 2"/>
    <w:basedOn w:val="Normal"/>
    <w:next w:val="Normal"/>
    <w:qFormat/>
    <w:pPr>
      <w:keepNext/>
      <w:widowControl/>
      <w:outlineLvl w:val="1"/>
    </w:pPr>
    <w:rPr>
      <w:rFonts w:ascii="Times New Roman" w:hAnsi="Times New Roman"/>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widowControl/>
      <w:tabs>
        <w:tab w:val="center" w:pos="4320"/>
        <w:tab w:val="right" w:pos="8640"/>
      </w:tabs>
    </w:pPr>
    <w:rPr>
      <w:rFonts w:ascii="Times New Roman" w:hAnsi="Times New Roman"/>
      <w:snapToGrid/>
      <w:sz w:val="20"/>
    </w:rPr>
  </w:style>
  <w:style w:type="paragraph" w:styleId="Footer">
    <w:name w:val="footer"/>
    <w:basedOn w:val="Normal"/>
    <w:link w:val="FooterChar"/>
    <w:uiPriority w:val="99"/>
    <w:pPr>
      <w:tabs>
        <w:tab w:val="center" w:pos="4320"/>
        <w:tab w:val="right" w:pos="8640"/>
      </w:tabs>
    </w:pPr>
  </w:style>
  <w:style w:type="character" w:styleId="Emphasis">
    <w:name w:val="Emphasis"/>
    <w:qFormat/>
    <w:rsid w:val="002F0CFE"/>
    <w:rPr>
      <w:i/>
      <w:iCs/>
    </w:rPr>
  </w:style>
  <w:style w:type="character" w:styleId="Strong">
    <w:name w:val="Strong"/>
    <w:qFormat/>
    <w:rsid w:val="002F0CFE"/>
    <w:rPr>
      <w:b/>
      <w:bCs/>
    </w:rPr>
  </w:style>
  <w:style w:type="character" w:customStyle="1" w:styleId="lidnr">
    <w:name w:val="lidnr"/>
    <w:basedOn w:val="DefaultParagraphFont"/>
    <w:rsid w:val="002F0CFE"/>
  </w:style>
  <w:style w:type="paragraph" w:customStyle="1" w:styleId="Kop11">
    <w:name w:val="Kop 11"/>
    <w:basedOn w:val="Normal"/>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rsid w:val="002F0CFE"/>
    <w:pPr>
      <w:widowControl/>
    </w:pPr>
    <w:rPr>
      <w:rFonts w:ascii="Times New Roman" w:hAnsi="Times New Roman"/>
      <w:snapToGrid/>
      <w:szCs w:val="24"/>
      <w:lang w:val="nl-NL" w:eastAsia="nl-NL"/>
    </w:rPr>
  </w:style>
  <w:style w:type="paragraph" w:customStyle="1" w:styleId="dagtekening1">
    <w:name w:val="dagtekening1"/>
    <w:basedOn w:val="Normal"/>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semiHidden/>
    <w:rsid w:val="00022D76"/>
    <w:rPr>
      <w:rFonts w:ascii="Courier" w:hAnsi="Courier"/>
      <w:snapToGrid w:val="0"/>
      <w:sz w:val="24"/>
    </w:rPr>
  </w:style>
  <w:style w:type="character" w:customStyle="1" w:styleId="HeaderChar">
    <w:name w:val="Header Char"/>
    <w:basedOn w:val="DefaultParagraphFont"/>
    <w:link w:val="Header"/>
    <w:uiPriority w:val="99"/>
    <w:rsid w:val="00022D76"/>
  </w:style>
  <w:style w:type="character" w:customStyle="1" w:styleId="FooterChar">
    <w:name w:val="Footer Char"/>
    <w:basedOn w:val="DefaultParagraphFont"/>
    <w:link w:val="Footer"/>
    <w:uiPriority w:val="99"/>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uiPriority w:val="39"/>
    <w:rsid w:val="00022D7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4DF2"/>
    <w:pPr>
      <w:widowControl/>
      <w:ind w:left="720"/>
      <w:contextualSpacing/>
    </w:pPr>
    <w:rPr>
      <w:rFonts w:ascii="Times New Roman" w:hAnsi="Times New Roman"/>
      <w:snapToGrid/>
      <w:sz w:val="20"/>
      <w:lang w:val="nl-NL"/>
    </w:rPr>
  </w:style>
  <w:style w:type="character" w:styleId="Hyperlink">
    <w:name w:val="Hyperlink"/>
    <w:basedOn w:val="DefaultParagraphFont"/>
    <w:uiPriority w:val="99"/>
    <w:unhideWhenUsed/>
    <w:rsid w:val="00876FF6"/>
    <w:rPr>
      <w:color w:val="0563C1" w:themeColor="hyperlink"/>
      <w:u w:val="single"/>
    </w:rPr>
  </w:style>
  <w:style w:type="paragraph" w:customStyle="1" w:styleId="Default">
    <w:name w:val="Default"/>
    <w:rsid w:val="00A85380"/>
    <w:pPr>
      <w:autoSpaceDE w:val="0"/>
      <w:autoSpaceDN w:val="0"/>
      <w:adjustRightInd w:val="0"/>
    </w:pPr>
    <w:rPr>
      <w:rFonts w:ascii="Palatino Linotype" w:eastAsiaTheme="minorHAnsi" w:hAnsi="Palatino Linotype" w:cs="Palatino Linotype"/>
      <w:color w:val="000000"/>
      <w:sz w:val="24"/>
      <w:szCs w:val="24"/>
    </w:rPr>
  </w:style>
  <w:style w:type="paragraph" w:styleId="BodyTextIndent">
    <w:name w:val="Body Text Indent"/>
    <w:basedOn w:val="Normal"/>
    <w:link w:val="BodyTextIndentChar"/>
    <w:rsid w:val="00AC0FE0"/>
    <w:pPr>
      <w:widowControl/>
      <w:ind w:left="2832" w:firstLine="3"/>
      <w:jc w:val="both"/>
    </w:pPr>
    <w:rPr>
      <w:rFonts w:ascii="Times New Roman" w:hAnsi="Times New Roman"/>
      <w:snapToGrid/>
      <w:spacing w:val="-3"/>
      <w:szCs w:val="24"/>
      <w:lang w:val="nl-NL"/>
    </w:rPr>
  </w:style>
  <w:style w:type="character" w:customStyle="1" w:styleId="BodyTextIndentChar">
    <w:name w:val="Body Text Indent Char"/>
    <w:basedOn w:val="DefaultParagraphFont"/>
    <w:link w:val="BodyTextIndent"/>
    <w:rsid w:val="00AC0FE0"/>
    <w:rPr>
      <w:spacing w:val="-3"/>
      <w:sz w:val="24"/>
      <w:szCs w:val="24"/>
      <w:lang w:val="nl-NL"/>
    </w:rPr>
  </w:style>
  <w:style w:type="paragraph" w:styleId="Title">
    <w:name w:val="Title"/>
    <w:basedOn w:val="Normal"/>
    <w:link w:val="TitleChar"/>
    <w:qFormat/>
    <w:rsid w:val="00AC0FE0"/>
    <w:pPr>
      <w:widowControl/>
      <w:jc w:val="center"/>
    </w:pPr>
    <w:rPr>
      <w:rFonts w:ascii="Arial" w:hAnsi="Arial"/>
      <w:b/>
      <w:snapToGrid/>
      <w:sz w:val="32"/>
    </w:rPr>
  </w:style>
  <w:style w:type="character" w:customStyle="1" w:styleId="TitleChar">
    <w:name w:val="Title Char"/>
    <w:basedOn w:val="DefaultParagraphFont"/>
    <w:link w:val="Title"/>
    <w:rsid w:val="00AC0FE0"/>
    <w:rPr>
      <w:rFonts w:ascii="Arial" w:hAnsi="Arial"/>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953825703">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345</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WJZ8</cp:lastModifiedBy>
  <cp:revision>6</cp:revision>
  <cp:lastPrinted>2011-07-22T21:19:00Z</cp:lastPrinted>
  <dcterms:created xsi:type="dcterms:W3CDTF">2026-07-14T15:17:00Z</dcterms:created>
  <dcterms:modified xsi:type="dcterms:W3CDTF">2026-07-15T14:59:00Z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