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5AC" w:rsidRPr="00022D76" w:rsidRDefault="000A0DBD">
      <w:pPr>
        <w:pStyle w:val="Heading2"/>
        <w:tabs>
          <w:tab w:val="right" w:pos="9356"/>
        </w:tabs>
        <w:rPr>
          <w:sz w:val="36"/>
          <w:szCs w:val="36"/>
          <w:lang w:val="nl-NL"/>
        </w:rPr>
      </w:pPr>
      <w:r w:rsidRPr="00B920FE">
        <w:rPr>
          <w:b/>
          <w:noProof/>
          <w:sz w:val="36"/>
          <w:szCs w:val="36"/>
        </w:rPr>
        <w:drawing>
          <wp:anchor distT="0" distB="0" distL="114300" distR="114300" simplePos="0" relativeHeight="251657728" behindDoc="0" locked="0" layoutInCell="1" allowOverlap="1">
            <wp:simplePos x="0" y="0"/>
            <wp:positionH relativeFrom="column">
              <wp:posOffset>2675255</wp:posOffset>
            </wp:positionH>
            <wp:positionV relativeFrom="paragraph">
              <wp:posOffset>-260350</wp:posOffset>
            </wp:positionV>
            <wp:extent cx="612775" cy="91440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25AC" w:rsidRPr="00022D76">
        <w:rPr>
          <w:b/>
          <w:sz w:val="36"/>
          <w:szCs w:val="36"/>
          <w:lang w:val="nl-NL"/>
        </w:rPr>
        <w:t>A° 20</w:t>
      </w:r>
      <w:r w:rsidR="0043209F">
        <w:rPr>
          <w:b/>
          <w:sz w:val="36"/>
          <w:szCs w:val="36"/>
          <w:lang w:val="nl-NL"/>
        </w:rPr>
        <w:t>2</w:t>
      </w:r>
      <w:r w:rsidR="00D43A7D">
        <w:rPr>
          <w:b/>
          <w:sz w:val="36"/>
          <w:szCs w:val="36"/>
          <w:lang w:val="nl-NL"/>
        </w:rPr>
        <w:t>6</w:t>
      </w:r>
      <w:r w:rsidR="003D25AC" w:rsidRPr="00022D76">
        <w:rPr>
          <w:sz w:val="36"/>
          <w:szCs w:val="36"/>
          <w:lang w:val="nl-NL"/>
        </w:rPr>
        <w:tab/>
      </w:r>
      <w:r w:rsidR="003D25AC" w:rsidRPr="00022D76">
        <w:rPr>
          <w:b/>
          <w:sz w:val="36"/>
          <w:szCs w:val="36"/>
          <w:lang w:val="nl-NL"/>
        </w:rPr>
        <w:t xml:space="preserve">N° </w:t>
      </w:r>
      <w:r w:rsidR="00C059AE" w:rsidRPr="00156EB0">
        <w:rPr>
          <w:b/>
          <w:sz w:val="36"/>
          <w:szCs w:val="36"/>
          <w:lang w:val="nl-NL"/>
        </w:rPr>
        <w:t>145 (GT)</w:t>
      </w: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022D76" w:rsidRDefault="003D25AC" w:rsidP="005D39A3">
      <w:pPr>
        <w:pStyle w:val="Heading1"/>
        <w:rPr>
          <w:b w:val="0"/>
          <w:sz w:val="44"/>
          <w:lang w:val="nl-NL"/>
        </w:rPr>
      </w:pPr>
      <w:r w:rsidRPr="00022D76">
        <w:rPr>
          <w:b w:val="0"/>
          <w:sz w:val="44"/>
          <w:lang w:val="nl-NL"/>
        </w:rPr>
        <w:t>PUBLICATIEBLAD</w:t>
      </w:r>
    </w:p>
    <w:p w:rsidR="005D39A3" w:rsidRPr="005D39A3" w:rsidRDefault="005D39A3" w:rsidP="005D39A3">
      <w:pPr>
        <w:rPr>
          <w:lang w:val="nl-NL"/>
        </w:rPr>
      </w:pPr>
    </w:p>
    <w:p w:rsidR="006E139D" w:rsidRPr="00C059AE" w:rsidRDefault="006E139D" w:rsidP="006E139D">
      <w:pPr>
        <w:pStyle w:val="Title"/>
        <w:jc w:val="both"/>
        <w:rPr>
          <w:rFonts w:ascii="Palatino Linotype" w:hAnsi="Palatino Linotype"/>
          <w:sz w:val="22"/>
          <w:szCs w:val="22"/>
          <w:lang w:val="nl-NL"/>
        </w:rPr>
      </w:pPr>
      <w:r w:rsidRPr="00C059AE">
        <w:rPr>
          <w:rFonts w:ascii="Palatino Linotype" w:hAnsi="Palatino Linotype"/>
          <w:sz w:val="22"/>
          <w:szCs w:val="22"/>
          <w:lang w:val="nl-NL"/>
        </w:rPr>
        <w:t>LANDSBESLUIT</w:t>
      </w:r>
      <w:r w:rsidRPr="00C059AE">
        <w:rPr>
          <w:rFonts w:ascii="Palatino Linotype" w:hAnsi="Palatino Linotype"/>
          <w:spacing w:val="46"/>
          <w:sz w:val="22"/>
          <w:szCs w:val="22"/>
          <w:lang w:val="nl-NL"/>
        </w:rPr>
        <w:t xml:space="preserve"> </w:t>
      </w:r>
      <w:r w:rsidRPr="00C059AE">
        <w:rPr>
          <w:rFonts w:ascii="Palatino Linotype" w:hAnsi="Palatino Linotype"/>
          <w:sz w:val="22"/>
          <w:szCs w:val="22"/>
          <w:lang w:val="nl-NL"/>
        </w:rPr>
        <w:t xml:space="preserve">van de </w:t>
      </w:r>
      <w:r w:rsidR="00C059AE" w:rsidRPr="00C059AE">
        <w:rPr>
          <w:rFonts w:ascii="Palatino Linotype" w:hAnsi="Palatino Linotype"/>
          <w:sz w:val="22"/>
          <w:szCs w:val="22"/>
          <w:lang w:val="nl-NL"/>
        </w:rPr>
        <w:t>7</w:t>
      </w:r>
      <w:r w:rsidR="00C059AE" w:rsidRPr="00C059AE">
        <w:rPr>
          <w:rFonts w:ascii="Palatino Linotype" w:hAnsi="Palatino Linotype"/>
          <w:sz w:val="22"/>
          <w:szCs w:val="22"/>
          <w:vertAlign w:val="superscript"/>
          <w:lang w:val="nl-NL"/>
        </w:rPr>
        <w:t>de</w:t>
      </w:r>
      <w:r w:rsidR="00C059AE" w:rsidRPr="00C059AE">
        <w:rPr>
          <w:rFonts w:ascii="Palatino Linotype" w:hAnsi="Palatino Linotype"/>
          <w:sz w:val="22"/>
          <w:szCs w:val="22"/>
          <w:lang w:val="nl-NL"/>
        </w:rPr>
        <w:t xml:space="preserve"> mei 2026</w:t>
      </w:r>
      <w:r w:rsidRPr="00C059AE">
        <w:rPr>
          <w:rFonts w:ascii="Palatino Linotype" w:hAnsi="Palatino Linotype"/>
          <w:sz w:val="22"/>
          <w:szCs w:val="22"/>
          <w:lang w:val="nl-NL"/>
        </w:rPr>
        <w:t>, no.</w:t>
      </w:r>
      <w:r w:rsidR="00156EB0">
        <w:rPr>
          <w:rFonts w:ascii="Palatino Linotype" w:hAnsi="Palatino Linotype"/>
          <w:sz w:val="22"/>
          <w:szCs w:val="22"/>
          <w:lang w:val="nl-NL"/>
        </w:rPr>
        <w:t xml:space="preserve"> </w:t>
      </w:r>
      <w:r w:rsidR="00C059AE" w:rsidRPr="00C059AE">
        <w:rPr>
          <w:rFonts w:ascii="Palatino Linotype" w:hAnsi="Palatino Linotype"/>
          <w:sz w:val="22"/>
          <w:szCs w:val="22"/>
          <w:lang w:val="nl-NL"/>
        </w:rPr>
        <w:t>26/1248</w:t>
      </w:r>
      <w:r w:rsidRPr="00C059AE">
        <w:rPr>
          <w:rFonts w:ascii="Palatino Linotype" w:hAnsi="Palatino Linotype"/>
          <w:sz w:val="22"/>
          <w:szCs w:val="22"/>
          <w:lang w:val="nl-NL"/>
        </w:rPr>
        <w:t xml:space="preserve">, houdende vaststelling van de geconsolideerde tekst van het </w:t>
      </w:r>
      <w:proofErr w:type="spellStart"/>
      <w:r w:rsidRPr="00C059AE">
        <w:rPr>
          <w:rFonts w:ascii="Palatino Linotype" w:hAnsi="Palatino Linotype"/>
          <w:sz w:val="22"/>
          <w:szCs w:val="22"/>
          <w:lang w:val="nl-NL"/>
        </w:rPr>
        <w:t>Eilandsbesluit</w:t>
      </w:r>
      <w:proofErr w:type="spellEnd"/>
      <w:r w:rsidRPr="00C059AE">
        <w:rPr>
          <w:rFonts w:ascii="Palatino Linotype" w:hAnsi="Palatino Linotype"/>
          <w:sz w:val="22"/>
          <w:szCs w:val="22"/>
          <w:lang w:val="nl-NL"/>
        </w:rPr>
        <w:t>, houdende algemene maatregelen van de 23ste september 1986 ter uitvoering van artikel 3 bis, lid 2 van de „Loterijverordening 1909” (P.B. 1965 no. 85) zoals gewijzigd</w:t>
      </w:r>
      <w:r w:rsidRPr="00C059AE">
        <w:rPr>
          <w:rStyle w:val="FootnoteReference"/>
          <w:rFonts w:ascii="Palatino Linotype" w:hAnsi="Palatino Linotype"/>
          <w:sz w:val="22"/>
          <w:szCs w:val="22"/>
          <w:lang w:val="nl-NL"/>
        </w:rPr>
        <w:footnoteReference w:id="1"/>
      </w:r>
    </w:p>
    <w:p w:rsidR="006E139D" w:rsidRPr="00355CA4" w:rsidRDefault="006E139D" w:rsidP="00C059AE">
      <w:pPr>
        <w:pStyle w:val="Title"/>
        <w:spacing w:line="200" w:lineRule="exact"/>
        <w:jc w:val="left"/>
        <w:rPr>
          <w:rFonts w:ascii="Palatino Linotype" w:hAnsi="Palatino Linotype"/>
          <w:b w:val="0"/>
          <w:sz w:val="22"/>
          <w:szCs w:val="22"/>
          <w:lang w:val="nl-NL"/>
        </w:rPr>
      </w:pPr>
    </w:p>
    <w:p w:rsidR="006E139D" w:rsidRPr="00355CA4" w:rsidRDefault="006E139D" w:rsidP="00C059AE">
      <w:pPr>
        <w:pStyle w:val="Title"/>
        <w:spacing w:line="200" w:lineRule="exact"/>
        <w:rPr>
          <w:rFonts w:ascii="Palatino Linotype" w:hAnsi="Palatino Linotype"/>
          <w:sz w:val="22"/>
          <w:szCs w:val="22"/>
          <w:lang w:val="nl-NL"/>
        </w:rPr>
      </w:pPr>
      <w:r w:rsidRPr="00355CA4">
        <w:rPr>
          <w:rFonts w:ascii="Palatino Linotype" w:hAnsi="Palatino Linotype"/>
          <w:sz w:val="22"/>
          <w:szCs w:val="22"/>
          <w:lang w:val="nl-NL"/>
        </w:rPr>
        <w:t>____________</w:t>
      </w:r>
    </w:p>
    <w:p w:rsidR="006E139D" w:rsidRPr="00355CA4" w:rsidRDefault="006E139D" w:rsidP="00C059AE">
      <w:pPr>
        <w:pStyle w:val="Title"/>
        <w:spacing w:line="200" w:lineRule="exact"/>
        <w:rPr>
          <w:rFonts w:ascii="Palatino Linotype" w:hAnsi="Palatino Linotype"/>
          <w:b w:val="0"/>
          <w:sz w:val="22"/>
          <w:szCs w:val="22"/>
          <w:lang w:val="nl-NL"/>
        </w:rPr>
      </w:pPr>
    </w:p>
    <w:p w:rsidR="006E139D" w:rsidRPr="003B48D2" w:rsidRDefault="006E139D" w:rsidP="006E139D">
      <w:pPr>
        <w:pStyle w:val="Title"/>
        <w:rPr>
          <w:rFonts w:ascii="Palatino Linotype" w:hAnsi="Palatino Linotype"/>
          <w:b w:val="0"/>
          <w:sz w:val="22"/>
          <w:szCs w:val="22"/>
          <w:lang w:val="nl-NL"/>
        </w:rPr>
      </w:pPr>
      <w:r w:rsidRPr="003B48D2">
        <w:rPr>
          <w:rFonts w:ascii="Palatino Linotype" w:hAnsi="Palatino Linotype"/>
          <w:b w:val="0"/>
          <w:sz w:val="22"/>
          <w:szCs w:val="22"/>
          <w:lang w:val="nl-NL"/>
        </w:rPr>
        <w:t>De Gouverneur van Curaçao,</w:t>
      </w:r>
    </w:p>
    <w:p w:rsidR="006E139D" w:rsidRPr="003B48D2" w:rsidRDefault="006E139D" w:rsidP="00C059AE">
      <w:pPr>
        <w:pStyle w:val="Title"/>
        <w:spacing w:line="200" w:lineRule="exact"/>
        <w:jc w:val="left"/>
        <w:rPr>
          <w:rFonts w:ascii="Palatino Linotype" w:hAnsi="Palatino Linotype"/>
          <w:b w:val="0"/>
          <w:sz w:val="22"/>
          <w:szCs w:val="22"/>
          <w:lang w:val="nl-NL"/>
        </w:rPr>
      </w:pPr>
    </w:p>
    <w:p w:rsidR="006E139D" w:rsidRPr="00355CA4" w:rsidRDefault="006E139D" w:rsidP="00C059AE">
      <w:pPr>
        <w:pStyle w:val="BodyTextIndent"/>
        <w:spacing w:line="200" w:lineRule="exact"/>
        <w:ind w:left="0"/>
        <w:rPr>
          <w:rFonts w:ascii="Palatino Linotype" w:hAnsi="Palatino Linotype"/>
          <w:sz w:val="22"/>
          <w:szCs w:val="22"/>
        </w:rPr>
      </w:pPr>
    </w:p>
    <w:p w:rsidR="006E139D" w:rsidRPr="00355CA4" w:rsidRDefault="006E139D" w:rsidP="006E139D">
      <w:pPr>
        <w:pStyle w:val="BodyTextIndent"/>
        <w:ind w:left="0"/>
        <w:rPr>
          <w:rFonts w:ascii="Palatino Linotype" w:hAnsi="Palatino Linotype"/>
          <w:sz w:val="22"/>
          <w:szCs w:val="22"/>
        </w:rPr>
      </w:pPr>
      <w:r w:rsidRPr="00355CA4">
        <w:rPr>
          <w:rFonts w:ascii="Palatino Linotype" w:hAnsi="Palatino Linotype"/>
          <w:sz w:val="22"/>
          <w:szCs w:val="22"/>
        </w:rPr>
        <w:t xml:space="preserve">Op voordracht van de Minister van </w:t>
      </w:r>
      <w:r>
        <w:rPr>
          <w:rFonts w:ascii="Palatino Linotype" w:hAnsi="Palatino Linotype"/>
          <w:sz w:val="22"/>
          <w:szCs w:val="22"/>
        </w:rPr>
        <w:t>Algemene Zaken</w:t>
      </w:r>
      <w:r w:rsidRPr="00355CA4">
        <w:rPr>
          <w:rFonts w:ascii="Palatino Linotype" w:hAnsi="Palatino Linotype"/>
          <w:sz w:val="22"/>
          <w:szCs w:val="22"/>
        </w:rPr>
        <w:t>;</w:t>
      </w:r>
    </w:p>
    <w:p w:rsidR="006E139D" w:rsidRPr="00355CA4" w:rsidRDefault="006E139D" w:rsidP="00C059AE">
      <w:pPr>
        <w:pStyle w:val="BodyTextIndent"/>
        <w:spacing w:line="200" w:lineRule="exact"/>
        <w:ind w:left="0" w:firstLine="0"/>
        <w:rPr>
          <w:rFonts w:ascii="Palatino Linotype" w:hAnsi="Palatino Linotype"/>
          <w:sz w:val="22"/>
          <w:szCs w:val="22"/>
        </w:rPr>
      </w:pPr>
    </w:p>
    <w:p w:rsidR="006E139D" w:rsidRPr="00355CA4" w:rsidRDefault="006E139D" w:rsidP="006E139D">
      <w:pPr>
        <w:pStyle w:val="BodyTextIndent"/>
        <w:ind w:left="0" w:firstLine="0"/>
        <w:rPr>
          <w:rFonts w:ascii="Palatino Linotype" w:hAnsi="Palatino Linotype"/>
          <w:sz w:val="22"/>
          <w:szCs w:val="22"/>
        </w:rPr>
      </w:pPr>
      <w:r w:rsidRPr="00355CA4">
        <w:rPr>
          <w:rFonts w:ascii="Palatino Linotype" w:hAnsi="Palatino Linotype"/>
          <w:sz w:val="22"/>
          <w:szCs w:val="22"/>
        </w:rPr>
        <w:t>Gelet op:</w:t>
      </w:r>
    </w:p>
    <w:p w:rsidR="006E139D" w:rsidRPr="00355CA4" w:rsidRDefault="006E139D" w:rsidP="00C059AE">
      <w:pPr>
        <w:pStyle w:val="BodyTextIndent"/>
        <w:spacing w:line="200" w:lineRule="exact"/>
        <w:ind w:left="0" w:firstLine="0"/>
        <w:rPr>
          <w:rFonts w:ascii="Palatino Linotype" w:hAnsi="Palatino Linotype"/>
          <w:sz w:val="22"/>
          <w:szCs w:val="22"/>
        </w:rPr>
      </w:pPr>
    </w:p>
    <w:p w:rsidR="006E139D" w:rsidRPr="00355CA4" w:rsidRDefault="006E139D" w:rsidP="006E139D">
      <w:pPr>
        <w:pStyle w:val="BodyTextIndent"/>
        <w:ind w:left="0"/>
        <w:rPr>
          <w:rFonts w:ascii="Palatino Linotype" w:hAnsi="Palatino Linotype"/>
          <w:sz w:val="22"/>
          <w:szCs w:val="22"/>
        </w:rPr>
      </w:pPr>
      <w:r w:rsidRPr="00355CA4">
        <w:rPr>
          <w:rFonts w:ascii="Palatino Linotype" w:hAnsi="Palatino Linotype"/>
          <w:sz w:val="22"/>
          <w:szCs w:val="22"/>
        </w:rPr>
        <w:t>de Algemene overgangsregeling wetgeving en bestuur Land Curaçao</w:t>
      </w:r>
      <w:r>
        <w:rPr>
          <w:rStyle w:val="FootnoteReference"/>
          <w:rFonts w:ascii="Palatino Linotype" w:hAnsi="Palatino Linotype"/>
          <w:sz w:val="22"/>
          <w:szCs w:val="22"/>
        </w:rPr>
        <w:footnoteReference w:id="2"/>
      </w:r>
      <w:r w:rsidRPr="00355CA4">
        <w:rPr>
          <w:rFonts w:ascii="Palatino Linotype" w:hAnsi="Palatino Linotype"/>
          <w:sz w:val="22"/>
          <w:szCs w:val="22"/>
        </w:rPr>
        <w:t>;</w:t>
      </w:r>
    </w:p>
    <w:p w:rsidR="006E139D" w:rsidRPr="00355CA4" w:rsidRDefault="006E139D" w:rsidP="00C059AE">
      <w:pPr>
        <w:pStyle w:val="BodyTextIndent"/>
        <w:spacing w:line="200" w:lineRule="exact"/>
        <w:ind w:left="0" w:firstLine="0"/>
        <w:rPr>
          <w:rFonts w:ascii="Palatino Linotype" w:hAnsi="Palatino Linotype"/>
          <w:sz w:val="22"/>
          <w:szCs w:val="22"/>
        </w:rPr>
      </w:pPr>
    </w:p>
    <w:p w:rsidR="006E139D" w:rsidRPr="00355CA4" w:rsidRDefault="006E139D" w:rsidP="00C059AE">
      <w:pPr>
        <w:pStyle w:val="BodyTextIndent"/>
        <w:spacing w:line="200" w:lineRule="exact"/>
        <w:ind w:left="0" w:right="-46" w:firstLine="0"/>
        <w:rPr>
          <w:rFonts w:ascii="Palatino Linotype" w:hAnsi="Palatino Linotype"/>
          <w:sz w:val="22"/>
          <w:szCs w:val="22"/>
        </w:rPr>
      </w:pPr>
    </w:p>
    <w:p w:rsidR="006E139D" w:rsidRPr="00355CA4" w:rsidRDefault="006E139D" w:rsidP="006E139D">
      <w:pPr>
        <w:pStyle w:val="BodyTextIndent"/>
        <w:ind w:left="0" w:right="-46"/>
        <w:jc w:val="center"/>
        <w:rPr>
          <w:rFonts w:ascii="Palatino Linotype" w:hAnsi="Palatino Linotype"/>
          <w:sz w:val="22"/>
          <w:szCs w:val="22"/>
        </w:rPr>
      </w:pPr>
      <w:r w:rsidRPr="00355CA4">
        <w:rPr>
          <w:rFonts w:ascii="Palatino Linotype" w:hAnsi="Palatino Linotype"/>
          <w:sz w:val="22"/>
          <w:szCs w:val="22"/>
        </w:rPr>
        <w:t>Heeft goedgevonden:</w:t>
      </w:r>
    </w:p>
    <w:p w:rsidR="006E139D" w:rsidRPr="00355CA4" w:rsidRDefault="006E139D" w:rsidP="00C059AE">
      <w:pPr>
        <w:spacing w:line="200" w:lineRule="exact"/>
        <w:rPr>
          <w:rFonts w:ascii="Palatino Linotype" w:hAnsi="Palatino Linotype"/>
          <w:sz w:val="22"/>
          <w:szCs w:val="22"/>
          <w:lang w:val="nl-NL"/>
        </w:rPr>
      </w:pPr>
    </w:p>
    <w:p w:rsidR="006E139D" w:rsidRPr="00355CA4" w:rsidRDefault="006E139D" w:rsidP="00C059AE">
      <w:pPr>
        <w:spacing w:line="200" w:lineRule="exact"/>
        <w:jc w:val="both"/>
        <w:rPr>
          <w:rFonts w:ascii="Palatino Linotype" w:hAnsi="Palatino Linotype"/>
          <w:sz w:val="22"/>
          <w:szCs w:val="22"/>
          <w:lang w:val="nl-NL"/>
        </w:rPr>
      </w:pPr>
    </w:p>
    <w:p w:rsidR="006E139D" w:rsidRPr="00355CA4" w:rsidRDefault="006E139D" w:rsidP="006E139D">
      <w:pPr>
        <w:jc w:val="center"/>
        <w:rPr>
          <w:rFonts w:ascii="Palatino Linotype" w:hAnsi="Palatino Linotype"/>
          <w:sz w:val="22"/>
          <w:szCs w:val="22"/>
          <w:lang w:val="nl-NL"/>
        </w:rPr>
      </w:pPr>
      <w:r w:rsidRPr="00355CA4">
        <w:rPr>
          <w:rFonts w:ascii="Palatino Linotype" w:hAnsi="Palatino Linotype"/>
          <w:sz w:val="22"/>
          <w:szCs w:val="22"/>
          <w:lang w:val="nl-NL"/>
        </w:rPr>
        <w:t>Artikel 1</w:t>
      </w:r>
    </w:p>
    <w:p w:rsidR="006E139D" w:rsidRPr="00355CA4" w:rsidRDefault="006E139D" w:rsidP="00C059AE">
      <w:pPr>
        <w:spacing w:line="200" w:lineRule="exact"/>
        <w:jc w:val="center"/>
        <w:rPr>
          <w:rFonts w:ascii="Palatino Linotype" w:hAnsi="Palatino Linotype"/>
          <w:sz w:val="22"/>
          <w:szCs w:val="22"/>
          <w:lang w:val="nl-NL"/>
        </w:rPr>
      </w:pPr>
    </w:p>
    <w:p w:rsidR="006E139D" w:rsidRPr="00355CA4" w:rsidRDefault="006E139D" w:rsidP="006E139D">
      <w:pPr>
        <w:jc w:val="both"/>
        <w:rPr>
          <w:rFonts w:ascii="Palatino Linotype" w:hAnsi="Palatino Linotype"/>
          <w:sz w:val="22"/>
          <w:szCs w:val="22"/>
          <w:lang w:val="nl-NL"/>
        </w:rPr>
      </w:pPr>
      <w:r>
        <w:rPr>
          <w:rFonts w:ascii="Palatino Linotype" w:hAnsi="Palatino Linotype"/>
          <w:sz w:val="22"/>
          <w:szCs w:val="22"/>
          <w:lang w:val="nl-NL"/>
        </w:rPr>
        <w:t>De geconsolideerde tekst van</w:t>
      </w:r>
      <w:r w:rsidRPr="00355CA4">
        <w:rPr>
          <w:rFonts w:ascii="Palatino Linotype" w:hAnsi="Palatino Linotype"/>
          <w:sz w:val="22"/>
          <w:szCs w:val="22"/>
          <w:lang w:val="nl-NL"/>
        </w:rPr>
        <w:t xml:space="preserve"> </w:t>
      </w:r>
      <w:r w:rsidRPr="009916BD">
        <w:rPr>
          <w:rFonts w:ascii="Palatino Linotype" w:hAnsi="Palatino Linotype"/>
          <w:sz w:val="22"/>
          <w:szCs w:val="22"/>
          <w:lang w:val="nl-NL"/>
        </w:rPr>
        <w:t xml:space="preserve">het </w:t>
      </w:r>
      <w:proofErr w:type="spellStart"/>
      <w:r w:rsidRPr="009916BD">
        <w:rPr>
          <w:rFonts w:ascii="Palatino Linotype" w:hAnsi="Palatino Linotype"/>
          <w:sz w:val="22"/>
          <w:szCs w:val="22"/>
          <w:lang w:val="nl-NL"/>
        </w:rPr>
        <w:t>Eilandsbesluit</w:t>
      </w:r>
      <w:proofErr w:type="spellEnd"/>
      <w:r w:rsidRPr="009916BD">
        <w:rPr>
          <w:rFonts w:ascii="Palatino Linotype" w:hAnsi="Palatino Linotype"/>
          <w:sz w:val="22"/>
          <w:szCs w:val="22"/>
          <w:lang w:val="nl-NL"/>
        </w:rPr>
        <w:t>, houdende algemene maatregelen van de 23ste september 1986 ter uitvoering van artikel 3 bis, lid 2 van de „Loterijverordening 1909” (P.B. 1965 no. 85) zoals gewijzigd</w:t>
      </w:r>
      <w:r w:rsidRPr="00355CA4">
        <w:rPr>
          <w:rFonts w:ascii="Palatino Linotype" w:hAnsi="Palatino Linotype"/>
          <w:sz w:val="22"/>
          <w:szCs w:val="22"/>
          <w:lang w:val="nl-NL"/>
        </w:rPr>
        <w:t xml:space="preserve"> </w:t>
      </w:r>
      <w:r>
        <w:rPr>
          <w:rFonts w:ascii="Palatino Linotype" w:hAnsi="Palatino Linotype"/>
          <w:sz w:val="22"/>
          <w:szCs w:val="22"/>
          <w:lang w:val="nl-NL"/>
        </w:rPr>
        <w:t>opgenomen in de</w:t>
      </w:r>
      <w:r w:rsidRPr="00355CA4">
        <w:rPr>
          <w:rFonts w:ascii="Palatino Linotype" w:hAnsi="Palatino Linotype"/>
          <w:sz w:val="22"/>
          <w:szCs w:val="22"/>
          <w:lang w:val="nl-NL"/>
        </w:rPr>
        <w:t xml:space="preserve"> bijlage bij dit landsbesluit </w:t>
      </w:r>
      <w:r>
        <w:rPr>
          <w:rFonts w:ascii="Palatino Linotype" w:hAnsi="Palatino Linotype"/>
          <w:sz w:val="22"/>
          <w:szCs w:val="22"/>
          <w:lang w:val="nl-NL"/>
        </w:rPr>
        <w:t>wordt vastgesteld</w:t>
      </w:r>
      <w:r w:rsidRPr="00355CA4">
        <w:rPr>
          <w:rFonts w:ascii="Palatino Linotype" w:hAnsi="Palatino Linotype"/>
          <w:sz w:val="22"/>
          <w:szCs w:val="22"/>
          <w:lang w:val="nl-NL"/>
        </w:rPr>
        <w:t>.</w:t>
      </w:r>
    </w:p>
    <w:p w:rsidR="006E139D" w:rsidRPr="00355CA4" w:rsidRDefault="006E139D" w:rsidP="00C059AE">
      <w:pPr>
        <w:spacing w:line="200" w:lineRule="exact"/>
        <w:jc w:val="both"/>
        <w:rPr>
          <w:rFonts w:ascii="Palatino Linotype" w:hAnsi="Palatino Linotype"/>
          <w:sz w:val="22"/>
          <w:szCs w:val="22"/>
          <w:lang w:val="nl-NL"/>
        </w:rPr>
      </w:pPr>
    </w:p>
    <w:p w:rsidR="006E139D" w:rsidRPr="00355CA4" w:rsidRDefault="006E139D" w:rsidP="006E139D">
      <w:pPr>
        <w:jc w:val="center"/>
        <w:rPr>
          <w:rFonts w:ascii="Palatino Linotype" w:hAnsi="Palatino Linotype"/>
          <w:sz w:val="22"/>
          <w:szCs w:val="22"/>
          <w:lang w:val="nl-NL"/>
        </w:rPr>
      </w:pPr>
      <w:r w:rsidRPr="00355CA4">
        <w:rPr>
          <w:rFonts w:ascii="Palatino Linotype" w:hAnsi="Palatino Linotype"/>
          <w:sz w:val="22"/>
          <w:szCs w:val="22"/>
          <w:lang w:val="nl-NL"/>
        </w:rPr>
        <w:t>Artikel 2</w:t>
      </w:r>
    </w:p>
    <w:p w:rsidR="006E139D" w:rsidRPr="00355CA4" w:rsidRDefault="006E139D" w:rsidP="00C059AE">
      <w:pPr>
        <w:spacing w:line="200" w:lineRule="exact"/>
        <w:jc w:val="center"/>
        <w:rPr>
          <w:rFonts w:ascii="Palatino Linotype" w:hAnsi="Palatino Linotype"/>
          <w:sz w:val="22"/>
          <w:szCs w:val="22"/>
          <w:lang w:val="nl-NL"/>
        </w:rPr>
      </w:pPr>
    </w:p>
    <w:p w:rsidR="006E139D" w:rsidRPr="00355CA4" w:rsidRDefault="006E139D" w:rsidP="006E139D">
      <w:pPr>
        <w:rPr>
          <w:rFonts w:ascii="Palatino Linotype" w:hAnsi="Palatino Linotype"/>
          <w:sz w:val="22"/>
          <w:szCs w:val="22"/>
          <w:lang w:val="nl-NL"/>
        </w:rPr>
      </w:pPr>
      <w:r w:rsidRPr="00355CA4">
        <w:rPr>
          <w:rFonts w:ascii="Palatino Linotype" w:hAnsi="Palatino Linotype"/>
          <w:sz w:val="22"/>
          <w:szCs w:val="22"/>
          <w:lang w:val="nl-NL"/>
        </w:rPr>
        <w:t>Dit landsbesluit met bijbehorende bijlage wordt bekendgemaakt in het Publicatieblad.</w:t>
      </w:r>
    </w:p>
    <w:p w:rsidR="006E139D" w:rsidRPr="00355CA4" w:rsidRDefault="006E139D" w:rsidP="00C059AE">
      <w:pPr>
        <w:spacing w:line="200" w:lineRule="exact"/>
        <w:jc w:val="both"/>
        <w:rPr>
          <w:rFonts w:ascii="Palatino Linotype" w:hAnsi="Palatino Linotype"/>
          <w:sz w:val="22"/>
          <w:szCs w:val="22"/>
          <w:lang w:val="nl-NL"/>
        </w:rPr>
      </w:pPr>
    </w:p>
    <w:p w:rsidR="006E139D" w:rsidRPr="00355CA4" w:rsidRDefault="006E139D" w:rsidP="00C059AE">
      <w:pPr>
        <w:tabs>
          <w:tab w:val="left" w:pos="5387"/>
        </w:tabs>
        <w:spacing w:line="200" w:lineRule="exact"/>
        <w:rPr>
          <w:rFonts w:ascii="Palatino Linotype" w:hAnsi="Palatino Linotype"/>
          <w:sz w:val="22"/>
          <w:szCs w:val="22"/>
          <w:lang w:val="nl-NL"/>
        </w:rPr>
      </w:pPr>
    </w:p>
    <w:p w:rsidR="006E139D" w:rsidRPr="00355CA4" w:rsidRDefault="006E139D" w:rsidP="006E139D">
      <w:pPr>
        <w:tabs>
          <w:tab w:val="left" w:pos="5387"/>
        </w:tabs>
        <w:rPr>
          <w:rFonts w:ascii="Palatino Linotype" w:hAnsi="Palatino Linotype"/>
          <w:sz w:val="22"/>
          <w:szCs w:val="22"/>
          <w:lang w:val="nl-NL"/>
        </w:rPr>
      </w:pPr>
      <w:r w:rsidRPr="00355CA4">
        <w:rPr>
          <w:rFonts w:ascii="Palatino Linotype" w:hAnsi="Palatino Linotype"/>
          <w:sz w:val="22"/>
          <w:szCs w:val="22"/>
          <w:lang w:val="nl-NL"/>
        </w:rPr>
        <w:tab/>
      </w:r>
      <w:r>
        <w:rPr>
          <w:rFonts w:ascii="Palatino Linotype" w:hAnsi="Palatino Linotype"/>
          <w:sz w:val="22"/>
          <w:szCs w:val="22"/>
          <w:lang w:val="nl-NL"/>
        </w:rPr>
        <w:t xml:space="preserve">Gegeven te </w:t>
      </w:r>
      <w:r w:rsidRPr="00355CA4">
        <w:rPr>
          <w:rFonts w:ascii="Palatino Linotype" w:hAnsi="Palatino Linotype"/>
          <w:sz w:val="22"/>
          <w:szCs w:val="22"/>
          <w:lang w:val="nl-NL"/>
        </w:rPr>
        <w:t xml:space="preserve">Willemstad, </w:t>
      </w:r>
      <w:r w:rsidR="00C059AE">
        <w:rPr>
          <w:rFonts w:ascii="Palatino Linotype" w:hAnsi="Palatino Linotype"/>
          <w:sz w:val="22"/>
          <w:szCs w:val="22"/>
          <w:lang w:val="nl-NL"/>
        </w:rPr>
        <w:t>7 mei 2026</w:t>
      </w:r>
    </w:p>
    <w:p w:rsidR="006E139D" w:rsidRPr="00355CA4" w:rsidRDefault="00C059AE" w:rsidP="00C059AE">
      <w:pPr>
        <w:ind w:left="5310" w:right="580"/>
        <w:jc w:val="center"/>
        <w:rPr>
          <w:rFonts w:ascii="Palatino Linotype" w:hAnsi="Palatino Linotype"/>
          <w:sz w:val="22"/>
          <w:szCs w:val="22"/>
          <w:lang w:val="nl-NL"/>
        </w:rPr>
      </w:pPr>
      <w:r>
        <w:rPr>
          <w:rFonts w:ascii="Palatino Linotype" w:hAnsi="Palatino Linotype"/>
          <w:sz w:val="22"/>
          <w:szCs w:val="22"/>
          <w:lang w:val="nl-NL"/>
        </w:rPr>
        <w:t>M.J. DE KORT</w:t>
      </w:r>
    </w:p>
    <w:p w:rsidR="006E139D" w:rsidRPr="00355CA4" w:rsidRDefault="006E139D" w:rsidP="00C059AE">
      <w:pPr>
        <w:spacing w:line="200" w:lineRule="exact"/>
        <w:jc w:val="both"/>
        <w:rPr>
          <w:rFonts w:ascii="Palatino Linotype" w:hAnsi="Palatino Linotype"/>
          <w:sz w:val="22"/>
          <w:szCs w:val="22"/>
          <w:lang w:val="nl-NL"/>
        </w:rPr>
      </w:pPr>
    </w:p>
    <w:p w:rsidR="006E139D" w:rsidRPr="00355CA4" w:rsidRDefault="006E139D" w:rsidP="006E139D">
      <w:pPr>
        <w:jc w:val="both"/>
        <w:rPr>
          <w:rFonts w:ascii="Palatino Linotype" w:hAnsi="Palatino Linotype"/>
          <w:sz w:val="22"/>
          <w:szCs w:val="22"/>
          <w:lang w:val="nl-NL"/>
        </w:rPr>
      </w:pPr>
    </w:p>
    <w:p w:rsidR="006E139D" w:rsidRPr="00355CA4" w:rsidRDefault="006E139D" w:rsidP="006E139D">
      <w:pPr>
        <w:jc w:val="both"/>
        <w:rPr>
          <w:rFonts w:ascii="Palatino Linotype" w:hAnsi="Palatino Linotype"/>
          <w:sz w:val="22"/>
          <w:szCs w:val="22"/>
          <w:lang w:val="nl-NL"/>
        </w:rPr>
      </w:pPr>
      <w:r w:rsidRPr="00355CA4">
        <w:rPr>
          <w:rFonts w:ascii="Palatino Linotype" w:hAnsi="Palatino Linotype"/>
          <w:sz w:val="22"/>
          <w:szCs w:val="22"/>
          <w:lang w:val="nl-NL"/>
        </w:rPr>
        <w:t xml:space="preserve">De Minister van </w:t>
      </w:r>
      <w:r>
        <w:rPr>
          <w:rFonts w:ascii="Palatino Linotype" w:hAnsi="Palatino Linotype"/>
          <w:sz w:val="22"/>
          <w:szCs w:val="22"/>
          <w:lang w:val="nl-NL"/>
        </w:rPr>
        <w:t>Algemene Zaken</w:t>
      </w:r>
      <w:r w:rsidR="00C059AE">
        <w:rPr>
          <w:rFonts w:ascii="Palatino Linotype" w:hAnsi="Palatino Linotype"/>
          <w:sz w:val="22"/>
          <w:szCs w:val="22"/>
          <w:lang w:val="nl-NL"/>
        </w:rPr>
        <w:t xml:space="preserve"> a.i.</w:t>
      </w:r>
      <w:r w:rsidRPr="00355CA4">
        <w:rPr>
          <w:rFonts w:ascii="Palatino Linotype" w:hAnsi="Palatino Linotype"/>
          <w:sz w:val="22"/>
          <w:szCs w:val="22"/>
          <w:lang w:val="nl-NL"/>
        </w:rPr>
        <w:t>,</w:t>
      </w:r>
    </w:p>
    <w:p w:rsidR="006E139D" w:rsidRPr="00355CA4" w:rsidRDefault="00C059AE" w:rsidP="00C059AE">
      <w:pPr>
        <w:ind w:right="5620"/>
        <w:jc w:val="center"/>
        <w:rPr>
          <w:rFonts w:ascii="Palatino Linotype" w:hAnsi="Palatino Linotype"/>
          <w:sz w:val="22"/>
          <w:szCs w:val="22"/>
          <w:lang w:val="nl-NL"/>
        </w:rPr>
      </w:pPr>
      <w:r w:rsidRPr="0055437C">
        <w:rPr>
          <w:rFonts w:ascii="Palatino Linotype" w:hAnsi="Palatino Linotype"/>
          <w:sz w:val="22"/>
          <w:szCs w:val="22"/>
          <w:lang w:val="nl-NL"/>
        </w:rPr>
        <w:t>C.F. COOPER</w:t>
      </w:r>
    </w:p>
    <w:p w:rsidR="006E139D" w:rsidRPr="00355CA4" w:rsidRDefault="006E139D" w:rsidP="006E139D">
      <w:pPr>
        <w:jc w:val="both"/>
        <w:rPr>
          <w:rFonts w:ascii="Palatino Linotype" w:hAnsi="Palatino Linotype"/>
          <w:sz w:val="22"/>
          <w:szCs w:val="22"/>
          <w:lang w:val="nl-NL"/>
        </w:rPr>
      </w:pPr>
    </w:p>
    <w:p w:rsidR="006E139D" w:rsidRPr="00355CA4" w:rsidRDefault="006E139D" w:rsidP="006E139D">
      <w:pPr>
        <w:tabs>
          <w:tab w:val="left" w:pos="5387"/>
        </w:tabs>
        <w:jc w:val="both"/>
        <w:rPr>
          <w:rFonts w:ascii="Palatino Linotype" w:hAnsi="Palatino Linotype"/>
          <w:sz w:val="22"/>
          <w:szCs w:val="22"/>
          <w:lang w:val="nl-NL"/>
        </w:rPr>
      </w:pPr>
      <w:r w:rsidRPr="00355CA4">
        <w:rPr>
          <w:rFonts w:ascii="Palatino Linotype" w:hAnsi="Palatino Linotype"/>
          <w:sz w:val="22"/>
          <w:szCs w:val="22"/>
          <w:lang w:val="nl-NL"/>
        </w:rPr>
        <w:tab/>
        <w:t xml:space="preserve">Uitgegeven de </w:t>
      </w:r>
      <w:r w:rsidR="00C059AE">
        <w:rPr>
          <w:rFonts w:ascii="Palatino Linotype" w:hAnsi="Palatino Linotype"/>
          <w:sz w:val="22"/>
          <w:szCs w:val="22"/>
          <w:lang w:val="nl-NL"/>
        </w:rPr>
        <w:t>2</w:t>
      </w:r>
      <w:r w:rsidR="00156EB0">
        <w:rPr>
          <w:rFonts w:ascii="Palatino Linotype" w:hAnsi="Palatino Linotype"/>
          <w:sz w:val="22"/>
          <w:szCs w:val="22"/>
          <w:lang w:val="nl-NL"/>
        </w:rPr>
        <w:t>4</w:t>
      </w:r>
      <w:r w:rsidR="00C059AE" w:rsidRPr="00C059AE">
        <w:rPr>
          <w:rFonts w:ascii="Palatino Linotype" w:hAnsi="Palatino Linotype"/>
          <w:sz w:val="22"/>
          <w:szCs w:val="22"/>
          <w:vertAlign w:val="superscript"/>
          <w:lang w:val="nl-NL"/>
        </w:rPr>
        <w:t>ste</w:t>
      </w:r>
      <w:r w:rsidR="00C059AE">
        <w:rPr>
          <w:rFonts w:ascii="Palatino Linotype" w:hAnsi="Palatino Linotype"/>
          <w:sz w:val="22"/>
          <w:szCs w:val="22"/>
          <w:lang w:val="nl-NL"/>
        </w:rPr>
        <w:t xml:space="preserve"> juli 2026</w:t>
      </w:r>
    </w:p>
    <w:p w:rsidR="006E139D" w:rsidRPr="00355CA4" w:rsidRDefault="006E139D" w:rsidP="006E139D">
      <w:pPr>
        <w:tabs>
          <w:tab w:val="left" w:pos="5387"/>
        </w:tabs>
        <w:jc w:val="both"/>
        <w:rPr>
          <w:rFonts w:ascii="Palatino Linotype" w:hAnsi="Palatino Linotype"/>
          <w:sz w:val="22"/>
          <w:szCs w:val="22"/>
          <w:lang w:val="nl-NL"/>
        </w:rPr>
      </w:pPr>
      <w:r w:rsidRPr="00355CA4">
        <w:rPr>
          <w:rFonts w:ascii="Palatino Linotype" w:hAnsi="Palatino Linotype"/>
          <w:sz w:val="22"/>
          <w:szCs w:val="22"/>
          <w:lang w:val="nl-NL"/>
        </w:rPr>
        <w:tab/>
        <w:t>De Minister van Algemene Zaken</w:t>
      </w:r>
      <w:r w:rsidR="00C059AE">
        <w:rPr>
          <w:rFonts w:ascii="Palatino Linotype" w:hAnsi="Palatino Linotype"/>
          <w:sz w:val="22"/>
          <w:szCs w:val="22"/>
          <w:lang w:val="nl-NL"/>
        </w:rPr>
        <w:t xml:space="preserve"> a.i.</w:t>
      </w:r>
      <w:r w:rsidRPr="00355CA4">
        <w:rPr>
          <w:rFonts w:ascii="Palatino Linotype" w:hAnsi="Palatino Linotype"/>
          <w:sz w:val="22"/>
          <w:szCs w:val="22"/>
          <w:lang w:val="nl-NL"/>
        </w:rPr>
        <w:t>,</w:t>
      </w:r>
    </w:p>
    <w:p w:rsidR="006E139D" w:rsidRDefault="00C059AE" w:rsidP="00C059AE">
      <w:pPr>
        <w:ind w:left="5400" w:right="584"/>
        <w:jc w:val="center"/>
        <w:rPr>
          <w:rFonts w:ascii="Palatino Linotype" w:hAnsi="Palatino Linotype"/>
          <w:sz w:val="22"/>
          <w:szCs w:val="22"/>
          <w:lang w:val="nl-NL"/>
        </w:rPr>
        <w:sectPr w:rsidR="006E139D" w:rsidSect="006E139D">
          <w:headerReference w:type="even" r:id="rId8"/>
          <w:headerReference w:type="default" r:id="rId9"/>
          <w:endnotePr>
            <w:numFmt w:val="decimal"/>
          </w:endnotePr>
          <w:type w:val="continuous"/>
          <w:pgSz w:w="11906" w:h="16838"/>
          <w:pgMar w:top="1958" w:right="1296" w:bottom="965" w:left="1296" w:header="1440" w:footer="965" w:gutter="0"/>
          <w:pgNumType w:fmt="numberInDash"/>
          <w:cols w:space="720"/>
          <w:noEndnote/>
          <w:titlePg/>
        </w:sectPr>
      </w:pPr>
      <w:r w:rsidRPr="0055437C">
        <w:rPr>
          <w:rFonts w:ascii="Palatino Linotype" w:hAnsi="Palatino Linotype"/>
          <w:sz w:val="22"/>
          <w:szCs w:val="22"/>
          <w:lang w:val="nl-NL"/>
        </w:rPr>
        <w:t>C.F. COOPER</w:t>
      </w:r>
    </w:p>
    <w:p w:rsidR="00C059AE" w:rsidRDefault="00C059AE" w:rsidP="006E139D">
      <w:pPr>
        <w:pBdr>
          <w:bottom w:val="single" w:sz="6" w:space="1" w:color="auto"/>
        </w:pBdr>
        <w:ind w:right="-29"/>
        <w:jc w:val="both"/>
        <w:rPr>
          <w:rFonts w:ascii="Palatino Linotype" w:hAnsi="Palatino Linotype"/>
          <w:sz w:val="22"/>
          <w:szCs w:val="22"/>
          <w:lang w:val="nl-NL"/>
        </w:rPr>
      </w:pPr>
    </w:p>
    <w:p w:rsidR="006E139D" w:rsidRPr="009916BD" w:rsidRDefault="006E139D" w:rsidP="006E139D">
      <w:pPr>
        <w:pBdr>
          <w:bottom w:val="single" w:sz="6" w:space="1" w:color="auto"/>
        </w:pBdr>
        <w:ind w:right="-29"/>
        <w:jc w:val="both"/>
        <w:rPr>
          <w:rFonts w:ascii="Palatino Linotype" w:hAnsi="Palatino Linotype"/>
          <w:sz w:val="22"/>
          <w:szCs w:val="22"/>
          <w:lang w:val="nl-NL"/>
        </w:rPr>
      </w:pPr>
      <w:r w:rsidRPr="00355CA4">
        <w:rPr>
          <w:rFonts w:ascii="Palatino Linotype" w:hAnsi="Palatino Linotype"/>
          <w:sz w:val="22"/>
          <w:szCs w:val="22"/>
          <w:lang w:val="nl-NL"/>
        </w:rPr>
        <w:lastRenderedPageBreak/>
        <w:t>BIJLAGE behorende bij het Landsbesluit van de</w:t>
      </w:r>
      <w:r w:rsidR="00C059AE">
        <w:rPr>
          <w:rFonts w:ascii="Palatino Linotype" w:hAnsi="Palatino Linotype"/>
          <w:sz w:val="22"/>
          <w:szCs w:val="22"/>
          <w:lang w:val="nl-NL"/>
        </w:rPr>
        <w:t xml:space="preserve"> 7</w:t>
      </w:r>
      <w:r w:rsidR="00C059AE" w:rsidRPr="00C059AE">
        <w:rPr>
          <w:rFonts w:ascii="Palatino Linotype" w:hAnsi="Palatino Linotype"/>
          <w:sz w:val="22"/>
          <w:szCs w:val="22"/>
          <w:vertAlign w:val="superscript"/>
          <w:lang w:val="nl-NL"/>
        </w:rPr>
        <w:t>de</w:t>
      </w:r>
      <w:r w:rsidR="00C059AE">
        <w:rPr>
          <w:rFonts w:ascii="Palatino Linotype" w:hAnsi="Palatino Linotype"/>
          <w:sz w:val="22"/>
          <w:szCs w:val="22"/>
          <w:lang w:val="nl-NL"/>
        </w:rPr>
        <w:t xml:space="preserve"> mei 2026</w:t>
      </w:r>
      <w:r w:rsidRPr="00355CA4">
        <w:rPr>
          <w:rFonts w:ascii="Palatino Linotype" w:hAnsi="Palatino Linotype"/>
          <w:sz w:val="22"/>
          <w:szCs w:val="22"/>
          <w:lang w:val="nl-NL"/>
        </w:rPr>
        <w:t xml:space="preserve">, no. </w:t>
      </w:r>
      <w:r w:rsidR="00C059AE">
        <w:rPr>
          <w:rFonts w:ascii="Palatino Linotype" w:hAnsi="Palatino Linotype"/>
          <w:sz w:val="22"/>
          <w:szCs w:val="22"/>
          <w:lang w:val="nl-NL"/>
        </w:rPr>
        <w:t>26/1248</w:t>
      </w:r>
      <w:r w:rsidRPr="00355CA4">
        <w:rPr>
          <w:rFonts w:ascii="Palatino Linotype" w:hAnsi="Palatino Linotype"/>
          <w:sz w:val="22"/>
          <w:szCs w:val="22"/>
          <w:lang w:val="nl-NL"/>
        </w:rPr>
        <w:t xml:space="preserve">, houdende vaststelling van de geconsolideerde tekst van </w:t>
      </w:r>
      <w:r w:rsidRPr="009916BD">
        <w:rPr>
          <w:rFonts w:ascii="Palatino Linotype" w:hAnsi="Palatino Linotype"/>
          <w:sz w:val="22"/>
          <w:szCs w:val="22"/>
          <w:lang w:val="nl-NL"/>
        </w:rPr>
        <w:t xml:space="preserve">het </w:t>
      </w:r>
      <w:proofErr w:type="spellStart"/>
      <w:r w:rsidRPr="009916BD">
        <w:rPr>
          <w:rFonts w:ascii="Palatino Linotype" w:hAnsi="Palatino Linotype"/>
          <w:sz w:val="22"/>
          <w:szCs w:val="22"/>
          <w:lang w:val="nl-NL"/>
        </w:rPr>
        <w:t>Eilandsbesluit</w:t>
      </w:r>
      <w:proofErr w:type="spellEnd"/>
      <w:r w:rsidRPr="009916BD">
        <w:rPr>
          <w:rFonts w:ascii="Palatino Linotype" w:hAnsi="Palatino Linotype"/>
          <w:sz w:val="22"/>
          <w:szCs w:val="22"/>
          <w:lang w:val="nl-NL"/>
        </w:rPr>
        <w:t>, houdende algemene maatregelen van de 23ste september 1986 ter uitvoering van artikel 3 bis, lid 2 van de „Loterijverordening 1909” (P.B. 1965 no. 85) zoals gewijzigd</w:t>
      </w:r>
      <w:r w:rsidRPr="009916BD">
        <w:rPr>
          <w:rStyle w:val="FootnoteReference"/>
          <w:rFonts w:ascii="Palatino Linotype" w:hAnsi="Palatino Linotype"/>
          <w:sz w:val="22"/>
          <w:szCs w:val="22"/>
          <w:lang w:val="nl-NL"/>
        </w:rPr>
        <w:footnoteReference w:id="3"/>
      </w:r>
    </w:p>
    <w:p w:rsidR="006E139D" w:rsidRPr="00355CA4" w:rsidRDefault="006E139D" w:rsidP="006E139D">
      <w:pPr>
        <w:pBdr>
          <w:bottom w:val="single" w:sz="6" w:space="1" w:color="auto"/>
        </w:pBdr>
        <w:ind w:right="-29"/>
        <w:jc w:val="both"/>
        <w:rPr>
          <w:rFonts w:ascii="Palatino Linotype" w:hAnsi="Palatino Linotype"/>
          <w:sz w:val="22"/>
          <w:szCs w:val="22"/>
          <w:lang w:val="nl-NL"/>
        </w:rPr>
      </w:pPr>
    </w:p>
    <w:p w:rsidR="006E139D" w:rsidRPr="00355CA4" w:rsidRDefault="006E139D" w:rsidP="006E139D">
      <w:pPr>
        <w:ind w:right="-29"/>
        <w:jc w:val="center"/>
        <w:rPr>
          <w:rFonts w:ascii="Palatino Linotype" w:hAnsi="Palatino Linotype"/>
          <w:sz w:val="22"/>
          <w:szCs w:val="22"/>
          <w:lang w:val="nl-NL"/>
        </w:rPr>
      </w:pPr>
    </w:p>
    <w:p w:rsidR="006E139D" w:rsidRDefault="006E139D" w:rsidP="006E139D">
      <w:pPr>
        <w:ind w:right="-29"/>
        <w:jc w:val="both"/>
        <w:rPr>
          <w:rFonts w:ascii="Palatino Linotype" w:hAnsi="Palatino Linotype"/>
          <w:sz w:val="22"/>
          <w:szCs w:val="22"/>
          <w:lang w:val="nl-NL"/>
        </w:rPr>
      </w:pPr>
      <w:r w:rsidRPr="00355CA4">
        <w:rPr>
          <w:rFonts w:ascii="Palatino Linotype" w:hAnsi="Palatino Linotype"/>
          <w:sz w:val="22"/>
          <w:szCs w:val="22"/>
          <w:lang w:val="nl-NL"/>
        </w:rPr>
        <w:t xml:space="preserve">Geconsolideerde tekst van </w:t>
      </w:r>
      <w:r w:rsidRPr="009916BD">
        <w:rPr>
          <w:rFonts w:ascii="Palatino Linotype" w:hAnsi="Palatino Linotype"/>
          <w:sz w:val="22"/>
          <w:szCs w:val="22"/>
          <w:lang w:val="nl-NL"/>
        </w:rPr>
        <w:t xml:space="preserve">het </w:t>
      </w:r>
      <w:proofErr w:type="spellStart"/>
      <w:r w:rsidRPr="009916BD">
        <w:rPr>
          <w:rFonts w:ascii="Palatino Linotype" w:hAnsi="Palatino Linotype"/>
          <w:sz w:val="22"/>
          <w:szCs w:val="22"/>
          <w:lang w:val="nl-NL"/>
        </w:rPr>
        <w:t>Eilandsbesluit</w:t>
      </w:r>
      <w:proofErr w:type="spellEnd"/>
      <w:r w:rsidRPr="009916BD">
        <w:rPr>
          <w:rFonts w:ascii="Palatino Linotype" w:hAnsi="Palatino Linotype"/>
          <w:sz w:val="22"/>
          <w:szCs w:val="22"/>
          <w:lang w:val="nl-NL"/>
        </w:rPr>
        <w:t>, houdende algemene maatregelen van de 23ste september 1986 ter uitvoering van artikel 3 bis, lid 2 van de „Loterijverordening 1909” (P.B. 1965 no. 85) zoals gewijzigd (A.B. 1986, no. 21)</w:t>
      </w:r>
      <w:r w:rsidRPr="00355CA4">
        <w:rPr>
          <w:rFonts w:ascii="Palatino Linotype" w:hAnsi="Palatino Linotype"/>
          <w:sz w:val="22"/>
          <w:szCs w:val="22"/>
          <w:lang w:val="nl-NL"/>
        </w:rPr>
        <w:t>,</w:t>
      </w:r>
      <w:r w:rsidRPr="00355CA4">
        <w:rPr>
          <w:rFonts w:ascii="Palatino Linotype" w:hAnsi="Palatino Linotype"/>
          <w:b/>
          <w:sz w:val="22"/>
          <w:szCs w:val="22"/>
          <w:lang w:val="nl-NL"/>
        </w:rPr>
        <w:t xml:space="preserve"> </w:t>
      </w:r>
      <w:r w:rsidRPr="00355CA4">
        <w:rPr>
          <w:rFonts w:ascii="Palatino Linotype" w:hAnsi="Palatino Linotype"/>
          <w:sz w:val="22"/>
          <w:szCs w:val="22"/>
          <w:lang w:val="nl-NL"/>
        </w:rPr>
        <w:t xml:space="preserve">zoals deze luidt: </w:t>
      </w:r>
    </w:p>
    <w:p w:rsidR="006E139D" w:rsidRDefault="006E139D" w:rsidP="006E139D">
      <w:pPr>
        <w:ind w:right="-29"/>
        <w:rPr>
          <w:rFonts w:ascii="Palatino Linotype" w:hAnsi="Palatino Linotype"/>
          <w:sz w:val="22"/>
          <w:szCs w:val="22"/>
          <w:lang w:val="nl-NL"/>
        </w:rPr>
      </w:pPr>
    </w:p>
    <w:p w:rsidR="006E139D" w:rsidRPr="00355CA4" w:rsidRDefault="006E139D" w:rsidP="006E139D">
      <w:pPr>
        <w:numPr>
          <w:ilvl w:val="0"/>
          <w:numId w:val="7"/>
        </w:numPr>
        <w:tabs>
          <w:tab w:val="clear" w:pos="720"/>
          <w:tab w:val="left" w:pos="360"/>
        </w:tabs>
        <w:ind w:left="360" w:right="-29"/>
        <w:jc w:val="both"/>
        <w:rPr>
          <w:rFonts w:ascii="Palatino Linotype" w:hAnsi="Palatino Linotype"/>
          <w:sz w:val="22"/>
          <w:szCs w:val="22"/>
          <w:lang w:val="nl-NL"/>
        </w:rPr>
      </w:pPr>
      <w:r w:rsidRPr="00355CA4">
        <w:rPr>
          <w:rFonts w:ascii="Palatino Linotype" w:hAnsi="Palatino Linotype"/>
          <w:sz w:val="22"/>
          <w:szCs w:val="22"/>
          <w:lang w:val="nl-NL"/>
        </w:rPr>
        <w:t>na wijziging tot stand gebracht door het eilandgebied Curaçao bij:</w:t>
      </w:r>
    </w:p>
    <w:p w:rsidR="006E139D" w:rsidRDefault="006E139D" w:rsidP="006E139D">
      <w:pPr>
        <w:numPr>
          <w:ilvl w:val="0"/>
          <w:numId w:val="8"/>
        </w:numPr>
        <w:tabs>
          <w:tab w:val="left" w:pos="720"/>
        </w:tabs>
        <w:ind w:right="-29"/>
        <w:jc w:val="both"/>
        <w:rPr>
          <w:rFonts w:ascii="Palatino Linotype" w:hAnsi="Palatino Linotype"/>
          <w:sz w:val="22"/>
          <w:szCs w:val="22"/>
          <w:lang w:val="nl-NL"/>
        </w:rPr>
      </w:pPr>
      <w:proofErr w:type="spellStart"/>
      <w:r>
        <w:rPr>
          <w:rFonts w:ascii="Palatino Linotype" w:hAnsi="Palatino Linotype"/>
          <w:sz w:val="22"/>
          <w:szCs w:val="22"/>
          <w:lang w:val="nl-NL"/>
        </w:rPr>
        <w:t>Eilandsbesluit</w:t>
      </w:r>
      <w:proofErr w:type="spellEnd"/>
      <w:r>
        <w:rPr>
          <w:rFonts w:ascii="Palatino Linotype" w:hAnsi="Palatino Linotype"/>
          <w:sz w:val="22"/>
          <w:szCs w:val="22"/>
          <w:lang w:val="nl-NL"/>
        </w:rPr>
        <w:t xml:space="preserve">, houdende algemene maatregelen van de 13de januari 1988 tot wijziging van het </w:t>
      </w:r>
      <w:proofErr w:type="spellStart"/>
      <w:r>
        <w:rPr>
          <w:rFonts w:ascii="Palatino Linotype" w:hAnsi="Palatino Linotype"/>
          <w:sz w:val="22"/>
          <w:szCs w:val="22"/>
          <w:lang w:val="nl-NL"/>
        </w:rPr>
        <w:t>eilandsbesluit</w:t>
      </w:r>
      <w:proofErr w:type="spellEnd"/>
      <w:r>
        <w:rPr>
          <w:rFonts w:ascii="Palatino Linotype" w:hAnsi="Palatino Linotype"/>
          <w:sz w:val="22"/>
          <w:szCs w:val="22"/>
          <w:lang w:val="nl-NL"/>
        </w:rPr>
        <w:t>, houdende algemene maatregelen van de 23ste september 1986 (A.B. 1986 no. 21) ter uitvoering van artikel 3 bis, lid 2 van de Loterijverordening 1909 (P.B. 1965 no. 85, zoals gewijzigd), en ter uitvoering van artikel 5, leden 1 en 3 van genoemde Loterijverordening (A.B. 1988, no. 1);</w:t>
      </w:r>
    </w:p>
    <w:p w:rsidR="006E139D" w:rsidRDefault="006E139D" w:rsidP="006E139D">
      <w:pPr>
        <w:numPr>
          <w:ilvl w:val="0"/>
          <w:numId w:val="8"/>
        </w:numPr>
        <w:tabs>
          <w:tab w:val="left" w:pos="720"/>
        </w:tabs>
        <w:ind w:right="-29"/>
        <w:jc w:val="both"/>
        <w:rPr>
          <w:rFonts w:ascii="Palatino Linotype" w:hAnsi="Palatino Linotype"/>
          <w:sz w:val="22"/>
          <w:szCs w:val="22"/>
          <w:lang w:val="nl-NL"/>
        </w:rPr>
      </w:pPr>
      <w:proofErr w:type="spellStart"/>
      <w:r w:rsidRPr="00DE7740">
        <w:rPr>
          <w:rFonts w:ascii="Palatino Linotype" w:hAnsi="Palatino Linotype"/>
          <w:sz w:val="22"/>
          <w:szCs w:val="22"/>
          <w:lang w:val="nl-NL"/>
        </w:rPr>
        <w:t>Eilandsbesluit</w:t>
      </w:r>
      <w:proofErr w:type="spellEnd"/>
      <w:r w:rsidRPr="00DE7740">
        <w:rPr>
          <w:rFonts w:ascii="Palatino Linotype" w:hAnsi="Palatino Linotype"/>
          <w:sz w:val="22"/>
          <w:szCs w:val="22"/>
          <w:lang w:val="nl-NL"/>
        </w:rPr>
        <w:t xml:space="preserve">, houdende algemene maatregelen, van de 16de juli 1993 tot wijziging van het </w:t>
      </w:r>
      <w:proofErr w:type="spellStart"/>
      <w:r w:rsidRPr="00DE7740">
        <w:rPr>
          <w:rFonts w:ascii="Palatino Linotype" w:hAnsi="Palatino Linotype"/>
          <w:sz w:val="22"/>
          <w:szCs w:val="22"/>
          <w:lang w:val="nl-NL"/>
        </w:rPr>
        <w:t>eilandsbesluit</w:t>
      </w:r>
      <w:proofErr w:type="spellEnd"/>
      <w:r w:rsidRPr="00DE7740">
        <w:rPr>
          <w:rFonts w:ascii="Palatino Linotype" w:hAnsi="Palatino Linotype"/>
          <w:sz w:val="22"/>
          <w:szCs w:val="22"/>
          <w:lang w:val="nl-NL"/>
        </w:rPr>
        <w:t>, houdende algemene maatregelen, van de</w:t>
      </w:r>
      <w:r>
        <w:rPr>
          <w:rFonts w:ascii="Palatino Linotype" w:hAnsi="Palatino Linotype"/>
          <w:sz w:val="22"/>
          <w:szCs w:val="22"/>
          <w:lang w:val="nl-NL"/>
        </w:rPr>
        <w:t xml:space="preserve"> </w:t>
      </w:r>
      <w:r w:rsidRPr="00DE7740">
        <w:rPr>
          <w:rFonts w:ascii="Palatino Linotype" w:hAnsi="Palatino Linotype"/>
          <w:sz w:val="22"/>
          <w:szCs w:val="22"/>
          <w:lang w:val="nl-NL"/>
        </w:rPr>
        <w:t>23ste september 1986 (A.B. 1986 no. 21) ter uitvoering van artikel 3 bis, lid 2 van de Loterijverordening 1909 (P.B. 1965 no. 85)</w:t>
      </w:r>
      <w:r>
        <w:rPr>
          <w:rFonts w:ascii="Palatino Linotype" w:hAnsi="Palatino Linotype"/>
          <w:sz w:val="22"/>
          <w:szCs w:val="22"/>
          <w:lang w:val="nl-NL"/>
        </w:rPr>
        <w:t xml:space="preserve"> (A.B. 1993, no. 9);</w:t>
      </w:r>
    </w:p>
    <w:p w:rsidR="006E139D" w:rsidRDefault="006E139D" w:rsidP="006E139D">
      <w:pPr>
        <w:numPr>
          <w:ilvl w:val="0"/>
          <w:numId w:val="8"/>
        </w:numPr>
        <w:tabs>
          <w:tab w:val="left" w:pos="720"/>
        </w:tabs>
        <w:ind w:right="-29"/>
        <w:jc w:val="both"/>
        <w:rPr>
          <w:rFonts w:ascii="Palatino Linotype" w:hAnsi="Palatino Linotype"/>
          <w:sz w:val="22"/>
          <w:szCs w:val="22"/>
          <w:lang w:val="nl-NL"/>
        </w:rPr>
      </w:pPr>
      <w:proofErr w:type="spellStart"/>
      <w:r w:rsidRPr="007B0AB5">
        <w:rPr>
          <w:rFonts w:ascii="Palatino Linotype" w:hAnsi="Palatino Linotype"/>
          <w:sz w:val="22"/>
          <w:szCs w:val="22"/>
          <w:lang w:val="nl-NL"/>
        </w:rPr>
        <w:t>Eilandsbesluit</w:t>
      </w:r>
      <w:proofErr w:type="spellEnd"/>
      <w:r w:rsidRPr="007B0AB5">
        <w:rPr>
          <w:rFonts w:ascii="Palatino Linotype" w:hAnsi="Palatino Linotype"/>
          <w:sz w:val="22"/>
          <w:szCs w:val="22"/>
          <w:lang w:val="nl-NL"/>
        </w:rPr>
        <w:t>, houdend</w:t>
      </w:r>
      <w:r>
        <w:rPr>
          <w:rFonts w:ascii="Palatino Linotype" w:hAnsi="Palatino Linotype"/>
          <w:sz w:val="22"/>
          <w:szCs w:val="22"/>
          <w:lang w:val="nl-NL"/>
        </w:rPr>
        <w:t>e algemene maatregelen, van de 1</w:t>
      </w:r>
      <w:r w:rsidRPr="007B0AB5">
        <w:rPr>
          <w:rFonts w:ascii="Palatino Linotype" w:hAnsi="Palatino Linotype"/>
          <w:sz w:val="22"/>
          <w:szCs w:val="22"/>
          <w:lang w:val="nl-NL"/>
        </w:rPr>
        <w:t xml:space="preserve">9de februari 1997, tot wijziging van het </w:t>
      </w:r>
      <w:proofErr w:type="spellStart"/>
      <w:r w:rsidRPr="007B0AB5">
        <w:rPr>
          <w:rFonts w:ascii="Palatino Linotype" w:hAnsi="Palatino Linotype"/>
          <w:sz w:val="22"/>
          <w:szCs w:val="22"/>
          <w:lang w:val="nl-NL"/>
        </w:rPr>
        <w:t>Eilandsbesluit</w:t>
      </w:r>
      <w:proofErr w:type="spellEnd"/>
      <w:r w:rsidRPr="007B0AB5">
        <w:rPr>
          <w:rFonts w:ascii="Palatino Linotype" w:hAnsi="Palatino Linotype"/>
          <w:sz w:val="22"/>
          <w:szCs w:val="22"/>
          <w:lang w:val="nl-NL"/>
        </w:rPr>
        <w:t>, houdende algemene maatregelen, van de 23ste september 1986 (A.B. 1986 no. 21) ter uitvoering van artikel 3 bis, tweede lid, van de Loterijverordeni</w:t>
      </w:r>
      <w:r>
        <w:rPr>
          <w:rFonts w:ascii="Palatino Linotype" w:hAnsi="Palatino Linotype"/>
          <w:sz w:val="22"/>
          <w:szCs w:val="22"/>
          <w:lang w:val="nl-NL"/>
        </w:rPr>
        <w:t>ng 1909 (P.B. 1965, no. 85) (A.B. 1997, no. 10)</w:t>
      </w:r>
      <w:r w:rsidRPr="00681BF1">
        <w:rPr>
          <w:rFonts w:ascii="Palatino Linotype" w:hAnsi="Palatino Linotype"/>
          <w:sz w:val="22"/>
          <w:szCs w:val="22"/>
          <w:lang w:val="nl-NL"/>
        </w:rPr>
        <w:t>;</w:t>
      </w:r>
    </w:p>
    <w:p w:rsidR="006E139D" w:rsidRDefault="006E139D" w:rsidP="006E139D">
      <w:pPr>
        <w:numPr>
          <w:ilvl w:val="0"/>
          <w:numId w:val="8"/>
        </w:numPr>
        <w:tabs>
          <w:tab w:val="left" w:pos="720"/>
        </w:tabs>
        <w:ind w:right="-29"/>
        <w:jc w:val="both"/>
        <w:rPr>
          <w:rFonts w:ascii="Palatino Linotype" w:hAnsi="Palatino Linotype"/>
          <w:sz w:val="22"/>
          <w:szCs w:val="22"/>
          <w:lang w:val="nl-NL"/>
        </w:rPr>
      </w:pPr>
      <w:proofErr w:type="spellStart"/>
      <w:r w:rsidRPr="00681BF1">
        <w:rPr>
          <w:rFonts w:ascii="Palatino Linotype" w:hAnsi="Palatino Linotype"/>
          <w:sz w:val="22"/>
          <w:szCs w:val="22"/>
          <w:lang w:val="nl-NL"/>
        </w:rPr>
        <w:t>Eilandsbesluit</w:t>
      </w:r>
      <w:proofErr w:type="spellEnd"/>
      <w:r w:rsidRPr="00681BF1">
        <w:rPr>
          <w:rFonts w:ascii="Palatino Linotype" w:hAnsi="Palatino Linotype"/>
          <w:sz w:val="22"/>
          <w:szCs w:val="22"/>
          <w:lang w:val="nl-NL"/>
        </w:rPr>
        <w:t xml:space="preserve"> houdende algemene maatregelen, van de 4de juni 1997 tot wijziging van het </w:t>
      </w:r>
      <w:proofErr w:type="spellStart"/>
      <w:r w:rsidRPr="00681BF1">
        <w:rPr>
          <w:rFonts w:ascii="Palatino Linotype" w:hAnsi="Palatino Linotype"/>
          <w:sz w:val="22"/>
          <w:szCs w:val="22"/>
          <w:lang w:val="nl-NL"/>
        </w:rPr>
        <w:t>Eilandsbesluit</w:t>
      </w:r>
      <w:proofErr w:type="spellEnd"/>
      <w:r w:rsidRPr="00681BF1">
        <w:rPr>
          <w:rFonts w:ascii="Palatino Linotype" w:hAnsi="Palatino Linotype"/>
          <w:sz w:val="22"/>
          <w:szCs w:val="22"/>
          <w:lang w:val="nl-NL"/>
        </w:rPr>
        <w:t>, houdende algemene maatregelen van de 23ste september 1986 (A.B. 1986, no. 21), ter uitvoering van artikel 3 bis, tweede lid van de Loterijverordening 1909 (P</w:t>
      </w:r>
      <w:r>
        <w:rPr>
          <w:rFonts w:ascii="Palatino Linotype" w:hAnsi="Palatino Linotype"/>
          <w:sz w:val="22"/>
          <w:szCs w:val="22"/>
          <w:lang w:val="nl-NL"/>
        </w:rPr>
        <w:t>.</w:t>
      </w:r>
      <w:r w:rsidRPr="00681BF1">
        <w:rPr>
          <w:rFonts w:ascii="Palatino Linotype" w:hAnsi="Palatino Linotype"/>
          <w:sz w:val="22"/>
          <w:szCs w:val="22"/>
          <w:lang w:val="nl-NL"/>
        </w:rPr>
        <w:t>B. 1965, no. 85)</w:t>
      </w:r>
      <w:r>
        <w:rPr>
          <w:rFonts w:ascii="Palatino Linotype" w:hAnsi="Palatino Linotype"/>
          <w:sz w:val="22"/>
          <w:szCs w:val="22"/>
          <w:lang w:val="nl-NL"/>
        </w:rPr>
        <w:t xml:space="preserve"> (A.B. 1997, no. 29);</w:t>
      </w:r>
    </w:p>
    <w:p w:rsidR="006E139D" w:rsidRDefault="006E139D" w:rsidP="006E139D">
      <w:pPr>
        <w:numPr>
          <w:ilvl w:val="0"/>
          <w:numId w:val="8"/>
        </w:numPr>
        <w:tabs>
          <w:tab w:val="left" w:pos="720"/>
        </w:tabs>
        <w:ind w:right="-29"/>
        <w:jc w:val="both"/>
        <w:rPr>
          <w:rFonts w:ascii="Palatino Linotype" w:hAnsi="Palatino Linotype"/>
          <w:sz w:val="22"/>
          <w:szCs w:val="22"/>
          <w:lang w:val="nl-NL"/>
        </w:rPr>
      </w:pPr>
      <w:proofErr w:type="spellStart"/>
      <w:r w:rsidRPr="00681BF1">
        <w:rPr>
          <w:rFonts w:ascii="Palatino Linotype" w:hAnsi="Palatino Linotype"/>
          <w:sz w:val="22"/>
          <w:szCs w:val="22"/>
          <w:lang w:val="nl-NL"/>
        </w:rPr>
        <w:t>Eilandsbesluit</w:t>
      </w:r>
      <w:proofErr w:type="spellEnd"/>
      <w:r w:rsidRPr="00681BF1">
        <w:rPr>
          <w:rFonts w:ascii="Palatino Linotype" w:hAnsi="Palatino Linotype"/>
          <w:sz w:val="22"/>
          <w:szCs w:val="22"/>
          <w:lang w:val="nl-NL"/>
        </w:rPr>
        <w:t xml:space="preserve">, houdende algemene maatregelen, van de 13de augustus 1997 tot wijziging van het </w:t>
      </w:r>
      <w:proofErr w:type="spellStart"/>
      <w:r w:rsidRPr="00681BF1">
        <w:rPr>
          <w:rFonts w:ascii="Palatino Linotype" w:hAnsi="Palatino Linotype"/>
          <w:sz w:val="22"/>
          <w:szCs w:val="22"/>
          <w:lang w:val="nl-NL"/>
        </w:rPr>
        <w:t>Eilandsbesluit</w:t>
      </w:r>
      <w:proofErr w:type="spellEnd"/>
      <w:r w:rsidRPr="00681BF1">
        <w:rPr>
          <w:rFonts w:ascii="Palatino Linotype" w:hAnsi="Palatino Linotype"/>
          <w:sz w:val="22"/>
          <w:szCs w:val="22"/>
          <w:lang w:val="nl-NL"/>
        </w:rPr>
        <w:t>, houdende algemene maatregelen van de 4de juni 1997 (A.B. 1997 no. 29)</w:t>
      </w:r>
      <w:r>
        <w:rPr>
          <w:rFonts w:ascii="Palatino Linotype" w:hAnsi="Palatino Linotype"/>
          <w:sz w:val="22"/>
          <w:szCs w:val="22"/>
          <w:lang w:val="nl-NL"/>
        </w:rPr>
        <w:t xml:space="preserve"> (A.B. 1997, no. 54);</w:t>
      </w:r>
    </w:p>
    <w:p w:rsidR="006E139D" w:rsidRDefault="006E139D" w:rsidP="006E139D">
      <w:pPr>
        <w:numPr>
          <w:ilvl w:val="0"/>
          <w:numId w:val="8"/>
        </w:numPr>
        <w:tabs>
          <w:tab w:val="left" w:pos="720"/>
        </w:tabs>
        <w:ind w:right="-29"/>
        <w:jc w:val="both"/>
        <w:rPr>
          <w:rFonts w:ascii="Palatino Linotype" w:hAnsi="Palatino Linotype"/>
          <w:sz w:val="22"/>
          <w:szCs w:val="22"/>
          <w:lang w:val="nl-NL"/>
        </w:rPr>
      </w:pPr>
      <w:proofErr w:type="spellStart"/>
      <w:r w:rsidRPr="00681BF1">
        <w:rPr>
          <w:rFonts w:ascii="Palatino Linotype" w:hAnsi="Palatino Linotype"/>
          <w:sz w:val="22"/>
          <w:szCs w:val="22"/>
          <w:lang w:val="nl-NL"/>
        </w:rPr>
        <w:t>Eilandsbesluit</w:t>
      </w:r>
      <w:proofErr w:type="spellEnd"/>
      <w:r w:rsidRPr="00681BF1">
        <w:rPr>
          <w:rFonts w:ascii="Palatino Linotype" w:hAnsi="Palatino Linotype"/>
          <w:sz w:val="22"/>
          <w:szCs w:val="22"/>
          <w:lang w:val="nl-NL"/>
        </w:rPr>
        <w:t xml:space="preserve">, houdende algemene maatregelen, van de 8ste oktober 1997 tot wijziging van het </w:t>
      </w:r>
      <w:proofErr w:type="spellStart"/>
      <w:r w:rsidRPr="00681BF1">
        <w:rPr>
          <w:rFonts w:ascii="Palatino Linotype" w:hAnsi="Palatino Linotype"/>
          <w:sz w:val="22"/>
          <w:szCs w:val="22"/>
          <w:lang w:val="nl-NL"/>
        </w:rPr>
        <w:t>Eilandsbesluit</w:t>
      </w:r>
      <w:proofErr w:type="spellEnd"/>
      <w:r w:rsidRPr="00681BF1">
        <w:rPr>
          <w:rFonts w:ascii="Palatino Linotype" w:hAnsi="Palatino Linotype"/>
          <w:sz w:val="22"/>
          <w:szCs w:val="22"/>
          <w:lang w:val="nl-NL"/>
        </w:rPr>
        <w:t>, houdende algemene maatregelen van de 23ste september 1986 (A.B. 1986 no. 21), ter uitvoering van artikel 3 bis, tweede lid v</w:t>
      </w:r>
      <w:r>
        <w:rPr>
          <w:rFonts w:ascii="Palatino Linotype" w:hAnsi="Palatino Linotype"/>
          <w:sz w:val="22"/>
          <w:szCs w:val="22"/>
          <w:lang w:val="nl-NL"/>
        </w:rPr>
        <w:t>an de Loterijverordening 1909 (P.</w:t>
      </w:r>
      <w:r w:rsidRPr="00681BF1">
        <w:rPr>
          <w:rFonts w:ascii="Palatino Linotype" w:hAnsi="Palatino Linotype"/>
          <w:sz w:val="22"/>
          <w:szCs w:val="22"/>
          <w:lang w:val="nl-NL"/>
        </w:rPr>
        <w:t>B. 1965, no.</w:t>
      </w:r>
      <w:r>
        <w:rPr>
          <w:rFonts w:ascii="Palatino Linotype" w:hAnsi="Palatino Linotype"/>
          <w:sz w:val="22"/>
          <w:szCs w:val="22"/>
          <w:lang w:val="nl-NL"/>
        </w:rPr>
        <w:t xml:space="preserve"> </w:t>
      </w:r>
      <w:r w:rsidRPr="00681BF1">
        <w:rPr>
          <w:rFonts w:ascii="Palatino Linotype" w:hAnsi="Palatino Linotype"/>
          <w:sz w:val="22"/>
          <w:szCs w:val="22"/>
          <w:lang w:val="nl-NL"/>
        </w:rPr>
        <w:t>85)</w:t>
      </w:r>
      <w:r>
        <w:rPr>
          <w:rFonts w:ascii="Palatino Linotype" w:hAnsi="Palatino Linotype"/>
          <w:sz w:val="22"/>
          <w:szCs w:val="22"/>
          <w:lang w:val="nl-NL"/>
        </w:rPr>
        <w:t xml:space="preserve"> (A.B. 1997, no. 71);</w:t>
      </w:r>
    </w:p>
    <w:p w:rsidR="006E139D" w:rsidRDefault="006E139D" w:rsidP="006E139D">
      <w:pPr>
        <w:numPr>
          <w:ilvl w:val="0"/>
          <w:numId w:val="8"/>
        </w:numPr>
        <w:tabs>
          <w:tab w:val="left" w:pos="720"/>
        </w:tabs>
        <w:ind w:right="-29"/>
        <w:jc w:val="both"/>
        <w:rPr>
          <w:rFonts w:ascii="Palatino Linotype" w:hAnsi="Palatino Linotype"/>
          <w:sz w:val="22"/>
          <w:szCs w:val="22"/>
          <w:lang w:val="nl-NL"/>
        </w:rPr>
      </w:pPr>
      <w:proofErr w:type="spellStart"/>
      <w:r w:rsidRPr="00681BF1">
        <w:rPr>
          <w:rFonts w:ascii="Palatino Linotype" w:hAnsi="Palatino Linotype"/>
          <w:sz w:val="22"/>
          <w:szCs w:val="22"/>
          <w:lang w:val="nl-NL"/>
        </w:rPr>
        <w:t>Eilandsbesluit</w:t>
      </w:r>
      <w:proofErr w:type="spellEnd"/>
      <w:r w:rsidRPr="00681BF1">
        <w:rPr>
          <w:rFonts w:ascii="Palatino Linotype" w:hAnsi="Palatino Linotype"/>
          <w:sz w:val="22"/>
          <w:szCs w:val="22"/>
          <w:lang w:val="nl-NL"/>
        </w:rPr>
        <w:t xml:space="preserve">, houdende algemene maatregelen, van de 27ste november 1997 tot wijziging van het </w:t>
      </w:r>
      <w:proofErr w:type="spellStart"/>
      <w:r w:rsidRPr="00681BF1">
        <w:rPr>
          <w:rFonts w:ascii="Palatino Linotype" w:hAnsi="Palatino Linotype"/>
          <w:sz w:val="22"/>
          <w:szCs w:val="22"/>
          <w:lang w:val="nl-NL"/>
        </w:rPr>
        <w:t>Eilandsbesluit</w:t>
      </w:r>
      <w:proofErr w:type="spellEnd"/>
      <w:r w:rsidRPr="00681BF1">
        <w:rPr>
          <w:rFonts w:ascii="Palatino Linotype" w:hAnsi="Palatino Linotype"/>
          <w:sz w:val="22"/>
          <w:szCs w:val="22"/>
          <w:lang w:val="nl-NL"/>
        </w:rPr>
        <w:t>, houdende algemene maa</w:t>
      </w:r>
      <w:r>
        <w:rPr>
          <w:rFonts w:ascii="Palatino Linotype" w:hAnsi="Palatino Linotype"/>
          <w:sz w:val="22"/>
          <w:szCs w:val="22"/>
          <w:lang w:val="nl-NL"/>
        </w:rPr>
        <w:t>tregelen van de 4de juni 1997 (A</w:t>
      </w:r>
      <w:r w:rsidRPr="00681BF1">
        <w:rPr>
          <w:rFonts w:ascii="Palatino Linotype" w:hAnsi="Palatino Linotype"/>
          <w:sz w:val="22"/>
          <w:szCs w:val="22"/>
          <w:lang w:val="nl-NL"/>
        </w:rPr>
        <w:t>.B. 1997 no. 29)</w:t>
      </w:r>
      <w:r>
        <w:rPr>
          <w:rFonts w:ascii="Palatino Linotype" w:hAnsi="Palatino Linotype"/>
          <w:sz w:val="22"/>
          <w:szCs w:val="22"/>
          <w:lang w:val="nl-NL"/>
        </w:rPr>
        <w:t xml:space="preserve"> (A.B. 1997, no. 87);</w:t>
      </w:r>
    </w:p>
    <w:p w:rsidR="006E139D" w:rsidRDefault="006E139D" w:rsidP="006E139D">
      <w:pPr>
        <w:numPr>
          <w:ilvl w:val="0"/>
          <w:numId w:val="8"/>
        </w:numPr>
        <w:tabs>
          <w:tab w:val="left" w:pos="720"/>
        </w:tabs>
        <w:ind w:right="-29"/>
        <w:jc w:val="both"/>
        <w:rPr>
          <w:rFonts w:ascii="Palatino Linotype" w:hAnsi="Palatino Linotype"/>
          <w:sz w:val="22"/>
          <w:szCs w:val="22"/>
          <w:lang w:val="nl-NL"/>
        </w:rPr>
      </w:pPr>
      <w:proofErr w:type="spellStart"/>
      <w:r>
        <w:rPr>
          <w:rFonts w:ascii="Palatino Linotype" w:hAnsi="Palatino Linotype"/>
          <w:sz w:val="22"/>
          <w:szCs w:val="22"/>
          <w:lang w:val="nl-NL"/>
        </w:rPr>
        <w:t>Eilandsbesluit</w:t>
      </w:r>
      <w:proofErr w:type="spellEnd"/>
      <w:r>
        <w:rPr>
          <w:rFonts w:ascii="Palatino Linotype" w:hAnsi="Palatino Linotype"/>
          <w:sz w:val="22"/>
          <w:szCs w:val="22"/>
          <w:lang w:val="nl-NL"/>
        </w:rPr>
        <w:t>, houdende algemene maatregelen van de 30ste november 2005 tot wijziging van het ‘</w:t>
      </w:r>
      <w:proofErr w:type="spellStart"/>
      <w:r>
        <w:rPr>
          <w:rFonts w:ascii="Palatino Linotype" w:hAnsi="Palatino Linotype"/>
          <w:sz w:val="22"/>
          <w:szCs w:val="22"/>
          <w:lang w:val="nl-NL"/>
        </w:rPr>
        <w:t>Eilandsbesluit</w:t>
      </w:r>
      <w:proofErr w:type="spellEnd"/>
      <w:r>
        <w:rPr>
          <w:rFonts w:ascii="Palatino Linotype" w:hAnsi="Palatino Linotype"/>
          <w:sz w:val="22"/>
          <w:szCs w:val="22"/>
          <w:lang w:val="nl-NL"/>
        </w:rPr>
        <w:t>, houdende algemene maatregelen van de 23ste september 1986 ter uitvoering van artikel 3 bis, lid 2 van de “Loterijverordening 1909” (P.B. 1965 no. 85), zoals gewijzigd (A.B. 1986 no. 21), zoals gewijzigd (A.B. 2005, no. 142);</w:t>
      </w:r>
    </w:p>
    <w:p w:rsidR="00156EB0" w:rsidRDefault="00156EB0">
      <w:pPr>
        <w:widowControl/>
        <w:rPr>
          <w:rFonts w:ascii="Palatino Linotype" w:hAnsi="Palatino Linotype"/>
          <w:sz w:val="22"/>
          <w:szCs w:val="22"/>
          <w:lang w:val="nl-NL"/>
        </w:rPr>
      </w:pPr>
      <w:r>
        <w:rPr>
          <w:rFonts w:ascii="Palatino Linotype" w:hAnsi="Palatino Linotype"/>
          <w:sz w:val="22"/>
          <w:szCs w:val="22"/>
          <w:lang w:val="nl-NL"/>
        </w:rPr>
        <w:br w:type="page"/>
      </w:r>
    </w:p>
    <w:p w:rsidR="006E139D" w:rsidRPr="000041C7" w:rsidRDefault="006E139D" w:rsidP="006E139D">
      <w:pPr>
        <w:numPr>
          <w:ilvl w:val="0"/>
          <w:numId w:val="8"/>
        </w:numPr>
        <w:tabs>
          <w:tab w:val="left" w:pos="720"/>
        </w:tabs>
        <w:ind w:right="-29"/>
        <w:jc w:val="both"/>
        <w:rPr>
          <w:rFonts w:ascii="Palatino Linotype" w:hAnsi="Palatino Linotype"/>
          <w:sz w:val="22"/>
          <w:szCs w:val="22"/>
          <w:lang w:val="nl-NL"/>
        </w:rPr>
      </w:pPr>
      <w:proofErr w:type="spellStart"/>
      <w:r>
        <w:rPr>
          <w:rFonts w:ascii="Palatino Linotype" w:hAnsi="Palatino Linotype"/>
          <w:sz w:val="22"/>
          <w:szCs w:val="22"/>
          <w:lang w:val="nl-NL"/>
        </w:rPr>
        <w:lastRenderedPageBreak/>
        <w:t>Eilandsbesluit</w:t>
      </w:r>
      <w:proofErr w:type="spellEnd"/>
      <w:r>
        <w:rPr>
          <w:rFonts w:ascii="Palatino Linotype" w:hAnsi="Palatino Linotype"/>
          <w:sz w:val="22"/>
          <w:szCs w:val="22"/>
          <w:lang w:val="nl-NL"/>
        </w:rPr>
        <w:t>, houdende algemene maatregelen, van de 5de december 2007 tot wijziging van het ‘</w:t>
      </w:r>
      <w:proofErr w:type="spellStart"/>
      <w:r>
        <w:rPr>
          <w:rFonts w:ascii="Palatino Linotype" w:hAnsi="Palatino Linotype"/>
          <w:sz w:val="22"/>
          <w:szCs w:val="22"/>
          <w:lang w:val="nl-NL"/>
        </w:rPr>
        <w:t>Eilandsbesluit</w:t>
      </w:r>
      <w:proofErr w:type="spellEnd"/>
      <w:r>
        <w:rPr>
          <w:rFonts w:ascii="Palatino Linotype" w:hAnsi="Palatino Linotype"/>
          <w:sz w:val="22"/>
          <w:szCs w:val="22"/>
          <w:lang w:val="nl-NL"/>
        </w:rPr>
        <w:t>, houdende algemene maatregelen van de 23ste september 1986 ter uitvoering van artikel 3 bis, lid 2 van de “Loterijverordening 1909” (P.B. 1965 no. 85), zoals gewijzigd’ (A.B. 2005 no. 142), zoals gewijzigd (A.B. 2007, no. 105);</w:t>
      </w:r>
    </w:p>
    <w:p w:rsidR="006E139D" w:rsidRPr="009916BD" w:rsidRDefault="006E139D" w:rsidP="006E139D">
      <w:pPr>
        <w:widowControl/>
        <w:tabs>
          <w:tab w:val="left" w:pos="360"/>
        </w:tabs>
        <w:ind w:left="360" w:right="-29" w:hanging="360"/>
        <w:jc w:val="both"/>
        <w:rPr>
          <w:rFonts w:ascii="Palatino Linotype" w:hAnsi="Palatino Linotype"/>
          <w:sz w:val="22"/>
          <w:szCs w:val="22"/>
          <w:lang w:val="nl-NL"/>
        </w:rPr>
      </w:pPr>
    </w:p>
    <w:p w:rsidR="006E139D" w:rsidRPr="009916BD" w:rsidRDefault="006E139D" w:rsidP="006E139D">
      <w:pPr>
        <w:numPr>
          <w:ilvl w:val="0"/>
          <w:numId w:val="7"/>
        </w:numPr>
        <w:tabs>
          <w:tab w:val="clear" w:pos="720"/>
          <w:tab w:val="left" w:pos="360"/>
        </w:tabs>
        <w:ind w:left="360" w:right="-29"/>
        <w:jc w:val="both"/>
        <w:rPr>
          <w:rFonts w:ascii="Palatino Linotype" w:hAnsi="Palatino Linotype"/>
          <w:sz w:val="22"/>
          <w:szCs w:val="22"/>
          <w:lang w:val="nl-NL"/>
        </w:rPr>
      </w:pPr>
      <w:r w:rsidRPr="009916BD">
        <w:rPr>
          <w:rFonts w:ascii="Palatino Linotype" w:hAnsi="Palatino Linotype"/>
          <w:sz w:val="22"/>
          <w:szCs w:val="22"/>
          <w:lang w:val="nl-NL"/>
        </w:rPr>
        <w:t>na wijziging tot stand gebracht door het Land Curaçao bij:</w:t>
      </w:r>
    </w:p>
    <w:p w:rsidR="006E139D" w:rsidRPr="00316A7B" w:rsidRDefault="006E139D" w:rsidP="006E139D">
      <w:pPr>
        <w:pStyle w:val="Title"/>
        <w:numPr>
          <w:ilvl w:val="0"/>
          <w:numId w:val="8"/>
        </w:numPr>
        <w:tabs>
          <w:tab w:val="left" w:pos="720"/>
        </w:tabs>
        <w:jc w:val="both"/>
        <w:rPr>
          <w:rFonts w:ascii="Palatino Linotype" w:hAnsi="Palatino Linotype"/>
          <w:b w:val="0"/>
          <w:sz w:val="22"/>
          <w:szCs w:val="22"/>
          <w:lang w:val="nl-NL"/>
        </w:rPr>
      </w:pPr>
      <w:r w:rsidRPr="00316A7B">
        <w:rPr>
          <w:rFonts w:ascii="Palatino Linotype" w:hAnsi="Palatino Linotype"/>
          <w:b w:val="0"/>
          <w:sz w:val="22"/>
          <w:szCs w:val="22"/>
          <w:lang w:val="nl-NL"/>
        </w:rPr>
        <w:t>Landsbesluit, houdende algemene maatregelen, van de 21</w:t>
      </w:r>
      <w:r w:rsidRPr="00316A7B">
        <w:rPr>
          <w:rFonts w:ascii="Palatino Linotype" w:hAnsi="Palatino Linotype"/>
          <w:b w:val="0"/>
          <w:sz w:val="22"/>
          <w:szCs w:val="22"/>
          <w:vertAlign w:val="superscript"/>
          <w:lang w:val="nl-NL"/>
        </w:rPr>
        <w:t>ste</w:t>
      </w:r>
      <w:r>
        <w:rPr>
          <w:rFonts w:ascii="Palatino Linotype" w:hAnsi="Palatino Linotype"/>
          <w:b w:val="0"/>
          <w:sz w:val="22"/>
          <w:szCs w:val="22"/>
          <w:lang w:val="nl-NL"/>
        </w:rPr>
        <w:t xml:space="preserve"> </w:t>
      </w:r>
      <w:r w:rsidRPr="00316A7B">
        <w:rPr>
          <w:rFonts w:ascii="Palatino Linotype" w:hAnsi="Palatino Linotype"/>
          <w:b w:val="0"/>
          <w:sz w:val="22"/>
          <w:szCs w:val="22"/>
          <w:lang w:val="nl-NL"/>
        </w:rPr>
        <w:t>juni 2024</w:t>
      </w:r>
      <w:r>
        <w:rPr>
          <w:rFonts w:ascii="Palatino Linotype" w:hAnsi="Palatino Linotype"/>
          <w:b w:val="0"/>
          <w:sz w:val="22"/>
          <w:szCs w:val="22"/>
          <w:lang w:val="nl-NL"/>
        </w:rPr>
        <w:t xml:space="preserve"> </w:t>
      </w:r>
      <w:r w:rsidRPr="00316A7B">
        <w:rPr>
          <w:rFonts w:ascii="Palatino Linotype" w:hAnsi="Palatino Linotype"/>
          <w:b w:val="0"/>
          <w:sz w:val="22"/>
          <w:szCs w:val="22"/>
          <w:lang w:val="nl-NL"/>
        </w:rPr>
        <w:t xml:space="preserve">strekkende tot wijziging van het </w:t>
      </w:r>
      <w:proofErr w:type="spellStart"/>
      <w:r w:rsidRPr="00316A7B">
        <w:rPr>
          <w:rFonts w:ascii="Palatino Linotype" w:hAnsi="Palatino Linotype"/>
          <w:b w:val="0"/>
          <w:sz w:val="22"/>
          <w:szCs w:val="22"/>
          <w:lang w:val="nl-NL"/>
        </w:rPr>
        <w:t>Eilandsbesluit</w:t>
      </w:r>
      <w:proofErr w:type="spellEnd"/>
      <w:r w:rsidRPr="00316A7B">
        <w:rPr>
          <w:rFonts w:ascii="Palatino Linotype" w:hAnsi="Palatino Linotype"/>
          <w:b w:val="0"/>
          <w:sz w:val="22"/>
          <w:szCs w:val="22"/>
          <w:lang w:val="nl-NL"/>
        </w:rPr>
        <w:t>, houdende algemene maatregelen, van de</w:t>
      </w:r>
      <w:r>
        <w:rPr>
          <w:rFonts w:ascii="Palatino Linotype" w:hAnsi="Palatino Linotype"/>
          <w:b w:val="0"/>
          <w:sz w:val="22"/>
          <w:szCs w:val="22"/>
          <w:lang w:val="nl-NL"/>
        </w:rPr>
        <w:t xml:space="preserve"> </w:t>
      </w:r>
      <w:r w:rsidRPr="00316A7B">
        <w:rPr>
          <w:rFonts w:ascii="Palatino Linotype" w:hAnsi="Palatino Linotype"/>
          <w:b w:val="0"/>
          <w:sz w:val="22"/>
          <w:szCs w:val="22"/>
          <w:lang w:val="nl-NL"/>
        </w:rPr>
        <w:t>23ste september 1986 ter uitvoering van artikel 3 bis, lid 2 van de Loterijverordening 1909</w:t>
      </w:r>
      <w:r>
        <w:rPr>
          <w:rFonts w:ascii="Palatino Linotype" w:hAnsi="Palatino Linotype"/>
          <w:b w:val="0"/>
          <w:sz w:val="22"/>
          <w:szCs w:val="22"/>
          <w:lang w:val="nl-NL"/>
        </w:rPr>
        <w:t xml:space="preserve"> (P.B. 2024, no. 70);</w:t>
      </w:r>
    </w:p>
    <w:p w:rsidR="006E139D" w:rsidRPr="009916BD" w:rsidRDefault="006E139D" w:rsidP="006E139D">
      <w:pPr>
        <w:tabs>
          <w:tab w:val="left" w:pos="360"/>
        </w:tabs>
        <w:ind w:left="360" w:right="-29" w:hanging="360"/>
        <w:jc w:val="both"/>
        <w:rPr>
          <w:rFonts w:ascii="Palatino Linotype" w:hAnsi="Palatino Linotype"/>
          <w:sz w:val="22"/>
          <w:szCs w:val="22"/>
          <w:lang w:val="nl-NL"/>
        </w:rPr>
      </w:pPr>
    </w:p>
    <w:p w:rsidR="006E139D" w:rsidRPr="009916BD" w:rsidRDefault="006E139D" w:rsidP="006E139D">
      <w:pPr>
        <w:tabs>
          <w:tab w:val="left" w:pos="360"/>
        </w:tabs>
        <w:ind w:left="360" w:right="-29" w:hanging="360"/>
        <w:jc w:val="both"/>
        <w:rPr>
          <w:rFonts w:ascii="Palatino Linotype" w:hAnsi="Palatino Linotype"/>
          <w:sz w:val="22"/>
          <w:szCs w:val="22"/>
          <w:lang w:val="nl-NL"/>
        </w:rPr>
      </w:pPr>
      <w:r w:rsidRPr="009916BD">
        <w:rPr>
          <w:rFonts w:ascii="Palatino Linotype" w:hAnsi="Palatino Linotype"/>
          <w:sz w:val="22"/>
          <w:szCs w:val="22"/>
          <w:lang w:val="nl-NL"/>
        </w:rPr>
        <w:t>en</w:t>
      </w:r>
    </w:p>
    <w:p w:rsidR="006E139D" w:rsidRPr="009916BD" w:rsidRDefault="006E139D" w:rsidP="006E139D">
      <w:pPr>
        <w:tabs>
          <w:tab w:val="left" w:pos="360"/>
        </w:tabs>
        <w:ind w:left="360" w:right="-29" w:hanging="360"/>
        <w:jc w:val="both"/>
        <w:rPr>
          <w:rFonts w:ascii="Palatino Linotype" w:hAnsi="Palatino Linotype"/>
          <w:sz w:val="22"/>
          <w:szCs w:val="22"/>
          <w:lang w:val="nl-NL"/>
        </w:rPr>
      </w:pPr>
    </w:p>
    <w:p w:rsidR="006E139D" w:rsidRPr="00355CA4" w:rsidRDefault="006E139D" w:rsidP="006E139D">
      <w:pPr>
        <w:numPr>
          <w:ilvl w:val="0"/>
          <w:numId w:val="7"/>
        </w:numPr>
        <w:tabs>
          <w:tab w:val="clear" w:pos="720"/>
          <w:tab w:val="left" w:pos="360"/>
        </w:tabs>
        <w:ind w:left="360" w:right="-29"/>
        <w:jc w:val="both"/>
        <w:rPr>
          <w:rFonts w:ascii="Palatino Linotype" w:hAnsi="Palatino Linotype"/>
          <w:sz w:val="22"/>
          <w:szCs w:val="22"/>
          <w:lang w:val="nl-NL"/>
        </w:rPr>
      </w:pPr>
      <w:r w:rsidRPr="009916BD">
        <w:rPr>
          <w:rFonts w:ascii="Palatino Linotype" w:hAnsi="Palatino Linotype"/>
          <w:sz w:val="22"/>
          <w:szCs w:val="22"/>
          <w:lang w:val="nl-NL"/>
        </w:rPr>
        <w:t xml:space="preserve">in overeenstemming gebracht met de aanwijzingen van de Algemene </w:t>
      </w:r>
      <w:r w:rsidRPr="00355CA4">
        <w:rPr>
          <w:rFonts w:ascii="Palatino Linotype" w:hAnsi="Palatino Linotype"/>
          <w:sz w:val="22"/>
          <w:szCs w:val="22"/>
          <w:lang w:val="nl-NL"/>
        </w:rPr>
        <w:t>overgangsregeling wetgeving en bestuur Land Curaçao (A.B. 2010, no. 87, bijlage a).</w:t>
      </w:r>
    </w:p>
    <w:p w:rsidR="006E139D" w:rsidRPr="00355CA4" w:rsidRDefault="006E139D" w:rsidP="006E139D">
      <w:pPr>
        <w:jc w:val="both"/>
        <w:rPr>
          <w:rFonts w:ascii="Palatino Linotype" w:hAnsi="Palatino Linotype"/>
          <w:sz w:val="22"/>
          <w:szCs w:val="22"/>
          <w:lang w:val="nl-NL"/>
        </w:rPr>
      </w:pPr>
    </w:p>
    <w:p w:rsidR="006E139D" w:rsidRPr="00355CA4" w:rsidRDefault="006E139D" w:rsidP="006E139D">
      <w:pPr>
        <w:jc w:val="center"/>
        <w:rPr>
          <w:rFonts w:ascii="Palatino Linotype" w:hAnsi="Palatino Linotype"/>
          <w:sz w:val="22"/>
          <w:szCs w:val="22"/>
          <w:lang w:val="nl-NL"/>
        </w:rPr>
      </w:pPr>
      <w:r w:rsidRPr="00355CA4">
        <w:rPr>
          <w:rFonts w:ascii="Palatino Linotype" w:hAnsi="Palatino Linotype"/>
          <w:sz w:val="22"/>
          <w:szCs w:val="22"/>
          <w:lang w:val="nl-NL"/>
        </w:rPr>
        <w:t>-----</w:t>
      </w:r>
    </w:p>
    <w:p w:rsidR="006E139D" w:rsidRPr="00355CA4" w:rsidRDefault="006E139D" w:rsidP="006E139D">
      <w:pPr>
        <w:suppressAutoHyphens/>
        <w:jc w:val="center"/>
        <w:rPr>
          <w:rFonts w:ascii="Palatino Linotype" w:hAnsi="Palatino Linotype"/>
          <w:sz w:val="22"/>
          <w:szCs w:val="22"/>
          <w:lang w:val="nl-NL"/>
        </w:rPr>
      </w:pPr>
    </w:p>
    <w:p w:rsidR="006E139D" w:rsidRPr="00355CA4" w:rsidRDefault="006E139D" w:rsidP="006E139D">
      <w:pPr>
        <w:suppressAutoHyphens/>
        <w:jc w:val="center"/>
        <w:rPr>
          <w:rFonts w:ascii="Palatino Linotype" w:hAnsi="Palatino Linotype"/>
          <w:sz w:val="22"/>
          <w:szCs w:val="22"/>
          <w:lang w:val="nl-NL"/>
        </w:rPr>
      </w:pPr>
      <w:r w:rsidRPr="00355CA4">
        <w:rPr>
          <w:rFonts w:ascii="Palatino Linotype" w:hAnsi="Palatino Linotype"/>
          <w:sz w:val="22"/>
          <w:szCs w:val="22"/>
          <w:lang w:val="nl-NL"/>
        </w:rPr>
        <w:t>Artikel 1</w:t>
      </w:r>
    </w:p>
    <w:p w:rsidR="006E139D" w:rsidRPr="00355CA4" w:rsidRDefault="006E139D" w:rsidP="006E139D">
      <w:pPr>
        <w:suppressAutoHyphens/>
        <w:jc w:val="center"/>
        <w:rPr>
          <w:rFonts w:ascii="Palatino Linotype" w:hAnsi="Palatino Linotype"/>
          <w:sz w:val="22"/>
          <w:szCs w:val="22"/>
          <w:lang w:val="nl-NL"/>
        </w:rPr>
      </w:pPr>
    </w:p>
    <w:p w:rsidR="006E139D" w:rsidRPr="004D3262" w:rsidRDefault="006E139D" w:rsidP="006E139D">
      <w:pPr>
        <w:suppressAutoHyphens/>
        <w:jc w:val="both"/>
        <w:rPr>
          <w:rFonts w:ascii="Palatino Linotype" w:hAnsi="Palatino Linotype"/>
          <w:sz w:val="22"/>
          <w:szCs w:val="22"/>
          <w:lang w:val="nl-NL"/>
        </w:rPr>
      </w:pPr>
      <w:r w:rsidRPr="004D3262">
        <w:rPr>
          <w:rFonts w:ascii="Palatino Linotype" w:hAnsi="Palatino Linotype"/>
          <w:sz w:val="22"/>
          <w:szCs w:val="22"/>
          <w:lang w:val="nl-NL"/>
        </w:rPr>
        <w:t>In dit landsbesluit en de daarop berustende bepalingen wordt verstaan onder:</w:t>
      </w:r>
    </w:p>
    <w:p w:rsidR="006E139D" w:rsidRPr="004D3262" w:rsidRDefault="006E139D" w:rsidP="006E139D">
      <w:pPr>
        <w:tabs>
          <w:tab w:val="left" w:pos="2700"/>
        </w:tabs>
        <w:suppressAutoHyphens/>
        <w:ind w:left="2880" w:hanging="2880"/>
        <w:jc w:val="both"/>
        <w:rPr>
          <w:rFonts w:ascii="Palatino Linotype" w:hAnsi="Palatino Linotype"/>
          <w:sz w:val="22"/>
          <w:szCs w:val="22"/>
          <w:lang w:val="nl-NL"/>
        </w:rPr>
      </w:pPr>
      <w:r w:rsidRPr="004D3262">
        <w:rPr>
          <w:rFonts w:ascii="Palatino Linotype" w:hAnsi="Palatino Linotype"/>
          <w:sz w:val="22"/>
          <w:szCs w:val="22"/>
          <w:lang w:val="nl-NL"/>
        </w:rPr>
        <w:t>geautomatiseerd systeem</w:t>
      </w:r>
      <w:r>
        <w:rPr>
          <w:rFonts w:ascii="Palatino Linotype" w:hAnsi="Palatino Linotype"/>
          <w:sz w:val="22"/>
          <w:szCs w:val="22"/>
          <w:lang w:val="nl-NL"/>
        </w:rPr>
        <w:tab/>
      </w:r>
      <w:r w:rsidRPr="004D3262">
        <w:rPr>
          <w:rFonts w:ascii="Palatino Linotype" w:hAnsi="Palatino Linotype"/>
          <w:sz w:val="22"/>
          <w:szCs w:val="22"/>
          <w:lang w:val="nl-NL"/>
        </w:rPr>
        <w:t xml:space="preserve">: </w:t>
      </w:r>
      <w:r w:rsidRPr="004D3262">
        <w:rPr>
          <w:rFonts w:ascii="Palatino Linotype" w:hAnsi="Palatino Linotype"/>
          <w:sz w:val="22"/>
          <w:szCs w:val="22"/>
          <w:lang w:val="nl-NL"/>
        </w:rPr>
        <w:tab/>
        <w:t>een geautomatiseerd systeem, strekkende tot alle in het kader van een vergunning verrichte transacties te registeren en te bewaren;</w:t>
      </w:r>
    </w:p>
    <w:p w:rsidR="006E139D" w:rsidRPr="004D3262" w:rsidRDefault="006E139D" w:rsidP="006E139D">
      <w:pPr>
        <w:tabs>
          <w:tab w:val="left" w:pos="2700"/>
        </w:tabs>
        <w:suppressAutoHyphens/>
        <w:ind w:left="2880" w:hanging="2880"/>
        <w:jc w:val="both"/>
        <w:rPr>
          <w:rFonts w:ascii="Palatino Linotype" w:hAnsi="Palatino Linotype"/>
          <w:sz w:val="22"/>
          <w:szCs w:val="22"/>
          <w:lang w:val="nl-NL"/>
        </w:rPr>
      </w:pPr>
      <w:r w:rsidRPr="004D3262">
        <w:rPr>
          <w:rFonts w:ascii="Palatino Linotype" w:hAnsi="Palatino Linotype"/>
          <w:sz w:val="22"/>
          <w:szCs w:val="22"/>
          <w:lang w:val="nl-NL"/>
        </w:rPr>
        <w:t>minister</w:t>
      </w:r>
      <w:r>
        <w:rPr>
          <w:rFonts w:ascii="Palatino Linotype" w:hAnsi="Palatino Linotype"/>
          <w:sz w:val="22"/>
          <w:szCs w:val="22"/>
          <w:lang w:val="nl-NL"/>
        </w:rPr>
        <w:tab/>
      </w:r>
      <w:r w:rsidRPr="004D3262">
        <w:rPr>
          <w:rFonts w:ascii="Palatino Linotype" w:hAnsi="Palatino Linotype"/>
          <w:sz w:val="22"/>
          <w:szCs w:val="22"/>
          <w:lang w:val="nl-NL"/>
        </w:rPr>
        <w:t xml:space="preserve">: </w:t>
      </w:r>
      <w:r w:rsidRPr="004D3262">
        <w:rPr>
          <w:rFonts w:ascii="Palatino Linotype" w:hAnsi="Palatino Linotype"/>
          <w:sz w:val="22"/>
          <w:szCs w:val="22"/>
          <w:lang w:val="nl-NL"/>
        </w:rPr>
        <w:tab/>
        <w:t>de Minister van Financiën;</w:t>
      </w:r>
    </w:p>
    <w:p w:rsidR="006E139D" w:rsidRPr="004D3262" w:rsidRDefault="006E139D" w:rsidP="006E139D">
      <w:pPr>
        <w:tabs>
          <w:tab w:val="left" w:pos="2700"/>
        </w:tabs>
        <w:suppressAutoHyphens/>
        <w:ind w:left="2880" w:hanging="2880"/>
        <w:jc w:val="both"/>
        <w:rPr>
          <w:rFonts w:ascii="Palatino Linotype" w:hAnsi="Palatino Linotype"/>
          <w:sz w:val="22"/>
          <w:szCs w:val="22"/>
          <w:lang w:val="nl-NL"/>
        </w:rPr>
      </w:pPr>
      <w:r w:rsidRPr="004D3262">
        <w:rPr>
          <w:rFonts w:ascii="Palatino Linotype" w:hAnsi="Palatino Linotype"/>
          <w:sz w:val="22"/>
          <w:szCs w:val="22"/>
          <w:lang w:val="nl-NL"/>
        </w:rPr>
        <w:t>verordening</w:t>
      </w:r>
      <w:r>
        <w:rPr>
          <w:rFonts w:ascii="Palatino Linotype" w:hAnsi="Palatino Linotype"/>
          <w:sz w:val="22"/>
          <w:szCs w:val="22"/>
          <w:lang w:val="nl-NL"/>
        </w:rPr>
        <w:tab/>
      </w:r>
      <w:r w:rsidRPr="004D3262">
        <w:rPr>
          <w:rFonts w:ascii="Palatino Linotype" w:hAnsi="Palatino Linotype"/>
          <w:sz w:val="22"/>
          <w:szCs w:val="22"/>
          <w:lang w:val="nl-NL"/>
        </w:rPr>
        <w:t xml:space="preserve">: </w:t>
      </w:r>
      <w:r w:rsidRPr="004D3262">
        <w:rPr>
          <w:rFonts w:ascii="Palatino Linotype" w:hAnsi="Palatino Linotype"/>
          <w:sz w:val="22"/>
          <w:szCs w:val="22"/>
          <w:lang w:val="nl-NL"/>
        </w:rPr>
        <w:tab/>
        <w:t>de Loterijverordening 1909;</w:t>
      </w:r>
    </w:p>
    <w:p w:rsidR="006E139D" w:rsidRDefault="006E139D" w:rsidP="006E139D">
      <w:pPr>
        <w:tabs>
          <w:tab w:val="left" w:pos="2700"/>
          <w:tab w:val="left" w:pos="2880"/>
        </w:tabs>
        <w:suppressAutoHyphens/>
        <w:ind w:left="2880" w:hanging="2880"/>
        <w:jc w:val="both"/>
        <w:rPr>
          <w:rFonts w:ascii="Palatino Linotype" w:hAnsi="Palatino Linotype"/>
          <w:sz w:val="22"/>
          <w:szCs w:val="22"/>
          <w:lang w:val="nl-NL"/>
        </w:rPr>
      </w:pPr>
      <w:r w:rsidRPr="004D3262">
        <w:rPr>
          <w:rFonts w:ascii="Palatino Linotype" w:hAnsi="Palatino Linotype"/>
          <w:sz w:val="22"/>
          <w:szCs w:val="22"/>
          <w:lang w:val="nl-NL"/>
        </w:rPr>
        <w:t>vergunning</w:t>
      </w:r>
      <w:r>
        <w:rPr>
          <w:rFonts w:ascii="Palatino Linotype" w:hAnsi="Palatino Linotype"/>
          <w:sz w:val="22"/>
          <w:szCs w:val="22"/>
          <w:lang w:val="nl-NL"/>
        </w:rPr>
        <w:tab/>
      </w:r>
      <w:r w:rsidRPr="004D3262">
        <w:rPr>
          <w:rFonts w:ascii="Palatino Linotype" w:hAnsi="Palatino Linotype"/>
          <w:sz w:val="22"/>
          <w:szCs w:val="22"/>
          <w:lang w:val="nl-NL"/>
        </w:rPr>
        <w:t xml:space="preserve">: </w:t>
      </w:r>
      <w:r>
        <w:rPr>
          <w:rFonts w:ascii="Palatino Linotype" w:hAnsi="Palatino Linotype"/>
          <w:sz w:val="22"/>
          <w:szCs w:val="22"/>
          <w:lang w:val="nl-NL"/>
        </w:rPr>
        <w:tab/>
      </w:r>
      <w:r w:rsidRPr="004D3262">
        <w:rPr>
          <w:rFonts w:ascii="Palatino Linotype" w:hAnsi="Palatino Linotype"/>
          <w:sz w:val="22"/>
          <w:szCs w:val="22"/>
          <w:lang w:val="nl-NL"/>
        </w:rPr>
        <w:t>de vergunning tot het aanleggen en houden van een nummerloterij als bedoeld in artikel 3 bis van de Loterijverordening 1909</w:t>
      </w:r>
      <w:r>
        <w:rPr>
          <w:rFonts w:ascii="Palatino Linotype" w:hAnsi="Palatino Linotype"/>
          <w:sz w:val="22"/>
          <w:szCs w:val="22"/>
          <w:lang w:val="nl-NL"/>
        </w:rPr>
        <w:t>.</w:t>
      </w:r>
    </w:p>
    <w:p w:rsidR="006E139D" w:rsidRDefault="006E139D" w:rsidP="006E139D">
      <w:pPr>
        <w:suppressAutoHyphens/>
        <w:jc w:val="center"/>
        <w:rPr>
          <w:rFonts w:ascii="Palatino Linotype" w:hAnsi="Palatino Linotype"/>
          <w:sz w:val="22"/>
          <w:szCs w:val="22"/>
          <w:lang w:val="nl-NL"/>
        </w:rPr>
      </w:pPr>
    </w:p>
    <w:p w:rsidR="006E139D" w:rsidRDefault="006E139D" w:rsidP="006E139D">
      <w:pPr>
        <w:suppressAutoHyphens/>
        <w:jc w:val="center"/>
        <w:rPr>
          <w:rFonts w:ascii="Palatino Linotype" w:hAnsi="Palatino Linotype"/>
          <w:sz w:val="22"/>
          <w:szCs w:val="22"/>
          <w:lang w:val="nl-NL"/>
        </w:rPr>
      </w:pPr>
      <w:r>
        <w:rPr>
          <w:rFonts w:ascii="Palatino Linotype" w:hAnsi="Palatino Linotype"/>
          <w:sz w:val="22"/>
          <w:szCs w:val="22"/>
          <w:lang w:val="nl-NL"/>
        </w:rPr>
        <w:t>Artikel 2</w:t>
      </w:r>
    </w:p>
    <w:p w:rsidR="006E139D" w:rsidRDefault="006E139D" w:rsidP="006E139D">
      <w:pPr>
        <w:suppressAutoHyphens/>
        <w:jc w:val="center"/>
        <w:rPr>
          <w:rFonts w:ascii="Palatino Linotype" w:hAnsi="Palatino Linotype"/>
          <w:sz w:val="22"/>
          <w:szCs w:val="22"/>
          <w:lang w:val="nl-NL"/>
        </w:rPr>
      </w:pPr>
    </w:p>
    <w:p w:rsidR="006E139D" w:rsidRDefault="006E139D" w:rsidP="006E139D">
      <w:pPr>
        <w:pStyle w:val="ListParagraph"/>
        <w:widowControl w:val="0"/>
        <w:numPr>
          <w:ilvl w:val="0"/>
          <w:numId w:val="9"/>
        </w:numPr>
        <w:suppressAutoHyphens/>
        <w:jc w:val="both"/>
        <w:rPr>
          <w:rFonts w:ascii="Palatino Linotype" w:hAnsi="Palatino Linotype"/>
          <w:sz w:val="22"/>
          <w:szCs w:val="22"/>
        </w:rPr>
      </w:pPr>
      <w:r w:rsidRPr="008E5E0B">
        <w:rPr>
          <w:rFonts w:ascii="Palatino Linotype" w:hAnsi="Palatino Linotype"/>
          <w:sz w:val="22"/>
          <w:szCs w:val="22"/>
        </w:rPr>
        <w:t>Aan een vergunning, krachtens artikel 3</w:t>
      </w:r>
      <w:r>
        <w:rPr>
          <w:rFonts w:ascii="Palatino Linotype" w:hAnsi="Palatino Linotype"/>
          <w:sz w:val="22"/>
          <w:szCs w:val="22"/>
        </w:rPr>
        <w:t xml:space="preserve"> bis, eerste lid, van de verordening verleend, worden </w:t>
      </w:r>
      <w:r w:rsidRPr="008E5E0B">
        <w:rPr>
          <w:rFonts w:ascii="Palatino Linotype" w:hAnsi="Palatino Linotype"/>
          <w:sz w:val="22"/>
          <w:szCs w:val="22"/>
        </w:rPr>
        <w:t xml:space="preserve">behalve de </w:t>
      </w:r>
      <w:r>
        <w:rPr>
          <w:rFonts w:ascii="Palatino Linotype" w:hAnsi="Palatino Linotype"/>
          <w:sz w:val="22"/>
          <w:szCs w:val="22"/>
        </w:rPr>
        <w:t xml:space="preserve">voorschriften en beperkingen bedoeld in artikel 5 en in artikel </w:t>
      </w:r>
      <w:r w:rsidRPr="008E5E0B">
        <w:rPr>
          <w:rFonts w:ascii="Palatino Linotype" w:hAnsi="Palatino Linotype"/>
          <w:sz w:val="22"/>
          <w:szCs w:val="22"/>
        </w:rPr>
        <w:t xml:space="preserve">6 bis van de </w:t>
      </w:r>
      <w:r>
        <w:rPr>
          <w:rFonts w:ascii="Palatino Linotype" w:hAnsi="Palatino Linotype"/>
          <w:sz w:val="22"/>
          <w:szCs w:val="22"/>
        </w:rPr>
        <w:t>verordening en in artikel 2A en in artikel 2B van dit besluit</w:t>
      </w:r>
      <w:r w:rsidRPr="008E5E0B">
        <w:rPr>
          <w:rFonts w:ascii="Palatino Linotype" w:hAnsi="Palatino Linotype"/>
          <w:sz w:val="22"/>
          <w:szCs w:val="22"/>
        </w:rPr>
        <w:t xml:space="preserve"> de </w:t>
      </w:r>
      <w:r>
        <w:rPr>
          <w:rFonts w:ascii="Palatino Linotype" w:hAnsi="Palatino Linotype"/>
          <w:sz w:val="22"/>
          <w:szCs w:val="22"/>
        </w:rPr>
        <w:t>navolgende voorschriften en be</w:t>
      </w:r>
      <w:r w:rsidRPr="008E5E0B">
        <w:rPr>
          <w:rFonts w:ascii="Palatino Linotype" w:hAnsi="Palatino Linotype"/>
          <w:sz w:val="22"/>
          <w:szCs w:val="22"/>
        </w:rPr>
        <w:t>perkingen verbonden:</w:t>
      </w:r>
    </w:p>
    <w:p w:rsidR="006E139D" w:rsidRPr="008E5E0B" w:rsidRDefault="006E139D" w:rsidP="006E139D">
      <w:pPr>
        <w:pStyle w:val="ListParagraph"/>
        <w:widowControl w:val="0"/>
        <w:numPr>
          <w:ilvl w:val="0"/>
          <w:numId w:val="10"/>
        </w:numPr>
        <w:suppressAutoHyphens/>
        <w:jc w:val="both"/>
        <w:rPr>
          <w:rFonts w:ascii="Palatino Linotype" w:hAnsi="Palatino Linotype"/>
          <w:sz w:val="22"/>
          <w:szCs w:val="22"/>
        </w:rPr>
      </w:pPr>
      <w:r>
        <w:rPr>
          <w:rFonts w:ascii="Palatino Linotype" w:hAnsi="Palatino Linotype"/>
          <w:sz w:val="22"/>
          <w:szCs w:val="22"/>
        </w:rPr>
        <w:t xml:space="preserve">de vergunning is </w:t>
      </w:r>
      <w:r w:rsidRPr="008E5E0B">
        <w:rPr>
          <w:rFonts w:ascii="Palatino Linotype" w:hAnsi="Palatino Linotype"/>
          <w:sz w:val="22"/>
          <w:szCs w:val="22"/>
        </w:rPr>
        <w:t>pers</w:t>
      </w:r>
      <w:r>
        <w:rPr>
          <w:rFonts w:ascii="Palatino Linotype" w:hAnsi="Palatino Linotype"/>
          <w:sz w:val="22"/>
          <w:szCs w:val="22"/>
        </w:rPr>
        <w:t xml:space="preserve">oonlijk en kan noch </w:t>
      </w:r>
      <w:r w:rsidRPr="008E5E0B">
        <w:rPr>
          <w:rFonts w:ascii="Palatino Linotype" w:hAnsi="Palatino Linotype"/>
          <w:sz w:val="22"/>
          <w:szCs w:val="22"/>
        </w:rPr>
        <w:t>overgedragen noch verhuurd worden;</w:t>
      </w:r>
    </w:p>
    <w:p w:rsidR="006E139D" w:rsidRDefault="006E139D" w:rsidP="006E139D">
      <w:pPr>
        <w:pStyle w:val="ListParagraph"/>
        <w:widowControl w:val="0"/>
        <w:numPr>
          <w:ilvl w:val="0"/>
          <w:numId w:val="10"/>
        </w:numPr>
        <w:suppressAutoHyphens/>
        <w:jc w:val="both"/>
        <w:rPr>
          <w:rFonts w:ascii="Palatino Linotype" w:hAnsi="Palatino Linotype"/>
          <w:sz w:val="22"/>
          <w:szCs w:val="22"/>
        </w:rPr>
      </w:pPr>
      <w:r>
        <w:rPr>
          <w:rFonts w:ascii="Palatino Linotype" w:hAnsi="Palatino Linotype"/>
          <w:sz w:val="22"/>
          <w:szCs w:val="22"/>
        </w:rPr>
        <w:t xml:space="preserve">de vergunning wordt verleend voor een </w:t>
      </w:r>
      <w:r w:rsidRPr="008E5E0B">
        <w:rPr>
          <w:rFonts w:ascii="Palatino Linotype" w:hAnsi="Palatino Linotype"/>
          <w:sz w:val="22"/>
          <w:szCs w:val="22"/>
        </w:rPr>
        <w:t>bepaalde, nader in de vergunning op te nemen, periode;</w:t>
      </w:r>
    </w:p>
    <w:p w:rsidR="006E139D" w:rsidRPr="008E5E0B" w:rsidRDefault="006E139D" w:rsidP="006E139D">
      <w:pPr>
        <w:pStyle w:val="ListParagraph"/>
        <w:widowControl w:val="0"/>
        <w:numPr>
          <w:ilvl w:val="0"/>
          <w:numId w:val="10"/>
        </w:numPr>
        <w:suppressAutoHyphens/>
        <w:jc w:val="both"/>
        <w:rPr>
          <w:rFonts w:ascii="Palatino Linotype" w:hAnsi="Palatino Linotype"/>
          <w:sz w:val="22"/>
          <w:szCs w:val="22"/>
        </w:rPr>
      </w:pPr>
      <w:r>
        <w:rPr>
          <w:rFonts w:ascii="Palatino Linotype" w:hAnsi="Palatino Linotype"/>
          <w:sz w:val="22"/>
          <w:szCs w:val="22"/>
        </w:rPr>
        <w:t>de vergunning kan voor een of meerdere</w:t>
      </w:r>
      <w:r w:rsidRPr="008E5E0B">
        <w:rPr>
          <w:rFonts w:ascii="Palatino Linotype" w:hAnsi="Palatino Linotype"/>
          <w:sz w:val="22"/>
          <w:szCs w:val="22"/>
        </w:rPr>
        <w:t xml:space="preserve"> lokaliteiten worden verleend;</w:t>
      </w:r>
    </w:p>
    <w:p w:rsidR="006E139D" w:rsidRPr="008E5E0B" w:rsidRDefault="006E139D" w:rsidP="006E139D">
      <w:pPr>
        <w:pStyle w:val="ListParagraph"/>
        <w:widowControl w:val="0"/>
        <w:numPr>
          <w:ilvl w:val="0"/>
          <w:numId w:val="10"/>
        </w:numPr>
        <w:suppressAutoHyphens/>
        <w:jc w:val="both"/>
        <w:rPr>
          <w:rFonts w:ascii="Palatino Linotype" w:hAnsi="Palatino Linotype"/>
          <w:sz w:val="22"/>
          <w:szCs w:val="22"/>
        </w:rPr>
      </w:pPr>
      <w:r>
        <w:rPr>
          <w:rFonts w:ascii="Palatino Linotype" w:hAnsi="Palatino Linotype"/>
          <w:sz w:val="22"/>
          <w:szCs w:val="22"/>
        </w:rPr>
        <w:t xml:space="preserve">aan de vergunning kunnen </w:t>
      </w:r>
      <w:r w:rsidRPr="008E5E0B">
        <w:rPr>
          <w:rFonts w:ascii="Palatino Linotype" w:hAnsi="Palatino Linotype"/>
          <w:sz w:val="22"/>
          <w:szCs w:val="22"/>
        </w:rPr>
        <w:t>bij landsbesluit</w:t>
      </w:r>
      <w:r>
        <w:rPr>
          <w:rFonts w:ascii="Palatino Linotype" w:hAnsi="Palatino Linotype"/>
          <w:sz w:val="22"/>
          <w:szCs w:val="22"/>
        </w:rPr>
        <w:t>, houdende algemene maatregelen,</w:t>
      </w:r>
      <w:r w:rsidRPr="008E5E0B">
        <w:rPr>
          <w:rFonts w:ascii="Palatino Linotype" w:hAnsi="Palatino Linotype"/>
          <w:sz w:val="22"/>
          <w:szCs w:val="22"/>
        </w:rPr>
        <w:t xml:space="preserve"> vast te</w:t>
      </w:r>
      <w:r>
        <w:rPr>
          <w:rFonts w:ascii="Palatino Linotype" w:hAnsi="Palatino Linotype"/>
          <w:sz w:val="22"/>
          <w:szCs w:val="22"/>
        </w:rPr>
        <w:t xml:space="preserve"> </w:t>
      </w:r>
      <w:r w:rsidRPr="008E5E0B">
        <w:rPr>
          <w:rFonts w:ascii="Palatino Linotype" w:hAnsi="Palatino Linotype"/>
          <w:sz w:val="22"/>
          <w:szCs w:val="22"/>
        </w:rPr>
        <w:t>s</w:t>
      </w:r>
      <w:r>
        <w:rPr>
          <w:rFonts w:ascii="Palatino Linotype" w:hAnsi="Palatino Linotype"/>
          <w:sz w:val="22"/>
          <w:szCs w:val="22"/>
        </w:rPr>
        <w:t xml:space="preserve">tellen eisen worden verbonden, met betrekking </w:t>
      </w:r>
      <w:r w:rsidRPr="008E5E0B">
        <w:rPr>
          <w:rFonts w:ascii="Palatino Linotype" w:hAnsi="Palatino Linotype"/>
          <w:sz w:val="22"/>
          <w:szCs w:val="22"/>
        </w:rPr>
        <w:t xml:space="preserve">tot </w:t>
      </w:r>
      <w:r>
        <w:rPr>
          <w:rFonts w:ascii="Palatino Linotype" w:hAnsi="Palatino Linotype"/>
          <w:sz w:val="22"/>
          <w:szCs w:val="22"/>
        </w:rPr>
        <w:t xml:space="preserve">ruimte, licht, inrichting, ramen, luchtverversing </w:t>
      </w:r>
      <w:r w:rsidRPr="008E5E0B">
        <w:rPr>
          <w:rFonts w:ascii="Palatino Linotype" w:hAnsi="Palatino Linotype"/>
          <w:sz w:val="22"/>
          <w:szCs w:val="22"/>
        </w:rPr>
        <w:t>en</w:t>
      </w:r>
      <w:r>
        <w:rPr>
          <w:rFonts w:ascii="Palatino Linotype" w:hAnsi="Palatino Linotype"/>
          <w:sz w:val="22"/>
          <w:szCs w:val="22"/>
        </w:rPr>
        <w:t xml:space="preserve"> </w:t>
      </w:r>
      <w:r w:rsidRPr="008E5E0B">
        <w:rPr>
          <w:rFonts w:ascii="Palatino Linotype" w:hAnsi="Palatino Linotype"/>
          <w:sz w:val="22"/>
          <w:szCs w:val="22"/>
        </w:rPr>
        <w:t>hygiëne van de betreffende lokaliteit;</w:t>
      </w:r>
    </w:p>
    <w:p w:rsidR="006E139D" w:rsidRPr="008E5E0B" w:rsidRDefault="006E139D" w:rsidP="006E139D">
      <w:pPr>
        <w:pStyle w:val="ListParagraph"/>
        <w:widowControl w:val="0"/>
        <w:numPr>
          <w:ilvl w:val="0"/>
          <w:numId w:val="10"/>
        </w:numPr>
        <w:suppressAutoHyphens/>
        <w:jc w:val="both"/>
        <w:rPr>
          <w:rFonts w:ascii="Palatino Linotype" w:hAnsi="Palatino Linotype"/>
          <w:sz w:val="22"/>
          <w:szCs w:val="22"/>
        </w:rPr>
      </w:pPr>
      <w:r>
        <w:rPr>
          <w:rFonts w:ascii="Palatino Linotype" w:hAnsi="Palatino Linotype"/>
          <w:sz w:val="22"/>
          <w:szCs w:val="22"/>
        </w:rPr>
        <w:t xml:space="preserve">een door of </w:t>
      </w:r>
      <w:r w:rsidRPr="008E5E0B">
        <w:rPr>
          <w:rFonts w:ascii="Palatino Linotype" w:hAnsi="Palatino Linotype"/>
          <w:sz w:val="22"/>
          <w:szCs w:val="22"/>
        </w:rPr>
        <w:t>namens</w:t>
      </w:r>
      <w:r>
        <w:rPr>
          <w:rFonts w:ascii="Palatino Linotype" w:hAnsi="Palatino Linotype"/>
          <w:sz w:val="22"/>
          <w:szCs w:val="22"/>
        </w:rPr>
        <w:t xml:space="preserve"> </w:t>
      </w:r>
      <w:r w:rsidRPr="008010FD">
        <w:rPr>
          <w:rFonts w:ascii="Palatino Linotype" w:hAnsi="Palatino Linotype"/>
          <w:sz w:val="22"/>
          <w:szCs w:val="22"/>
        </w:rPr>
        <w:t xml:space="preserve">de </w:t>
      </w:r>
      <w:r>
        <w:rPr>
          <w:rFonts w:ascii="Palatino Linotype" w:hAnsi="Palatino Linotype"/>
          <w:sz w:val="22"/>
          <w:szCs w:val="22"/>
        </w:rPr>
        <w:t>m</w:t>
      </w:r>
      <w:r w:rsidRPr="008010FD">
        <w:rPr>
          <w:rFonts w:ascii="Palatino Linotype" w:hAnsi="Palatino Linotype"/>
          <w:sz w:val="22"/>
          <w:szCs w:val="22"/>
        </w:rPr>
        <w:t xml:space="preserve">inister </w:t>
      </w:r>
      <w:r w:rsidRPr="008E5E0B">
        <w:rPr>
          <w:rFonts w:ascii="Palatino Linotype" w:hAnsi="Palatino Linotype"/>
          <w:sz w:val="22"/>
          <w:szCs w:val="22"/>
        </w:rPr>
        <w:t>gewaar</w:t>
      </w:r>
      <w:r>
        <w:rPr>
          <w:rFonts w:ascii="Palatino Linotype" w:hAnsi="Palatino Linotype"/>
          <w:sz w:val="22"/>
          <w:szCs w:val="22"/>
        </w:rPr>
        <w:t xml:space="preserve">merkt afschrift </w:t>
      </w:r>
      <w:r w:rsidRPr="008E5E0B">
        <w:rPr>
          <w:rFonts w:ascii="Palatino Linotype" w:hAnsi="Palatino Linotype"/>
          <w:sz w:val="22"/>
          <w:szCs w:val="22"/>
        </w:rPr>
        <w:t>van de vergunning dient in ieder van</w:t>
      </w:r>
      <w:r w:rsidRPr="003E68D9">
        <w:rPr>
          <w:rFonts w:ascii="Palatino Linotype" w:hAnsi="Palatino Linotype"/>
          <w:sz w:val="22"/>
          <w:szCs w:val="22"/>
        </w:rPr>
        <w:t xml:space="preserve"> </w:t>
      </w:r>
      <w:r>
        <w:rPr>
          <w:rFonts w:ascii="Palatino Linotype" w:hAnsi="Palatino Linotype"/>
          <w:sz w:val="22"/>
          <w:szCs w:val="22"/>
        </w:rPr>
        <w:t xml:space="preserve">de lokaliteiten waarvoor de vergunning verleend is, te worden opgehangen op een voor het publiek duidelijk zichtbare plaats op een </w:t>
      </w:r>
      <w:r w:rsidRPr="003E68D9">
        <w:rPr>
          <w:rFonts w:ascii="Palatino Linotype" w:hAnsi="Palatino Linotype"/>
          <w:sz w:val="22"/>
          <w:szCs w:val="22"/>
        </w:rPr>
        <w:t>h</w:t>
      </w:r>
      <w:r>
        <w:rPr>
          <w:rFonts w:ascii="Palatino Linotype" w:hAnsi="Palatino Linotype"/>
          <w:sz w:val="22"/>
          <w:szCs w:val="22"/>
        </w:rPr>
        <w:t>oogte van</w:t>
      </w:r>
      <w:r w:rsidRPr="003E68D9">
        <w:rPr>
          <w:rFonts w:ascii="Palatino Linotype" w:hAnsi="Palatino Linotype"/>
          <w:sz w:val="22"/>
          <w:szCs w:val="22"/>
        </w:rPr>
        <w:t xml:space="preserve"> twee</w:t>
      </w:r>
      <w:r>
        <w:rPr>
          <w:rFonts w:ascii="Palatino Linotype" w:hAnsi="Palatino Linotype"/>
          <w:sz w:val="22"/>
          <w:szCs w:val="22"/>
        </w:rPr>
        <w:t xml:space="preserve"> </w:t>
      </w:r>
      <w:r w:rsidRPr="008E5E0B">
        <w:rPr>
          <w:rFonts w:ascii="Palatino Linotype" w:hAnsi="Palatino Linotype"/>
          <w:sz w:val="22"/>
          <w:szCs w:val="22"/>
        </w:rPr>
        <w:t>meter van de vloer;</w:t>
      </w:r>
    </w:p>
    <w:p w:rsidR="00156EB0" w:rsidRDefault="00156EB0">
      <w:pPr>
        <w:widowControl/>
        <w:rPr>
          <w:rFonts w:ascii="Palatino Linotype" w:hAnsi="Palatino Linotype"/>
          <w:snapToGrid/>
          <w:sz w:val="22"/>
          <w:szCs w:val="22"/>
          <w:lang w:val="nl-NL"/>
        </w:rPr>
      </w:pPr>
      <w:r>
        <w:rPr>
          <w:rFonts w:ascii="Palatino Linotype" w:hAnsi="Palatino Linotype"/>
          <w:sz w:val="22"/>
          <w:szCs w:val="22"/>
        </w:rPr>
        <w:br w:type="page"/>
      </w:r>
    </w:p>
    <w:p w:rsidR="006E139D" w:rsidRDefault="006E139D" w:rsidP="006E139D">
      <w:pPr>
        <w:pStyle w:val="ListParagraph"/>
        <w:widowControl w:val="0"/>
        <w:numPr>
          <w:ilvl w:val="0"/>
          <w:numId w:val="10"/>
        </w:numPr>
        <w:suppressAutoHyphens/>
        <w:jc w:val="both"/>
        <w:rPr>
          <w:rFonts w:ascii="Palatino Linotype" w:hAnsi="Palatino Linotype"/>
          <w:sz w:val="22"/>
          <w:szCs w:val="22"/>
        </w:rPr>
      </w:pPr>
      <w:r>
        <w:rPr>
          <w:rFonts w:ascii="Palatino Linotype" w:hAnsi="Palatino Linotype"/>
          <w:sz w:val="22"/>
          <w:szCs w:val="22"/>
        </w:rPr>
        <w:lastRenderedPageBreak/>
        <w:t xml:space="preserve">de </w:t>
      </w:r>
      <w:r w:rsidRPr="008E5E0B">
        <w:rPr>
          <w:rFonts w:ascii="Palatino Linotype" w:hAnsi="Palatino Linotype"/>
          <w:sz w:val="22"/>
          <w:szCs w:val="22"/>
        </w:rPr>
        <w:t>personen, voor wie krachtens een vergunning toe</w:t>
      </w:r>
      <w:r>
        <w:rPr>
          <w:rFonts w:ascii="Palatino Linotype" w:hAnsi="Palatino Linotype"/>
          <w:sz w:val="22"/>
          <w:szCs w:val="22"/>
        </w:rPr>
        <w:t>stemming</w:t>
      </w:r>
      <w:r w:rsidRPr="008E5E0B">
        <w:rPr>
          <w:rFonts w:ascii="Palatino Linotype" w:hAnsi="Palatino Linotype"/>
          <w:sz w:val="22"/>
          <w:szCs w:val="22"/>
        </w:rPr>
        <w:t xml:space="preserve"> is verleend om buiten een lokaliteit om, in</w:t>
      </w:r>
      <w:r>
        <w:rPr>
          <w:rFonts w:ascii="Palatino Linotype" w:hAnsi="Palatino Linotype"/>
          <w:sz w:val="22"/>
          <w:szCs w:val="22"/>
        </w:rPr>
        <w:t xml:space="preserve"> de hoedanigheid van of namens de vergunninghouder loten </w:t>
      </w:r>
      <w:r w:rsidRPr="00BD2ED3">
        <w:rPr>
          <w:rFonts w:ascii="Palatino Linotype" w:hAnsi="Palatino Linotype"/>
          <w:sz w:val="22"/>
          <w:szCs w:val="22"/>
        </w:rPr>
        <w:t xml:space="preserve">te </w:t>
      </w:r>
      <w:r>
        <w:rPr>
          <w:rFonts w:ascii="Palatino Linotype" w:hAnsi="Palatino Linotype"/>
          <w:sz w:val="22"/>
          <w:szCs w:val="22"/>
        </w:rPr>
        <w:t xml:space="preserve">verkopen, zijn gehouden </w:t>
      </w:r>
      <w:r w:rsidRPr="00BD2ED3">
        <w:rPr>
          <w:rFonts w:ascii="Palatino Linotype" w:hAnsi="Palatino Linotype"/>
          <w:sz w:val="22"/>
          <w:szCs w:val="22"/>
        </w:rPr>
        <w:t xml:space="preserve">te allen tijde een door </w:t>
      </w:r>
      <w:r w:rsidRPr="008010FD">
        <w:rPr>
          <w:rFonts w:ascii="Palatino Linotype" w:hAnsi="Palatino Linotype"/>
          <w:sz w:val="22"/>
          <w:szCs w:val="22"/>
        </w:rPr>
        <w:t xml:space="preserve">de </w:t>
      </w:r>
      <w:r>
        <w:rPr>
          <w:rFonts w:ascii="Palatino Linotype" w:hAnsi="Palatino Linotype"/>
          <w:sz w:val="22"/>
          <w:szCs w:val="22"/>
        </w:rPr>
        <w:t>m</w:t>
      </w:r>
      <w:r w:rsidRPr="008010FD">
        <w:rPr>
          <w:rFonts w:ascii="Palatino Linotype" w:hAnsi="Palatino Linotype"/>
          <w:sz w:val="22"/>
          <w:szCs w:val="22"/>
        </w:rPr>
        <w:t xml:space="preserve">inister </w:t>
      </w:r>
      <w:r w:rsidRPr="00BD2ED3">
        <w:rPr>
          <w:rFonts w:ascii="Palatino Linotype" w:hAnsi="Palatino Linotype"/>
          <w:sz w:val="22"/>
          <w:szCs w:val="22"/>
        </w:rPr>
        <w:t>af te geven legitimatie bewijs bij zich te dragen;</w:t>
      </w:r>
    </w:p>
    <w:p w:rsidR="006E139D" w:rsidRDefault="006E139D" w:rsidP="006E139D">
      <w:pPr>
        <w:pStyle w:val="ListParagraph"/>
        <w:widowControl w:val="0"/>
        <w:numPr>
          <w:ilvl w:val="0"/>
          <w:numId w:val="10"/>
        </w:numPr>
        <w:suppressAutoHyphens/>
        <w:jc w:val="both"/>
        <w:rPr>
          <w:rFonts w:ascii="Palatino Linotype" w:hAnsi="Palatino Linotype"/>
          <w:sz w:val="22"/>
          <w:szCs w:val="22"/>
        </w:rPr>
      </w:pPr>
      <w:r w:rsidRPr="00BD2ED3">
        <w:rPr>
          <w:rFonts w:ascii="Palatino Linotype" w:hAnsi="Palatino Linotype"/>
          <w:sz w:val="22"/>
          <w:szCs w:val="22"/>
        </w:rPr>
        <w:t>het is de v</w:t>
      </w:r>
      <w:r>
        <w:rPr>
          <w:rFonts w:ascii="Palatino Linotype" w:hAnsi="Palatino Linotype"/>
          <w:sz w:val="22"/>
          <w:szCs w:val="22"/>
        </w:rPr>
        <w:t xml:space="preserve">ergunninghouder verboden loten </w:t>
      </w:r>
      <w:r w:rsidRPr="00BD2ED3">
        <w:rPr>
          <w:rFonts w:ascii="Palatino Linotype" w:hAnsi="Palatino Linotype"/>
          <w:sz w:val="22"/>
          <w:szCs w:val="22"/>
        </w:rPr>
        <w:t xml:space="preserve">te verkopen </w:t>
      </w:r>
      <w:r>
        <w:rPr>
          <w:rFonts w:ascii="Palatino Linotype" w:hAnsi="Palatino Linotype"/>
          <w:sz w:val="22"/>
          <w:szCs w:val="22"/>
        </w:rPr>
        <w:t xml:space="preserve">of te doen verkopen aan personen </w:t>
      </w:r>
      <w:r w:rsidRPr="00BD2ED3">
        <w:rPr>
          <w:rFonts w:ascii="Palatino Linotype" w:hAnsi="Palatino Linotype"/>
          <w:sz w:val="22"/>
          <w:szCs w:val="22"/>
        </w:rPr>
        <w:t>beneden de leeftijd</w:t>
      </w:r>
      <w:r>
        <w:rPr>
          <w:rFonts w:ascii="Palatino Linotype" w:hAnsi="Palatino Linotype"/>
          <w:sz w:val="22"/>
          <w:szCs w:val="22"/>
        </w:rPr>
        <w:t xml:space="preserve"> </w:t>
      </w:r>
      <w:r w:rsidRPr="00BD2ED3">
        <w:rPr>
          <w:rFonts w:ascii="Palatino Linotype" w:hAnsi="Palatino Linotype"/>
          <w:sz w:val="22"/>
          <w:szCs w:val="22"/>
        </w:rPr>
        <w:t>van achttien jaar;</w:t>
      </w:r>
    </w:p>
    <w:p w:rsidR="006E139D" w:rsidRDefault="006E139D" w:rsidP="006E139D">
      <w:pPr>
        <w:pStyle w:val="ListParagraph"/>
        <w:widowControl w:val="0"/>
        <w:numPr>
          <w:ilvl w:val="0"/>
          <w:numId w:val="10"/>
        </w:numPr>
        <w:suppressAutoHyphens/>
        <w:jc w:val="both"/>
        <w:rPr>
          <w:rFonts w:ascii="Palatino Linotype" w:hAnsi="Palatino Linotype"/>
          <w:sz w:val="22"/>
          <w:szCs w:val="22"/>
        </w:rPr>
      </w:pPr>
      <w:r w:rsidRPr="00BD2ED3">
        <w:rPr>
          <w:rFonts w:ascii="Palatino Linotype" w:hAnsi="Palatino Linotype"/>
          <w:sz w:val="22"/>
          <w:szCs w:val="22"/>
        </w:rPr>
        <w:t xml:space="preserve">het is de vergunninghouder verboden </w:t>
      </w:r>
      <w:r>
        <w:rPr>
          <w:rFonts w:ascii="Palatino Linotype" w:hAnsi="Palatino Linotype"/>
          <w:sz w:val="22"/>
          <w:szCs w:val="22"/>
        </w:rPr>
        <w:t xml:space="preserve">om </w:t>
      </w:r>
      <w:r w:rsidRPr="00BD2ED3">
        <w:rPr>
          <w:rFonts w:ascii="Palatino Linotype" w:hAnsi="Palatino Linotype"/>
          <w:sz w:val="22"/>
          <w:szCs w:val="22"/>
        </w:rPr>
        <w:t xml:space="preserve">loten te verkopen </w:t>
      </w:r>
      <w:r>
        <w:rPr>
          <w:rFonts w:ascii="Palatino Linotype" w:hAnsi="Palatino Linotype"/>
          <w:sz w:val="22"/>
          <w:szCs w:val="22"/>
        </w:rPr>
        <w:t xml:space="preserve">of te doen </w:t>
      </w:r>
      <w:r w:rsidRPr="00BD2ED3">
        <w:rPr>
          <w:rFonts w:ascii="Palatino Linotype" w:hAnsi="Palatino Linotype"/>
          <w:sz w:val="22"/>
          <w:szCs w:val="22"/>
        </w:rPr>
        <w:t xml:space="preserve">verkopen </w:t>
      </w:r>
      <w:r>
        <w:rPr>
          <w:rFonts w:ascii="Palatino Linotype" w:hAnsi="Palatino Linotype"/>
          <w:sz w:val="22"/>
          <w:szCs w:val="22"/>
        </w:rPr>
        <w:t xml:space="preserve">buiten de dagen waarop door of vanwege </w:t>
      </w:r>
      <w:r w:rsidRPr="008010FD">
        <w:rPr>
          <w:rFonts w:ascii="Palatino Linotype" w:hAnsi="Palatino Linotype"/>
          <w:sz w:val="22"/>
          <w:szCs w:val="22"/>
        </w:rPr>
        <w:t xml:space="preserve">de </w:t>
      </w:r>
      <w:r>
        <w:rPr>
          <w:rFonts w:ascii="Palatino Linotype" w:hAnsi="Palatino Linotype"/>
          <w:sz w:val="22"/>
          <w:szCs w:val="22"/>
        </w:rPr>
        <w:t>m</w:t>
      </w:r>
      <w:r w:rsidRPr="008010FD">
        <w:rPr>
          <w:rFonts w:ascii="Palatino Linotype" w:hAnsi="Palatino Linotype"/>
          <w:sz w:val="22"/>
          <w:szCs w:val="22"/>
        </w:rPr>
        <w:t xml:space="preserve">inister </w:t>
      </w:r>
      <w:r>
        <w:rPr>
          <w:rFonts w:ascii="Palatino Linotype" w:hAnsi="Palatino Linotype"/>
          <w:sz w:val="22"/>
          <w:szCs w:val="22"/>
        </w:rPr>
        <w:t>trekkingen worden gehouden;</w:t>
      </w:r>
    </w:p>
    <w:p w:rsidR="006E139D" w:rsidRDefault="006E139D" w:rsidP="006E139D">
      <w:pPr>
        <w:pStyle w:val="ListParagraph"/>
        <w:widowControl w:val="0"/>
        <w:numPr>
          <w:ilvl w:val="0"/>
          <w:numId w:val="10"/>
        </w:numPr>
        <w:suppressAutoHyphens/>
        <w:jc w:val="both"/>
        <w:rPr>
          <w:rFonts w:ascii="Palatino Linotype" w:hAnsi="Palatino Linotype"/>
          <w:sz w:val="22"/>
          <w:szCs w:val="22"/>
        </w:rPr>
      </w:pPr>
      <w:r w:rsidRPr="0027404F">
        <w:rPr>
          <w:rFonts w:ascii="Palatino Linotype" w:hAnsi="Palatino Linotype"/>
          <w:sz w:val="22"/>
          <w:szCs w:val="22"/>
        </w:rPr>
        <w:t>het is de vergunninghouder ver</w:t>
      </w:r>
      <w:r>
        <w:rPr>
          <w:rFonts w:ascii="Palatino Linotype" w:hAnsi="Palatino Linotype"/>
          <w:sz w:val="22"/>
          <w:szCs w:val="22"/>
        </w:rPr>
        <w:t xml:space="preserve">boden loten </w:t>
      </w:r>
      <w:r w:rsidRPr="0027404F">
        <w:rPr>
          <w:rFonts w:ascii="Palatino Linotype" w:hAnsi="Palatino Linotype"/>
          <w:sz w:val="22"/>
          <w:szCs w:val="22"/>
        </w:rPr>
        <w:t>te verkopen of te doen verkopen te</w:t>
      </w:r>
      <w:r>
        <w:rPr>
          <w:rFonts w:ascii="Palatino Linotype" w:hAnsi="Palatino Linotype"/>
          <w:sz w:val="22"/>
          <w:szCs w:val="22"/>
        </w:rPr>
        <w:t>r</w:t>
      </w:r>
      <w:r w:rsidRPr="0027404F">
        <w:rPr>
          <w:rFonts w:ascii="Palatino Linotype" w:hAnsi="Palatino Linotype"/>
          <w:sz w:val="22"/>
          <w:szCs w:val="22"/>
        </w:rPr>
        <w:t xml:space="preserve"> zake een</w:t>
      </w:r>
      <w:r>
        <w:rPr>
          <w:rFonts w:ascii="Palatino Linotype" w:hAnsi="Palatino Linotype"/>
          <w:sz w:val="22"/>
          <w:szCs w:val="22"/>
        </w:rPr>
        <w:t xml:space="preserve"> trekking anders dan die wordt gehouden door of vanwege </w:t>
      </w:r>
      <w:r w:rsidRPr="008010FD">
        <w:rPr>
          <w:rFonts w:ascii="Palatino Linotype" w:hAnsi="Palatino Linotype"/>
          <w:sz w:val="22"/>
          <w:szCs w:val="22"/>
        </w:rPr>
        <w:t xml:space="preserve">de </w:t>
      </w:r>
      <w:r>
        <w:rPr>
          <w:rFonts w:ascii="Palatino Linotype" w:hAnsi="Palatino Linotype"/>
          <w:sz w:val="22"/>
          <w:szCs w:val="22"/>
        </w:rPr>
        <w:t>m</w:t>
      </w:r>
      <w:r w:rsidRPr="008010FD">
        <w:rPr>
          <w:rFonts w:ascii="Palatino Linotype" w:hAnsi="Palatino Linotype"/>
          <w:sz w:val="22"/>
          <w:szCs w:val="22"/>
        </w:rPr>
        <w:t>inister</w:t>
      </w:r>
      <w:r w:rsidRPr="0027404F">
        <w:rPr>
          <w:rFonts w:ascii="Palatino Linotype" w:hAnsi="Palatino Linotype"/>
          <w:sz w:val="22"/>
          <w:szCs w:val="22"/>
        </w:rPr>
        <w:t>;</w:t>
      </w:r>
    </w:p>
    <w:p w:rsidR="006E139D" w:rsidRDefault="006E139D" w:rsidP="006E139D">
      <w:pPr>
        <w:pStyle w:val="ListParagraph"/>
        <w:widowControl w:val="0"/>
        <w:numPr>
          <w:ilvl w:val="0"/>
          <w:numId w:val="10"/>
        </w:numPr>
        <w:suppressAutoHyphens/>
        <w:jc w:val="both"/>
        <w:rPr>
          <w:rFonts w:ascii="Palatino Linotype" w:hAnsi="Palatino Linotype"/>
          <w:sz w:val="22"/>
          <w:szCs w:val="22"/>
        </w:rPr>
      </w:pPr>
      <w:r w:rsidRPr="0027404F">
        <w:rPr>
          <w:rFonts w:ascii="Palatino Linotype" w:hAnsi="Palatino Linotype"/>
          <w:sz w:val="22"/>
          <w:szCs w:val="22"/>
        </w:rPr>
        <w:t xml:space="preserve">het is de </w:t>
      </w:r>
      <w:r>
        <w:rPr>
          <w:rFonts w:ascii="Palatino Linotype" w:hAnsi="Palatino Linotype"/>
          <w:sz w:val="22"/>
          <w:szCs w:val="22"/>
        </w:rPr>
        <w:t>vergunninghouder verboden loten te verkopen of te doen verkopen buiten de aantallen</w:t>
      </w:r>
      <w:r w:rsidRPr="0027404F">
        <w:rPr>
          <w:rFonts w:ascii="Palatino Linotype" w:hAnsi="Palatino Linotype"/>
          <w:sz w:val="22"/>
          <w:szCs w:val="22"/>
        </w:rPr>
        <w:t xml:space="preserve"> per series per lote</w:t>
      </w:r>
      <w:r>
        <w:rPr>
          <w:rFonts w:ascii="Palatino Linotype" w:hAnsi="Palatino Linotype"/>
          <w:sz w:val="22"/>
          <w:szCs w:val="22"/>
        </w:rPr>
        <w:t xml:space="preserve">rij zoals maximaal door </w:t>
      </w:r>
      <w:r w:rsidRPr="008010FD">
        <w:rPr>
          <w:rFonts w:ascii="Palatino Linotype" w:hAnsi="Palatino Linotype"/>
          <w:sz w:val="22"/>
          <w:szCs w:val="22"/>
        </w:rPr>
        <w:t xml:space="preserve">de </w:t>
      </w:r>
      <w:r>
        <w:rPr>
          <w:rFonts w:ascii="Palatino Linotype" w:hAnsi="Palatino Linotype"/>
          <w:sz w:val="22"/>
          <w:szCs w:val="22"/>
        </w:rPr>
        <w:t>m</w:t>
      </w:r>
      <w:r w:rsidRPr="008010FD">
        <w:rPr>
          <w:rFonts w:ascii="Palatino Linotype" w:hAnsi="Palatino Linotype"/>
          <w:sz w:val="22"/>
          <w:szCs w:val="22"/>
        </w:rPr>
        <w:t xml:space="preserve">inister </w:t>
      </w:r>
      <w:r w:rsidRPr="0027404F">
        <w:rPr>
          <w:rFonts w:ascii="Palatino Linotype" w:hAnsi="Palatino Linotype"/>
          <w:sz w:val="22"/>
          <w:szCs w:val="22"/>
        </w:rPr>
        <w:t>aan de vergunninghouder is toegestaan;</w:t>
      </w:r>
    </w:p>
    <w:p w:rsidR="006E139D" w:rsidRDefault="006E139D" w:rsidP="006E139D">
      <w:pPr>
        <w:pStyle w:val="ListParagraph"/>
        <w:widowControl w:val="0"/>
        <w:numPr>
          <w:ilvl w:val="0"/>
          <w:numId w:val="10"/>
        </w:numPr>
        <w:suppressAutoHyphens/>
        <w:jc w:val="both"/>
        <w:rPr>
          <w:rFonts w:ascii="Palatino Linotype" w:hAnsi="Palatino Linotype"/>
          <w:sz w:val="22"/>
          <w:szCs w:val="22"/>
        </w:rPr>
      </w:pPr>
      <w:r w:rsidRPr="00261EF9">
        <w:rPr>
          <w:rFonts w:ascii="Palatino Linotype" w:hAnsi="Palatino Linotype"/>
          <w:sz w:val="22"/>
          <w:szCs w:val="22"/>
        </w:rPr>
        <w:t>het is de v</w:t>
      </w:r>
      <w:r>
        <w:rPr>
          <w:rFonts w:ascii="Palatino Linotype" w:hAnsi="Palatino Linotype"/>
          <w:sz w:val="22"/>
          <w:szCs w:val="22"/>
        </w:rPr>
        <w:t xml:space="preserve">ergunninghouder verboden loten te verkopen of te doen </w:t>
      </w:r>
      <w:r w:rsidRPr="00261EF9">
        <w:rPr>
          <w:rFonts w:ascii="Palatino Linotype" w:hAnsi="Palatino Linotype"/>
          <w:sz w:val="22"/>
          <w:szCs w:val="22"/>
        </w:rPr>
        <w:t>verkopen welke niet het bepaalde in artikel</w:t>
      </w:r>
      <w:r>
        <w:rPr>
          <w:rFonts w:ascii="Palatino Linotype" w:hAnsi="Palatino Linotype"/>
          <w:sz w:val="22"/>
          <w:szCs w:val="22"/>
        </w:rPr>
        <w:t xml:space="preserve"> 5, tweede lid, van de verordening </w:t>
      </w:r>
      <w:r w:rsidRPr="00261EF9">
        <w:rPr>
          <w:rFonts w:ascii="Palatino Linotype" w:hAnsi="Palatino Linotype"/>
          <w:sz w:val="22"/>
          <w:szCs w:val="22"/>
        </w:rPr>
        <w:t>bene</w:t>
      </w:r>
      <w:r>
        <w:rPr>
          <w:rFonts w:ascii="Palatino Linotype" w:hAnsi="Palatino Linotype"/>
          <w:sz w:val="22"/>
          <w:szCs w:val="22"/>
        </w:rPr>
        <w:t xml:space="preserve">vens de nominale waarde van het lot, </w:t>
      </w:r>
      <w:r w:rsidRPr="00261EF9">
        <w:rPr>
          <w:rFonts w:ascii="Palatino Linotype" w:hAnsi="Palatino Linotype"/>
          <w:sz w:val="22"/>
          <w:szCs w:val="22"/>
        </w:rPr>
        <w:t>de</w:t>
      </w:r>
      <w:r>
        <w:rPr>
          <w:rFonts w:ascii="Palatino Linotype" w:hAnsi="Palatino Linotype"/>
          <w:sz w:val="22"/>
          <w:szCs w:val="22"/>
        </w:rPr>
        <w:t xml:space="preserve"> datum waarop </w:t>
      </w:r>
      <w:r w:rsidRPr="00261EF9">
        <w:rPr>
          <w:rFonts w:ascii="Palatino Linotype" w:hAnsi="Palatino Linotype"/>
          <w:sz w:val="22"/>
          <w:szCs w:val="22"/>
        </w:rPr>
        <w:t>het is verkocht,</w:t>
      </w:r>
      <w:r>
        <w:rPr>
          <w:rFonts w:ascii="Palatino Linotype" w:hAnsi="Palatino Linotype"/>
          <w:sz w:val="22"/>
          <w:szCs w:val="22"/>
        </w:rPr>
        <w:t xml:space="preserve"> de prijzen waarop het recht geeft, de datum van trekking en het nummer</w:t>
      </w:r>
      <w:r w:rsidRPr="00261EF9">
        <w:rPr>
          <w:rFonts w:ascii="Palatino Linotype" w:hAnsi="Palatino Linotype"/>
          <w:sz w:val="22"/>
          <w:szCs w:val="22"/>
        </w:rPr>
        <w:t xml:space="preserve"> van de vergunning van de vergunninghouder, vermelden;</w:t>
      </w:r>
    </w:p>
    <w:p w:rsidR="006E139D" w:rsidRDefault="006E139D" w:rsidP="006E139D">
      <w:pPr>
        <w:pStyle w:val="ListParagraph"/>
        <w:widowControl w:val="0"/>
        <w:numPr>
          <w:ilvl w:val="0"/>
          <w:numId w:val="10"/>
        </w:numPr>
        <w:suppressAutoHyphens/>
        <w:jc w:val="both"/>
        <w:rPr>
          <w:rFonts w:ascii="Palatino Linotype" w:hAnsi="Palatino Linotype"/>
          <w:sz w:val="22"/>
          <w:szCs w:val="22"/>
        </w:rPr>
      </w:pPr>
      <w:r>
        <w:rPr>
          <w:rFonts w:ascii="Palatino Linotype" w:hAnsi="Palatino Linotype"/>
          <w:sz w:val="22"/>
          <w:szCs w:val="22"/>
        </w:rPr>
        <w:t xml:space="preserve">het is de vergunninghouder verboden een bedrag aan prijzen uit te keren </w:t>
      </w:r>
      <w:r w:rsidRPr="00261EF9">
        <w:rPr>
          <w:rFonts w:ascii="Palatino Linotype" w:hAnsi="Palatino Linotype"/>
          <w:sz w:val="22"/>
          <w:szCs w:val="22"/>
        </w:rPr>
        <w:t>ander</w:t>
      </w:r>
      <w:r>
        <w:rPr>
          <w:rFonts w:ascii="Palatino Linotype" w:hAnsi="Palatino Linotype"/>
          <w:sz w:val="22"/>
          <w:szCs w:val="22"/>
        </w:rPr>
        <w:t xml:space="preserve">s dan conform </w:t>
      </w:r>
      <w:r w:rsidRPr="00261EF9">
        <w:rPr>
          <w:rFonts w:ascii="Palatino Linotype" w:hAnsi="Palatino Linotype"/>
          <w:sz w:val="22"/>
          <w:szCs w:val="22"/>
        </w:rPr>
        <w:t xml:space="preserve">het in artikel </w:t>
      </w:r>
      <w:r w:rsidRPr="00F2332F">
        <w:rPr>
          <w:rFonts w:ascii="Palatino Linotype" w:hAnsi="Palatino Linotype"/>
          <w:sz w:val="22"/>
          <w:szCs w:val="22"/>
        </w:rPr>
        <w:t>4</w:t>
      </w:r>
      <w:r>
        <w:rPr>
          <w:rFonts w:ascii="Palatino Linotype" w:hAnsi="Palatino Linotype"/>
          <w:sz w:val="22"/>
          <w:szCs w:val="22"/>
        </w:rPr>
        <w:t>,</w:t>
      </w:r>
      <w:r w:rsidRPr="00F2332F">
        <w:rPr>
          <w:rFonts w:ascii="Palatino Linotype" w:hAnsi="Palatino Linotype"/>
          <w:sz w:val="22"/>
          <w:szCs w:val="22"/>
        </w:rPr>
        <w:t xml:space="preserve"> sub c</w:t>
      </w:r>
      <w:r>
        <w:rPr>
          <w:rFonts w:ascii="Palatino Linotype" w:hAnsi="Palatino Linotype"/>
          <w:sz w:val="22"/>
          <w:szCs w:val="22"/>
        </w:rPr>
        <w:t>,</w:t>
      </w:r>
      <w:r w:rsidRPr="00F2332F">
        <w:rPr>
          <w:rFonts w:ascii="Palatino Linotype" w:hAnsi="Palatino Linotype"/>
          <w:sz w:val="22"/>
          <w:szCs w:val="22"/>
        </w:rPr>
        <w:t xml:space="preserve"> bepaalde</w:t>
      </w:r>
      <w:r>
        <w:rPr>
          <w:rFonts w:ascii="Palatino Linotype" w:hAnsi="Palatino Linotype"/>
          <w:sz w:val="22"/>
          <w:szCs w:val="22"/>
        </w:rPr>
        <w:t>;</w:t>
      </w:r>
    </w:p>
    <w:p w:rsidR="006E139D" w:rsidRDefault="006E139D" w:rsidP="006E139D">
      <w:pPr>
        <w:pStyle w:val="ListParagraph"/>
        <w:widowControl w:val="0"/>
        <w:numPr>
          <w:ilvl w:val="0"/>
          <w:numId w:val="10"/>
        </w:numPr>
        <w:suppressAutoHyphens/>
        <w:jc w:val="both"/>
        <w:rPr>
          <w:rFonts w:ascii="Palatino Linotype" w:hAnsi="Palatino Linotype"/>
          <w:sz w:val="22"/>
          <w:szCs w:val="22"/>
        </w:rPr>
      </w:pPr>
      <w:r>
        <w:rPr>
          <w:rFonts w:ascii="Palatino Linotype" w:hAnsi="Palatino Linotype"/>
          <w:sz w:val="22"/>
          <w:szCs w:val="22"/>
        </w:rPr>
        <w:t xml:space="preserve">het is de vergunninghouder verboden kortingen toe </w:t>
      </w:r>
      <w:r w:rsidRPr="00261EF9">
        <w:rPr>
          <w:rFonts w:ascii="Palatino Linotype" w:hAnsi="Palatino Linotype"/>
          <w:sz w:val="22"/>
          <w:szCs w:val="22"/>
        </w:rPr>
        <w:t>te</w:t>
      </w:r>
      <w:r>
        <w:rPr>
          <w:rFonts w:ascii="Palatino Linotype" w:hAnsi="Palatino Linotype"/>
          <w:sz w:val="22"/>
          <w:szCs w:val="22"/>
        </w:rPr>
        <w:t xml:space="preserve"> </w:t>
      </w:r>
      <w:r w:rsidRPr="00261EF9">
        <w:rPr>
          <w:rFonts w:ascii="Palatino Linotype" w:hAnsi="Palatino Linotype"/>
          <w:sz w:val="22"/>
          <w:szCs w:val="22"/>
        </w:rPr>
        <w:t>kennen aan de klant waardoor d</w:t>
      </w:r>
      <w:r>
        <w:rPr>
          <w:rFonts w:ascii="Palatino Linotype" w:hAnsi="Palatino Linotype"/>
          <w:sz w:val="22"/>
          <w:szCs w:val="22"/>
        </w:rPr>
        <w:t>e vaste relatie tussen ingezet bedrag en het percentage uitgeloofde</w:t>
      </w:r>
      <w:r w:rsidRPr="00261EF9">
        <w:rPr>
          <w:rFonts w:ascii="Palatino Linotype" w:hAnsi="Palatino Linotype"/>
          <w:sz w:val="22"/>
          <w:szCs w:val="22"/>
        </w:rPr>
        <w:t xml:space="preserve"> prijzen</w:t>
      </w:r>
      <w:r>
        <w:rPr>
          <w:rFonts w:ascii="Palatino Linotype" w:hAnsi="Palatino Linotype"/>
          <w:sz w:val="22"/>
          <w:szCs w:val="22"/>
        </w:rPr>
        <w:t xml:space="preserve"> </w:t>
      </w:r>
      <w:r w:rsidRPr="00261EF9">
        <w:rPr>
          <w:rFonts w:ascii="Palatino Linotype" w:hAnsi="Palatino Linotype"/>
          <w:sz w:val="22"/>
          <w:szCs w:val="22"/>
        </w:rPr>
        <w:t>wordt verstoord, of zich te dien einde te bedienen van andere listige kunstgrepen;</w:t>
      </w:r>
    </w:p>
    <w:p w:rsidR="006E139D" w:rsidRDefault="006E139D" w:rsidP="006E139D">
      <w:pPr>
        <w:pStyle w:val="ListParagraph"/>
        <w:widowControl w:val="0"/>
        <w:numPr>
          <w:ilvl w:val="0"/>
          <w:numId w:val="10"/>
        </w:numPr>
        <w:suppressAutoHyphens/>
        <w:jc w:val="both"/>
        <w:rPr>
          <w:rFonts w:ascii="Palatino Linotype" w:hAnsi="Palatino Linotype"/>
          <w:sz w:val="22"/>
          <w:szCs w:val="22"/>
        </w:rPr>
      </w:pPr>
      <w:r w:rsidRPr="007C1AD8">
        <w:rPr>
          <w:rFonts w:ascii="Palatino Linotype" w:hAnsi="Palatino Linotype"/>
          <w:sz w:val="22"/>
          <w:szCs w:val="22"/>
        </w:rPr>
        <w:t>de vergu</w:t>
      </w:r>
      <w:r>
        <w:rPr>
          <w:rFonts w:ascii="Palatino Linotype" w:hAnsi="Palatino Linotype"/>
          <w:sz w:val="22"/>
          <w:szCs w:val="22"/>
        </w:rPr>
        <w:t xml:space="preserve">nninghouder is gehouden in de </w:t>
      </w:r>
      <w:r w:rsidRPr="007C1AD8">
        <w:rPr>
          <w:rFonts w:ascii="Palatino Linotype" w:hAnsi="Palatino Linotype"/>
          <w:sz w:val="22"/>
          <w:szCs w:val="22"/>
        </w:rPr>
        <w:t>landskas een geldelijke bijdrage te</w:t>
      </w:r>
      <w:r>
        <w:rPr>
          <w:rFonts w:ascii="Palatino Linotype" w:hAnsi="Palatino Linotype"/>
          <w:sz w:val="22"/>
          <w:szCs w:val="22"/>
        </w:rPr>
        <w:t xml:space="preserve">n behoeve van het door </w:t>
      </w:r>
      <w:r w:rsidRPr="00EF50CB">
        <w:rPr>
          <w:rFonts w:ascii="Palatino Linotype" w:hAnsi="Palatino Linotype"/>
          <w:sz w:val="22"/>
          <w:szCs w:val="22"/>
        </w:rPr>
        <w:t xml:space="preserve">de </w:t>
      </w:r>
      <w:r>
        <w:rPr>
          <w:rFonts w:ascii="Palatino Linotype" w:hAnsi="Palatino Linotype"/>
          <w:sz w:val="22"/>
          <w:szCs w:val="22"/>
        </w:rPr>
        <w:t>m</w:t>
      </w:r>
      <w:r w:rsidRPr="00EF50CB">
        <w:rPr>
          <w:rFonts w:ascii="Palatino Linotype" w:hAnsi="Palatino Linotype"/>
          <w:sz w:val="22"/>
          <w:szCs w:val="22"/>
        </w:rPr>
        <w:t xml:space="preserve">inister </w:t>
      </w:r>
      <w:r>
        <w:rPr>
          <w:rFonts w:ascii="Palatino Linotype" w:hAnsi="Palatino Linotype"/>
          <w:sz w:val="22"/>
          <w:szCs w:val="22"/>
        </w:rPr>
        <w:t xml:space="preserve">ingestelde </w:t>
      </w:r>
      <w:r w:rsidRPr="007C1AD8">
        <w:rPr>
          <w:rFonts w:ascii="Palatino Linotype" w:hAnsi="Palatino Linotype"/>
          <w:sz w:val="22"/>
          <w:szCs w:val="22"/>
        </w:rPr>
        <w:t>waar</w:t>
      </w:r>
      <w:r>
        <w:rPr>
          <w:rFonts w:ascii="Palatino Linotype" w:hAnsi="Palatino Linotype"/>
          <w:sz w:val="22"/>
          <w:szCs w:val="22"/>
        </w:rPr>
        <w:t>borgfonds te storten</w:t>
      </w:r>
      <w:r w:rsidRPr="007C1AD8">
        <w:rPr>
          <w:rFonts w:ascii="Palatino Linotype" w:hAnsi="Palatino Linotype"/>
          <w:sz w:val="22"/>
          <w:szCs w:val="22"/>
        </w:rPr>
        <w:t xml:space="preserve"> gelijk aan </w:t>
      </w:r>
      <w:r>
        <w:rPr>
          <w:rFonts w:ascii="Palatino Linotype" w:hAnsi="Palatino Linotype"/>
          <w:sz w:val="22"/>
          <w:szCs w:val="22"/>
        </w:rPr>
        <w:t xml:space="preserve">10 ten honderd van het </w:t>
      </w:r>
      <w:r w:rsidRPr="007C1AD8">
        <w:rPr>
          <w:rFonts w:ascii="Palatino Linotype" w:hAnsi="Palatino Linotype"/>
          <w:sz w:val="22"/>
          <w:szCs w:val="22"/>
        </w:rPr>
        <w:t xml:space="preserve">per </w:t>
      </w:r>
      <w:r>
        <w:rPr>
          <w:rFonts w:ascii="Palatino Linotype" w:hAnsi="Palatino Linotype"/>
          <w:sz w:val="22"/>
          <w:szCs w:val="22"/>
        </w:rPr>
        <w:t>trekking aan zijn ver</w:t>
      </w:r>
      <w:r w:rsidRPr="007C1AD8">
        <w:rPr>
          <w:rFonts w:ascii="Palatino Linotype" w:hAnsi="Palatino Linotype"/>
          <w:sz w:val="22"/>
          <w:szCs w:val="22"/>
        </w:rPr>
        <w:t>gunning verbonden maximale prijzenpakket</w:t>
      </w:r>
      <w:r>
        <w:rPr>
          <w:rFonts w:ascii="Palatino Linotype" w:hAnsi="Palatino Linotype"/>
          <w:sz w:val="22"/>
          <w:szCs w:val="22"/>
        </w:rPr>
        <w:t>;</w:t>
      </w:r>
    </w:p>
    <w:p w:rsidR="006E139D" w:rsidRDefault="00156EB0" w:rsidP="006E139D">
      <w:pPr>
        <w:pStyle w:val="ListParagraph"/>
        <w:widowControl w:val="0"/>
        <w:numPr>
          <w:ilvl w:val="0"/>
          <w:numId w:val="10"/>
        </w:numPr>
        <w:suppressAutoHyphens/>
        <w:jc w:val="both"/>
        <w:rPr>
          <w:rFonts w:ascii="Palatino Linotype" w:hAnsi="Palatino Linotype"/>
          <w:sz w:val="22"/>
          <w:szCs w:val="22"/>
        </w:rPr>
      </w:pPr>
      <w:r>
        <w:rPr>
          <w:rFonts w:ascii="Palatino Linotype" w:hAnsi="Palatino Linotype"/>
          <w:sz w:val="22"/>
          <w:szCs w:val="22"/>
        </w:rPr>
        <w:t>d</w:t>
      </w:r>
      <w:r w:rsidR="006E139D" w:rsidRPr="00B07E4F">
        <w:rPr>
          <w:rFonts w:ascii="Palatino Linotype" w:hAnsi="Palatino Linotype"/>
          <w:sz w:val="22"/>
          <w:szCs w:val="22"/>
        </w:rPr>
        <w:t xml:space="preserve">e vergunninghouder draagt zorg voor een doelmatige administratie die voldoende inzicht geeft in elk gehouden loterij, de gelote bedragen en de uitbetaalde prijzen en die gevoerd wordt middels een geautomatiseerd systeem met inachtneming van de daartoe bij of krachtens dit landsbesluit gegeven regels. </w:t>
      </w:r>
      <w:r w:rsidR="006E139D">
        <w:rPr>
          <w:rFonts w:ascii="Palatino Linotype" w:hAnsi="Palatino Linotype"/>
          <w:sz w:val="22"/>
          <w:szCs w:val="22"/>
        </w:rPr>
        <w:t xml:space="preserve">De vergunninghouder </w:t>
      </w:r>
      <w:r w:rsidR="006E139D" w:rsidRPr="007C1AD8">
        <w:rPr>
          <w:rFonts w:ascii="Palatino Linotype" w:hAnsi="Palatino Linotype"/>
          <w:sz w:val="22"/>
          <w:szCs w:val="22"/>
        </w:rPr>
        <w:t>is gehouden de richt</w:t>
      </w:r>
      <w:r w:rsidR="006E139D">
        <w:rPr>
          <w:rFonts w:ascii="Palatino Linotype" w:hAnsi="Palatino Linotype"/>
          <w:sz w:val="22"/>
          <w:szCs w:val="22"/>
        </w:rPr>
        <w:t xml:space="preserve">lijnen gegeven door of vanwege </w:t>
      </w:r>
      <w:r w:rsidR="006E139D" w:rsidRPr="00EF50CB">
        <w:rPr>
          <w:rFonts w:ascii="Palatino Linotype" w:hAnsi="Palatino Linotype"/>
          <w:sz w:val="22"/>
          <w:szCs w:val="22"/>
        </w:rPr>
        <w:t xml:space="preserve">de </w:t>
      </w:r>
      <w:r w:rsidR="006E139D">
        <w:rPr>
          <w:rFonts w:ascii="Palatino Linotype" w:hAnsi="Palatino Linotype"/>
          <w:sz w:val="22"/>
          <w:szCs w:val="22"/>
        </w:rPr>
        <w:t>m</w:t>
      </w:r>
      <w:r w:rsidR="006E139D" w:rsidRPr="00EF50CB">
        <w:rPr>
          <w:rFonts w:ascii="Palatino Linotype" w:hAnsi="Palatino Linotype"/>
          <w:sz w:val="22"/>
          <w:szCs w:val="22"/>
        </w:rPr>
        <w:t xml:space="preserve">inister </w:t>
      </w:r>
      <w:r w:rsidR="006E139D" w:rsidRPr="007C1AD8">
        <w:rPr>
          <w:rFonts w:ascii="Palatino Linotype" w:hAnsi="Palatino Linotype"/>
          <w:sz w:val="22"/>
          <w:szCs w:val="22"/>
        </w:rPr>
        <w:t>op te volgen</w:t>
      </w:r>
      <w:r w:rsidR="006E139D">
        <w:rPr>
          <w:rFonts w:ascii="Palatino Linotype" w:hAnsi="Palatino Linotype"/>
          <w:sz w:val="22"/>
          <w:szCs w:val="22"/>
        </w:rPr>
        <w:t>;</w:t>
      </w:r>
    </w:p>
    <w:p w:rsidR="006E139D" w:rsidRDefault="006E139D" w:rsidP="006E139D">
      <w:pPr>
        <w:pStyle w:val="ListParagraph"/>
        <w:widowControl w:val="0"/>
        <w:numPr>
          <w:ilvl w:val="0"/>
          <w:numId w:val="10"/>
        </w:numPr>
        <w:suppressAutoHyphens/>
        <w:jc w:val="both"/>
        <w:rPr>
          <w:rFonts w:ascii="Palatino Linotype" w:hAnsi="Palatino Linotype"/>
          <w:sz w:val="22"/>
          <w:szCs w:val="22"/>
        </w:rPr>
      </w:pPr>
      <w:r>
        <w:rPr>
          <w:rFonts w:ascii="Palatino Linotype" w:hAnsi="Palatino Linotype"/>
          <w:sz w:val="22"/>
          <w:szCs w:val="22"/>
        </w:rPr>
        <w:t xml:space="preserve">de vergunninghouder is verplicht dagelijks uiterlijk 30 minuten voor de trekking de door </w:t>
      </w:r>
      <w:r w:rsidRPr="00EF50CB">
        <w:rPr>
          <w:rFonts w:ascii="Palatino Linotype" w:hAnsi="Palatino Linotype"/>
          <w:sz w:val="22"/>
          <w:szCs w:val="22"/>
        </w:rPr>
        <w:t xml:space="preserve">de </w:t>
      </w:r>
      <w:r>
        <w:rPr>
          <w:rFonts w:ascii="Palatino Linotype" w:hAnsi="Palatino Linotype"/>
          <w:sz w:val="22"/>
          <w:szCs w:val="22"/>
        </w:rPr>
        <w:t>m</w:t>
      </w:r>
      <w:r w:rsidRPr="00EF50CB">
        <w:rPr>
          <w:rFonts w:ascii="Palatino Linotype" w:hAnsi="Palatino Linotype"/>
          <w:sz w:val="22"/>
          <w:szCs w:val="22"/>
        </w:rPr>
        <w:t xml:space="preserve">inister </w:t>
      </w:r>
      <w:r>
        <w:rPr>
          <w:rFonts w:ascii="Palatino Linotype" w:hAnsi="Palatino Linotype"/>
          <w:sz w:val="22"/>
          <w:szCs w:val="22"/>
        </w:rPr>
        <w:t xml:space="preserve">te verstrekken verzamelstaten en bijbehorende bescheiden in te leveren op een door </w:t>
      </w:r>
      <w:r w:rsidRPr="00EF50CB">
        <w:rPr>
          <w:rFonts w:ascii="Palatino Linotype" w:hAnsi="Palatino Linotype"/>
          <w:sz w:val="22"/>
          <w:szCs w:val="22"/>
        </w:rPr>
        <w:t xml:space="preserve">de </w:t>
      </w:r>
      <w:r>
        <w:rPr>
          <w:rFonts w:ascii="Palatino Linotype" w:hAnsi="Palatino Linotype"/>
          <w:sz w:val="22"/>
          <w:szCs w:val="22"/>
        </w:rPr>
        <w:t>m</w:t>
      </w:r>
      <w:r w:rsidRPr="00EF50CB">
        <w:rPr>
          <w:rFonts w:ascii="Palatino Linotype" w:hAnsi="Palatino Linotype"/>
          <w:sz w:val="22"/>
          <w:szCs w:val="22"/>
        </w:rPr>
        <w:t xml:space="preserve">inister </w:t>
      </w:r>
      <w:r>
        <w:rPr>
          <w:rFonts w:ascii="Palatino Linotype" w:hAnsi="Palatino Linotype"/>
          <w:sz w:val="22"/>
          <w:szCs w:val="22"/>
        </w:rPr>
        <w:t>aangewezen plaats, behoudens onvoorziene omstandigheden vindt de trekking op zondagen tussen 15:00 uur en 15:10 uur en op de overige dagen tussen 21:00 uur en 21:10 uur plaats;</w:t>
      </w:r>
    </w:p>
    <w:p w:rsidR="006E139D" w:rsidRDefault="006E139D" w:rsidP="006E139D">
      <w:pPr>
        <w:pStyle w:val="ListParagraph"/>
        <w:widowControl w:val="0"/>
        <w:numPr>
          <w:ilvl w:val="0"/>
          <w:numId w:val="10"/>
        </w:numPr>
        <w:suppressAutoHyphens/>
        <w:jc w:val="both"/>
        <w:rPr>
          <w:rFonts w:ascii="Palatino Linotype" w:hAnsi="Palatino Linotype"/>
          <w:sz w:val="22"/>
          <w:szCs w:val="22"/>
        </w:rPr>
      </w:pPr>
      <w:r w:rsidRPr="001A493F">
        <w:rPr>
          <w:rFonts w:ascii="Palatino Linotype" w:hAnsi="Palatino Linotype"/>
          <w:sz w:val="22"/>
          <w:szCs w:val="22"/>
        </w:rPr>
        <w:t>de minister of daartoe door of namens de minister aangewezen functionarissen belast met het toezicht op de naleving van de verordening en de daaruit voortvloeiende uitvoeringsregelingen zijn, uitsluitend voor zover dat voor de vervulling van hun taak redelijkerwijze noodzakelijk is, bevoegd:</w:t>
      </w:r>
    </w:p>
    <w:p w:rsidR="006E139D" w:rsidRPr="001A493F" w:rsidRDefault="006E139D" w:rsidP="006E139D">
      <w:pPr>
        <w:pStyle w:val="ListParagraph"/>
        <w:widowControl w:val="0"/>
        <w:numPr>
          <w:ilvl w:val="0"/>
          <w:numId w:val="11"/>
        </w:numPr>
        <w:suppressAutoHyphens/>
        <w:jc w:val="both"/>
        <w:rPr>
          <w:rFonts w:ascii="Palatino Linotype" w:hAnsi="Palatino Linotype"/>
          <w:sz w:val="22"/>
          <w:szCs w:val="22"/>
        </w:rPr>
      </w:pPr>
      <w:r>
        <w:rPr>
          <w:rFonts w:ascii="Palatino Linotype" w:hAnsi="Palatino Linotype"/>
          <w:sz w:val="22"/>
          <w:szCs w:val="22"/>
        </w:rPr>
        <w:t>alle inlichtingen te vragen;</w:t>
      </w:r>
    </w:p>
    <w:p w:rsidR="006E139D" w:rsidRPr="001A493F" w:rsidRDefault="006E139D" w:rsidP="006E139D">
      <w:pPr>
        <w:pStyle w:val="ListParagraph"/>
        <w:widowControl w:val="0"/>
        <w:numPr>
          <w:ilvl w:val="0"/>
          <w:numId w:val="11"/>
        </w:numPr>
        <w:suppressAutoHyphens/>
        <w:jc w:val="both"/>
        <w:rPr>
          <w:rFonts w:ascii="Palatino Linotype" w:hAnsi="Palatino Linotype"/>
          <w:sz w:val="22"/>
          <w:szCs w:val="22"/>
        </w:rPr>
      </w:pPr>
      <w:r w:rsidRPr="001A493F">
        <w:rPr>
          <w:rFonts w:ascii="Palatino Linotype" w:hAnsi="Palatino Linotype"/>
          <w:sz w:val="22"/>
          <w:szCs w:val="22"/>
        </w:rPr>
        <w:t>inzage te verlangen van alle boeken, bescheiden en andere informatiedragers en daarvan kopieën te maken of deze daartoe voor dat doel voor korte tijd mee te nemen tegen een door hem af te geven schriftelijk bewijs;</w:t>
      </w:r>
    </w:p>
    <w:p w:rsidR="006E139D" w:rsidRPr="001A493F" w:rsidRDefault="006E139D" w:rsidP="006E139D">
      <w:pPr>
        <w:pStyle w:val="ListParagraph"/>
        <w:widowControl w:val="0"/>
        <w:numPr>
          <w:ilvl w:val="0"/>
          <w:numId w:val="11"/>
        </w:numPr>
        <w:suppressAutoHyphens/>
        <w:jc w:val="both"/>
        <w:rPr>
          <w:rFonts w:ascii="Palatino Linotype" w:hAnsi="Palatino Linotype"/>
          <w:sz w:val="22"/>
          <w:szCs w:val="22"/>
        </w:rPr>
      </w:pPr>
      <w:r w:rsidRPr="001A493F">
        <w:rPr>
          <w:rFonts w:ascii="Palatino Linotype" w:hAnsi="Palatino Linotype"/>
          <w:sz w:val="22"/>
          <w:szCs w:val="22"/>
        </w:rPr>
        <w:t>zaken aan opneming en onderzoek te onderwerpen, deze daartoe tijdelijk mee te nemen tegen een door hen af te geven schriftelijk bewijs, en daarvan monsters te nemen;</w:t>
      </w:r>
    </w:p>
    <w:p w:rsidR="006E139D" w:rsidRPr="001A493F" w:rsidRDefault="006E139D" w:rsidP="006E139D">
      <w:pPr>
        <w:pStyle w:val="ListParagraph"/>
        <w:widowControl w:val="0"/>
        <w:numPr>
          <w:ilvl w:val="0"/>
          <w:numId w:val="11"/>
        </w:numPr>
        <w:suppressAutoHyphens/>
        <w:jc w:val="both"/>
        <w:rPr>
          <w:rFonts w:ascii="Palatino Linotype" w:hAnsi="Palatino Linotype"/>
          <w:sz w:val="22"/>
          <w:szCs w:val="22"/>
        </w:rPr>
      </w:pPr>
      <w:r w:rsidRPr="001A493F">
        <w:rPr>
          <w:rFonts w:ascii="Palatino Linotype" w:hAnsi="Palatino Linotype"/>
          <w:sz w:val="22"/>
          <w:szCs w:val="22"/>
        </w:rPr>
        <w:lastRenderedPageBreak/>
        <w:t>de genomen monsters worden voor zover mogelijk teruggegeven;</w:t>
      </w:r>
    </w:p>
    <w:p w:rsidR="006E139D" w:rsidRPr="004C1FBC" w:rsidRDefault="006E139D" w:rsidP="006E139D">
      <w:pPr>
        <w:pStyle w:val="ListParagraph"/>
        <w:widowControl w:val="0"/>
        <w:numPr>
          <w:ilvl w:val="0"/>
          <w:numId w:val="11"/>
        </w:numPr>
        <w:suppressAutoHyphens/>
        <w:jc w:val="both"/>
        <w:rPr>
          <w:rFonts w:ascii="Palatino Linotype" w:hAnsi="Palatino Linotype"/>
          <w:sz w:val="22"/>
          <w:szCs w:val="22"/>
        </w:rPr>
      </w:pPr>
      <w:r w:rsidRPr="001A493F">
        <w:rPr>
          <w:rFonts w:ascii="Palatino Linotype" w:hAnsi="Palatino Linotype"/>
          <w:sz w:val="22"/>
          <w:szCs w:val="22"/>
        </w:rPr>
        <w:t>alle plaatsen te betreden, eventueel vergezeld van door hen aangewezen personen, met uitzondering van woningen of tot bewoning bestemde gedeelten van vaartuigen zonder de uitdrukkelijke toestemming van de bewoner;</w:t>
      </w:r>
    </w:p>
    <w:p w:rsidR="006E139D" w:rsidRPr="004C1FBC" w:rsidRDefault="006E139D" w:rsidP="006E139D">
      <w:pPr>
        <w:pStyle w:val="ListParagraph"/>
        <w:widowControl w:val="0"/>
        <w:numPr>
          <w:ilvl w:val="0"/>
          <w:numId w:val="10"/>
        </w:numPr>
        <w:suppressAutoHyphens/>
        <w:jc w:val="both"/>
        <w:rPr>
          <w:rFonts w:ascii="Palatino Linotype" w:hAnsi="Palatino Linotype"/>
          <w:sz w:val="22"/>
          <w:szCs w:val="22"/>
        </w:rPr>
      </w:pPr>
      <w:r w:rsidRPr="004C1FBC">
        <w:rPr>
          <w:rFonts w:ascii="Palatino Linotype" w:hAnsi="Palatino Linotype"/>
          <w:sz w:val="22"/>
          <w:szCs w:val="22"/>
        </w:rPr>
        <w:t>de minister of een functionaris als bedoeld in onderdeel q maakt van zijn bevoegdheden slechts gebruik voor zover dat redelijkerwijs voor de vervulling van zijn taak nodig is;</w:t>
      </w:r>
    </w:p>
    <w:p w:rsidR="006E139D" w:rsidRPr="004C1FBC" w:rsidRDefault="006E139D" w:rsidP="006E139D">
      <w:pPr>
        <w:pStyle w:val="ListParagraph"/>
        <w:widowControl w:val="0"/>
        <w:numPr>
          <w:ilvl w:val="0"/>
          <w:numId w:val="10"/>
        </w:numPr>
        <w:suppressAutoHyphens/>
        <w:jc w:val="both"/>
        <w:rPr>
          <w:rFonts w:ascii="Palatino Linotype" w:hAnsi="Palatino Linotype"/>
          <w:sz w:val="22"/>
          <w:szCs w:val="22"/>
        </w:rPr>
      </w:pPr>
      <w:r w:rsidRPr="004C1FBC">
        <w:rPr>
          <w:rFonts w:ascii="Palatino Linotype" w:hAnsi="Palatino Linotype"/>
          <w:sz w:val="22"/>
          <w:szCs w:val="22"/>
        </w:rPr>
        <w:t>een ieder is verplicht aan de krachtens dit landsbesluit aangewezen functionarissen alle medewerking te verlenen die op grond van onderdeel q wordt gevorderd;</w:t>
      </w:r>
    </w:p>
    <w:p w:rsidR="006E139D" w:rsidRDefault="006E139D" w:rsidP="006E139D">
      <w:pPr>
        <w:pStyle w:val="ListParagraph"/>
        <w:widowControl w:val="0"/>
        <w:numPr>
          <w:ilvl w:val="0"/>
          <w:numId w:val="10"/>
        </w:numPr>
        <w:suppressAutoHyphens/>
        <w:jc w:val="both"/>
        <w:rPr>
          <w:rFonts w:ascii="Palatino Linotype" w:hAnsi="Palatino Linotype"/>
          <w:sz w:val="22"/>
          <w:szCs w:val="22"/>
        </w:rPr>
      </w:pPr>
      <w:r w:rsidRPr="004C1FBC">
        <w:rPr>
          <w:rFonts w:ascii="Palatino Linotype" w:hAnsi="Palatino Linotype"/>
          <w:sz w:val="22"/>
          <w:szCs w:val="22"/>
        </w:rPr>
        <w:t>zo nodig wordt de toegang tot een plaats als bedoeld in onderdeel q, sub 5°, verschaft met behulp van de sterke arm</w:t>
      </w:r>
      <w:r>
        <w:rPr>
          <w:rFonts w:ascii="Palatino Linotype" w:hAnsi="Palatino Linotype"/>
          <w:sz w:val="22"/>
          <w:szCs w:val="22"/>
        </w:rPr>
        <w:t>;</w:t>
      </w:r>
    </w:p>
    <w:p w:rsidR="006E139D" w:rsidRDefault="006E139D" w:rsidP="006E139D">
      <w:pPr>
        <w:pStyle w:val="ListParagraph"/>
        <w:widowControl w:val="0"/>
        <w:numPr>
          <w:ilvl w:val="0"/>
          <w:numId w:val="10"/>
        </w:numPr>
        <w:suppressAutoHyphens/>
        <w:jc w:val="both"/>
        <w:rPr>
          <w:rFonts w:ascii="Palatino Linotype" w:hAnsi="Palatino Linotype"/>
          <w:sz w:val="22"/>
          <w:szCs w:val="22"/>
        </w:rPr>
      </w:pPr>
      <w:r>
        <w:rPr>
          <w:rFonts w:ascii="Palatino Linotype" w:hAnsi="Palatino Linotype"/>
          <w:sz w:val="22"/>
          <w:szCs w:val="22"/>
        </w:rPr>
        <w:t>de vergunninghouder is verplicht het op een</w:t>
      </w:r>
      <w:r w:rsidRPr="00170304">
        <w:rPr>
          <w:rFonts w:ascii="Palatino Linotype" w:hAnsi="Palatino Linotype"/>
          <w:sz w:val="22"/>
          <w:szCs w:val="22"/>
        </w:rPr>
        <w:t xml:space="preserve"> lot open</w:t>
      </w:r>
      <w:r>
        <w:rPr>
          <w:rFonts w:ascii="Palatino Linotype" w:hAnsi="Palatino Linotype"/>
          <w:sz w:val="22"/>
          <w:szCs w:val="22"/>
        </w:rPr>
        <w:t xml:space="preserve">gevallen </w:t>
      </w:r>
      <w:r w:rsidRPr="00170304">
        <w:rPr>
          <w:rFonts w:ascii="Palatino Linotype" w:hAnsi="Palatino Linotype"/>
          <w:sz w:val="22"/>
          <w:szCs w:val="22"/>
        </w:rPr>
        <w:t>bed</w:t>
      </w:r>
      <w:r>
        <w:rPr>
          <w:rFonts w:ascii="Palatino Linotype" w:hAnsi="Palatino Linotype"/>
          <w:sz w:val="22"/>
          <w:szCs w:val="22"/>
        </w:rPr>
        <w:t xml:space="preserve">rag voor de periode van drie maanden </w:t>
      </w:r>
      <w:r w:rsidRPr="00170304">
        <w:rPr>
          <w:rFonts w:ascii="Palatino Linotype" w:hAnsi="Palatino Linotype"/>
          <w:sz w:val="22"/>
          <w:szCs w:val="22"/>
        </w:rPr>
        <w:t>na</w:t>
      </w:r>
      <w:r w:rsidRPr="00A90A1D">
        <w:rPr>
          <w:rFonts w:ascii="Palatino Linotype" w:hAnsi="Palatino Linotype"/>
          <w:sz w:val="22"/>
          <w:szCs w:val="22"/>
        </w:rPr>
        <w:t xml:space="preserve"> </w:t>
      </w:r>
      <w:r>
        <w:rPr>
          <w:rFonts w:ascii="Palatino Linotype" w:hAnsi="Palatino Linotype"/>
          <w:sz w:val="22"/>
          <w:szCs w:val="22"/>
        </w:rPr>
        <w:t xml:space="preserve">de trekking ter beschikking te houden </w:t>
      </w:r>
      <w:r w:rsidRPr="00A90A1D">
        <w:rPr>
          <w:rFonts w:ascii="Palatino Linotype" w:hAnsi="Palatino Linotype"/>
          <w:sz w:val="22"/>
          <w:szCs w:val="22"/>
        </w:rPr>
        <w:t>van de gerechtigde.</w:t>
      </w:r>
    </w:p>
    <w:p w:rsidR="006E139D" w:rsidRPr="00655CAE" w:rsidRDefault="006E139D" w:rsidP="006E139D">
      <w:pPr>
        <w:pStyle w:val="ListParagraph"/>
        <w:widowControl w:val="0"/>
        <w:numPr>
          <w:ilvl w:val="0"/>
          <w:numId w:val="9"/>
        </w:numPr>
        <w:suppressAutoHyphens/>
        <w:jc w:val="both"/>
        <w:rPr>
          <w:rFonts w:ascii="Palatino Linotype" w:hAnsi="Palatino Linotype"/>
          <w:sz w:val="22"/>
          <w:szCs w:val="22"/>
        </w:rPr>
      </w:pPr>
      <w:r w:rsidRPr="00104663">
        <w:rPr>
          <w:rFonts w:ascii="Palatino Linotype" w:hAnsi="Palatino Linotype"/>
          <w:sz w:val="22"/>
          <w:szCs w:val="22"/>
        </w:rPr>
        <w:t xml:space="preserve">In afwijking van het in </w:t>
      </w:r>
      <w:r>
        <w:rPr>
          <w:rFonts w:ascii="Palatino Linotype" w:hAnsi="Palatino Linotype"/>
          <w:sz w:val="22"/>
          <w:szCs w:val="22"/>
        </w:rPr>
        <w:t xml:space="preserve">het eerste lid, </w:t>
      </w:r>
      <w:r w:rsidRPr="00104663">
        <w:rPr>
          <w:rFonts w:ascii="Palatino Linotype" w:hAnsi="Palatino Linotype"/>
          <w:sz w:val="22"/>
          <w:szCs w:val="22"/>
        </w:rPr>
        <w:t>sub a</w:t>
      </w:r>
      <w:r>
        <w:rPr>
          <w:rFonts w:ascii="Palatino Linotype" w:hAnsi="Palatino Linotype"/>
          <w:sz w:val="22"/>
          <w:szCs w:val="22"/>
        </w:rPr>
        <w:t>,</w:t>
      </w:r>
      <w:r w:rsidRPr="00104663">
        <w:rPr>
          <w:rFonts w:ascii="Palatino Linotype" w:hAnsi="Palatino Linotype"/>
          <w:sz w:val="22"/>
          <w:szCs w:val="22"/>
        </w:rPr>
        <w:t xml:space="preserve"> bepaalde kan de langstlevende echtgenoot in geval van overlijden </w:t>
      </w:r>
      <w:r w:rsidRPr="00655CAE">
        <w:rPr>
          <w:rFonts w:ascii="Palatino Linotype" w:hAnsi="Palatino Linotype"/>
          <w:sz w:val="22"/>
          <w:szCs w:val="22"/>
        </w:rPr>
        <w:t>van de vergunninghouder voor ten hoogste drie maanden de aan de vergunning verbonden bevoegdheden uitoefenen.</w:t>
      </w:r>
      <w:r w:rsidRPr="00701940">
        <w:rPr>
          <w:rFonts w:ascii="Palatino Linotype" w:hAnsi="Palatino Linotype"/>
          <w:sz w:val="22"/>
          <w:szCs w:val="22"/>
        </w:rPr>
        <w:t xml:space="preserve"> Indien e</w:t>
      </w:r>
      <w:r w:rsidRPr="00104663">
        <w:rPr>
          <w:rFonts w:ascii="Palatino Linotype" w:hAnsi="Palatino Linotype"/>
          <w:sz w:val="22"/>
          <w:szCs w:val="22"/>
        </w:rPr>
        <w:t>r geen langstlevende echtgenoot is, kan de persoon met wie de overleden vergunninghouder langdurig</w:t>
      </w:r>
      <w:r w:rsidRPr="00701940">
        <w:rPr>
          <w:rFonts w:ascii="Palatino Linotype" w:hAnsi="Palatino Linotype"/>
          <w:sz w:val="22"/>
          <w:szCs w:val="22"/>
        </w:rPr>
        <w:t xml:space="preserve"> samen</w:t>
      </w:r>
      <w:r w:rsidRPr="00104663">
        <w:rPr>
          <w:rFonts w:ascii="Palatino Linotype" w:hAnsi="Palatino Linotype"/>
          <w:sz w:val="22"/>
          <w:szCs w:val="22"/>
        </w:rPr>
        <w:t>woonde als waren zij getrouwd, d</w:t>
      </w:r>
      <w:r>
        <w:rPr>
          <w:rFonts w:ascii="Palatino Linotype" w:hAnsi="Palatino Linotype"/>
          <w:sz w:val="22"/>
          <w:szCs w:val="22"/>
        </w:rPr>
        <w:t xml:space="preserve">e aan de vergunning verbonden bevoegdheden uitoefenen voor ten hoogste drie maanden. </w:t>
      </w:r>
      <w:r w:rsidRPr="00104663">
        <w:rPr>
          <w:rFonts w:ascii="Palatino Linotype" w:hAnsi="Palatino Linotype"/>
          <w:sz w:val="22"/>
          <w:szCs w:val="22"/>
        </w:rPr>
        <w:t>Indien er ook geen p</w:t>
      </w:r>
      <w:r>
        <w:rPr>
          <w:rFonts w:ascii="Palatino Linotype" w:hAnsi="Palatino Linotype"/>
          <w:sz w:val="22"/>
          <w:szCs w:val="22"/>
        </w:rPr>
        <w:t xml:space="preserve">ersoon is met wie de overleden vergunninghouder duurzaam </w:t>
      </w:r>
      <w:r w:rsidRPr="00104663">
        <w:rPr>
          <w:rFonts w:ascii="Palatino Linotype" w:hAnsi="Palatino Linotype"/>
          <w:sz w:val="22"/>
          <w:szCs w:val="22"/>
        </w:rPr>
        <w:t xml:space="preserve">samenwoonde, kan een of meer van zijn kinderen </w:t>
      </w:r>
      <w:r w:rsidRPr="00A458EF">
        <w:rPr>
          <w:rFonts w:ascii="Palatino Linotype" w:hAnsi="Palatino Linotype"/>
          <w:sz w:val="22"/>
          <w:szCs w:val="22"/>
        </w:rPr>
        <w:t>de aan de vergunning verbonden</w:t>
      </w:r>
      <w:r>
        <w:rPr>
          <w:rFonts w:ascii="Palatino Linotype" w:hAnsi="Palatino Linotype"/>
          <w:sz w:val="22"/>
          <w:szCs w:val="22"/>
        </w:rPr>
        <w:t xml:space="preserve"> bevoegdheden uitoefenen voor ten </w:t>
      </w:r>
      <w:r w:rsidRPr="00A458EF">
        <w:rPr>
          <w:rFonts w:ascii="Palatino Linotype" w:hAnsi="Palatino Linotype"/>
          <w:sz w:val="22"/>
          <w:szCs w:val="22"/>
        </w:rPr>
        <w:t>hoogste drie maanden.</w:t>
      </w:r>
    </w:p>
    <w:p w:rsidR="006E139D" w:rsidRPr="00935D73" w:rsidRDefault="006E139D" w:rsidP="006E139D">
      <w:pPr>
        <w:suppressAutoHyphens/>
        <w:jc w:val="both"/>
        <w:rPr>
          <w:rFonts w:ascii="Palatino Linotype" w:hAnsi="Palatino Linotype"/>
          <w:sz w:val="22"/>
          <w:szCs w:val="22"/>
          <w:lang w:val="nl-NL"/>
        </w:rPr>
      </w:pPr>
    </w:p>
    <w:p w:rsidR="006E139D" w:rsidRPr="004D6540" w:rsidRDefault="006E139D" w:rsidP="006E139D">
      <w:pPr>
        <w:suppressAutoHyphens/>
        <w:ind w:left="360"/>
        <w:jc w:val="center"/>
        <w:rPr>
          <w:rFonts w:ascii="Palatino Linotype" w:hAnsi="Palatino Linotype"/>
          <w:sz w:val="22"/>
          <w:szCs w:val="22"/>
          <w:lang w:val="nl-NL"/>
        </w:rPr>
      </w:pPr>
      <w:r w:rsidRPr="004D6540">
        <w:rPr>
          <w:rFonts w:ascii="Palatino Linotype" w:hAnsi="Palatino Linotype"/>
          <w:sz w:val="22"/>
          <w:szCs w:val="22"/>
          <w:lang w:val="nl-NL"/>
        </w:rPr>
        <w:t>Artikel 2A</w:t>
      </w:r>
    </w:p>
    <w:p w:rsidR="006E139D" w:rsidRPr="004D6540" w:rsidRDefault="006E139D" w:rsidP="006E139D">
      <w:pPr>
        <w:suppressAutoHyphens/>
        <w:ind w:left="360"/>
        <w:jc w:val="center"/>
        <w:rPr>
          <w:rFonts w:ascii="Palatino Linotype" w:hAnsi="Palatino Linotype"/>
          <w:sz w:val="22"/>
          <w:szCs w:val="22"/>
          <w:lang w:val="nl-NL"/>
        </w:rPr>
      </w:pPr>
    </w:p>
    <w:p w:rsidR="006E139D" w:rsidRPr="004D6540" w:rsidRDefault="006E139D" w:rsidP="006E139D">
      <w:pPr>
        <w:pStyle w:val="ListParagraph"/>
        <w:widowControl w:val="0"/>
        <w:numPr>
          <w:ilvl w:val="0"/>
          <w:numId w:val="15"/>
        </w:numPr>
        <w:suppressAutoHyphens/>
        <w:jc w:val="both"/>
        <w:rPr>
          <w:rFonts w:ascii="Palatino Linotype" w:hAnsi="Palatino Linotype"/>
          <w:sz w:val="22"/>
          <w:szCs w:val="22"/>
        </w:rPr>
      </w:pPr>
      <w:r w:rsidRPr="00D652A7">
        <w:rPr>
          <w:rFonts w:ascii="Palatino Linotype" w:hAnsi="Palatino Linotype"/>
          <w:sz w:val="22"/>
          <w:szCs w:val="22"/>
        </w:rPr>
        <w:t>L</w:t>
      </w:r>
      <w:r w:rsidRPr="003755D6">
        <w:rPr>
          <w:rFonts w:ascii="Palatino Linotype" w:hAnsi="Palatino Linotype"/>
          <w:sz w:val="22"/>
          <w:szCs w:val="22"/>
        </w:rPr>
        <w:t>o</w:t>
      </w:r>
      <w:r w:rsidRPr="002D2152">
        <w:rPr>
          <w:rFonts w:ascii="Palatino Linotype" w:hAnsi="Palatino Linotype"/>
          <w:sz w:val="22"/>
          <w:szCs w:val="22"/>
        </w:rPr>
        <w:t>kaliteiten waarvoor een vergunning krachtens artikel</w:t>
      </w:r>
      <w:r>
        <w:rPr>
          <w:rFonts w:ascii="Palatino Linotype" w:hAnsi="Palatino Linotype"/>
          <w:sz w:val="22"/>
          <w:szCs w:val="22"/>
        </w:rPr>
        <w:t xml:space="preserve"> </w:t>
      </w:r>
      <w:r w:rsidRPr="002D2152">
        <w:rPr>
          <w:rFonts w:ascii="Palatino Linotype" w:hAnsi="Palatino Linotype"/>
          <w:sz w:val="22"/>
          <w:szCs w:val="22"/>
        </w:rPr>
        <w:t xml:space="preserve">3 bis, eerste lid, van de Loterijverordening 1909 is verleend, </w:t>
      </w:r>
      <w:r>
        <w:rPr>
          <w:rFonts w:ascii="Palatino Linotype" w:hAnsi="Palatino Linotype"/>
          <w:sz w:val="22"/>
          <w:szCs w:val="22"/>
        </w:rPr>
        <w:t>dienen vanaf 20.15 uur tot 7.00 uur van de daarop volgende dag voor het publiek gesloten zijn.</w:t>
      </w:r>
    </w:p>
    <w:p w:rsidR="006E139D" w:rsidRDefault="006E139D" w:rsidP="006E139D">
      <w:pPr>
        <w:pStyle w:val="ListParagraph"/>
        <w:widowControl w:val="0"/>
        <w:numPr>
          <w:ilvl w:val="0"/>
          <w:numId w:val="15"/>
        </w:numPr>
        <w:suppressAutoHyphens/>
        <w:jc w:val="both"/>
        <w:rPr>
          <w:rFonts w:ascii="Palatino Linotype" w:hAnsi="Palatino Linotype"/>
          <w:sz w:val="22"/>
          <w:szCs w:val="22"/>
        </w:rPr>
      </w:pPr>
      <w:r w:rsidRPr="00C07136">
        <w:rPr>
          <w:rFonts w:ascii="Palatino Linotype" w:hAnsi="Palatino Linotype"/>
          <w:sz w:val="22"/>
          <w:szCs w:val="22"/>
        </w:rPr>
        <w:t xml:space="preserve">In afwijking van het eerste lid </w:t>
      </w:r>
      <w:r>
        <w:rPr>
          <w:rFonts w:ascii="Palatino Linotype" w:hAnsi="Palatino Linotype"/>
          <w:sz w:val="22"/>
          <w:szCs w:val="22"/>
        </w:rPr>
        <w:t xml:space="preserve">dienen </w:t>
      </w:r>
      <w:r w:rsidRPr="00C07136">
        <w:rPr>
          <w:rFonts w:ascii="Palatino Linotype" w:hAnsi="Palatino Linotype"/>
          <w:sz w:val="22"/>
          <w:szCs w:val="22"/>
        </w:rPr>
        <w:t>bedoelde lokaliteiten op zondagen vanaf 13.00 uur tot 0</w:t>
      </w:r>
      <w:r>
        <w:rPr>
          <w:rFonts w:ascii="Palatino Linotype" w:hAnsi="Palatino Linotype"/>
          <w:sz w:val="22"/>
          <w:szCs w:val="22"/>
        </w:rPr>
        <w:t>7.00 uur van de daarop</w:t>
      </w:r>
      <w:r w:rsidRPr="00C07136">
        <w:rPr>
          <w:rFonts w:ascii="Palatino Linotype" w:hAnsi="Palatino Linotype"/>
          <w:sz w:val="22"/>
          <w:szCs w:val="22"/>
        </w:rPr>
        <w:t>volgende dag voor het publiek gesloten te zijn.</w:t>
      </w:r>
    </w:p>
    <w:p w:rsidR="006E139D" w:rsidRPr="004D6540" w:rsidRDefault="006E139D" w:rsidP="006E139D">
      <w:pPr>
        <w:pStyle w:val="ListParagraph"/>
        <w:widowControl w:val="0"/>
        <w:numPr>
          <w:ilvl w:val="0"/>
          <w:numId w:val="15"/>
        </w:numPr>
        <w:suppressAutoHyphens/>
        <w:jc w:val="both"/>
        <w:rPr>
          <w:rFonts w:ascii="Palatino Linotype" w:hAnsi="Palatino Linotype"/>
          <w:sz w:val="22"/>
          <w:szCs w:val="22"/>
        </w:rPr>
      </w:pPr>
      <w:r>
        <w:rPr>
          <w:rFonts w:ascii="Palatino Linotype" w:hAnsi="Palatino Linotype"/>
          <w:sz w:val="22"/>
          <w:szCs w:val="22"/>
        </w:rPr>
        <w:t>(vervallen)</w:t>
      </w:r>
    </w:p>
    <w:p w:rsidR="006E139D" w:rsidRPr="004D6540" w:rsidRDefault="006E139D" w:rsidP="006E139D">
      <w:pPr>
        <w:suppressAutoHyphens/>
        <w:ind w:left="360"/>
        <w:jc w:val="center"/>
        <w:rPr>
          <w:rFonts w:ascii="Palatino Linotype" w:hAnsi="Palatino Linotype"/>
          <w:sz w:val="22"/>
          <w:szCs w:val="22"/>
          <w:lang w:val="nl-NL"/>
        </w:rPr>
      </w:pPr>
    </w:p>
    <w:p w:rsidR="006E139D" w:rsidRPr="004D6540" w:rsidRDefault="006E139D" w:rsidP="006E139D">
      <w:pPr>
        <w:suppressAutoHyphens/>
        <w:ind w:left="360"/>
        <w:jc w:val="center"/>
        <w:rPr>
          <w:rFonts w:ascii="Palatino Linotype" w:hAnsi="Palatino Linotype"/>
          <w:sz w:val="22"/>
          <w:szCs w:val="22"/>
          <w:lang w:val="nl-NL"/>
        </w:rPr>
      </w:pPr>
      <w:r w:rsidRPr="004D6540">
        <w:rPr>
          <w:rFonts w:ascii="Palatino Linotype" w:hAnsi="Palatino Linotype"/>
          <w:sz w:val="22"/>
          <w:szCs w:val="22"/>
          <w:lang w:val="nl-NL"/>
        </w:rPr>
        <w:t>Artikel 2B</w:t>
      </w:r>
    </w:p>
    <w:p w:rsidR="006E139D" w:rsidRPr="004D6540" w:rsidRDefault="006E139D" w:rsidP="006E139D">
      <w:pPr>
        <w:suppressAutoHyphens/>
        <w:ind w:left="360"/>
        <w:jc w:val="center"/>
        <w:rPr>
          <w:rFonts w:ascii="Palatino Linotype" w:hAnsi="Palatino Linotype"/>
          <w:sz w:val="22"/>
          <w:szCs w:val="22"/>
          <w:lang w:val="nl-NL"/>
        </w:rPr>
      </w:pPr>
    </w:p>
    <w:p w:rsidR="006E139D" w:rsidRPr="002D2152" w:rsidRDefault="006E139D" w:rsidP="006E139D">
      <w:pPr>
        <w:pStyle w:val="ListParagraph"/>
        <w:widowControl w:val="0"/>
        <w:numPr>
          <w:ilvl w:val="0"/>
          <w:numId w:val="16"/>
        </w:numPr>
        <w:suppressAutoHyphens/>
        <w:jc w:val="both"/>
        <w:rPr>
          <w:rFonts w:ascii="Palatino Linotype" w:hAnsi="Palatino Linotype"/>
          <w:sz w:val="22"/>
          <w:szCs w:val="22"/>
        </w:rPr>
      </w:pPr>
      <w:r w:rsidRPr="002D2152">
        <w:rPr>
          <w:rFonts w:ascii="Palatino Linotype" w:hAnsi="Palatino Linotype"/>
          <w:sz w:val="22"/>
          <w:szCs w:val="22"/>
        </w:rPr>
        <w:t xml:space="preserve">De personen </w:t>
      </w:r>
      <w:r w:rsidRPr="004D6540">
        <w:rPr>
          <w:rFonts w:ascii="Palatino Linotype" w:hAnsi="Palatino Linotype"/>
          <w:sz w:val="22"/>
          <w:szCs w:val="22"/>
        </w:rPr>
        <w:t>werkzaam in</w:t>
      </w:r>
      <w:r w:rsidRPr="002D2152">
        <w:rPr>
          <w:rFonts w:ascii="Palatino Linotype" w:hAnsi="Palatino Linotype"/>
          <w:sz w:val="22"/>
          <w:szCs w:val="22"/>
        </w:rPr>
        <w:t xml:space="preserve"> </w:t>
      </w:r>
      <w:r w:rsidRPr="004D6540">
        <w:rPr>
          <w:rFonts w:ascii="Palatino Linotype" w:hAnsi="Palatino Linotype"/>
          <w:sz w:val="22"/>
          <w:szCs w:val="22"/>
        </w:rPr>
        <w:t>een in</w:t>
      </w:r>
      <w:r w:rsidRPr="002D2152">
        <w:rPr>
          <w:rFonts w:ascii="Palatino Linotype" w:hAnsi="Palatino Linotype"/>
          <w:sz w:val="22"/>
          <w:szCs w:val="22"/>
        </w:rPr>
        <w:t xml:space="preserve"> </w:t>
      </w:r>
      <w:r w:rsidRPr="004D6540">
        <w:rPr>
          <w:rFonts w:ascii="Palatino Linotype" w:hAnsi="Palatino Linotype"/>
          <w:sz w:val="22"/>
          <w:szCs w:val="22"/>
        </w:rPr>
        <w:t>artikel 2</w:t>
      </w:r>
      <w:r w:rsidRPr="002D2152">
        <w:rPr>
          <w:rFonts w:ascii="Palatino Linotype" w:hAnsi="Palatino Linotype"/>
          <w:sz w:val="22"/>
          <w:szCs w:val="22"/>
        </w:rPr>
        <w:t xml:space="preserve">A genoemde </w:t>
      </w:r>
      <w:r w:rsidRPr="004D6540">
        <w:rPr>
          <w:rFonts w:ascii="Palatino Linotype" w:hAnsi="Palatino Linotype"/>
          <w:sz w:val="22"/>
          <w:szCs w:val="22"/>
        </w:rPr>
        <w:t>lokaliteit moeten</w:t>
      </w:r>
      <w:r>
        <w:rPr>
          <w:rFonts w:ascii="Palatino Linotype" w:hAnsi="Palatino Linotype"/>
          <w:sz w:val="22"/>
          <w:szCs w:val="22"/>
        </w:rPr>
        <w:t xml:space="preserve"> </w:t>
      </w:r>
      <w:r w:rsidRPr="002D2152">
        <w:rPr>
          <w:rFonts w:ascii="Palatino Linotype" w:hAnsi="Palatino Linotype"/>
          <w:sz w:val="22"/>
          <w:szCs w:val="22"/>
        </w:rPr>
        <w:t>door kogelvrij</w:t>
      </w:r>
      <w:r w:rsidRPr="004D6540">
        <w:rPr>
          <w:rFonts w:ascii="Palatino Linotype" w:hAnsi="Palatino Linotype"/>
          <w:sz w:val="22"/>
          <w:szCs w:val="22"/>
        </w:rPr>
        <w:t xml:space="preserve"> glas afgeschermd </w:t>
      </w:r>
      <w:r w:rsidRPr="002D2152">
        <w:rPr>
          <w:rFonts w:ascii="Palatino Linotype" w:hAnsi="Palatino Linotype"/>
          <w:sz w:val="22"/>
          <w:szCs w:val="22"/>
        </w:rPr>
        <w:t>zijn van de overige in</w:t>
      </w:r>
      <w:r w:rsidRPr="004D6540">
        <w:rPr>
          <w:rFonts w:ascii="Palatino Linotype" w:hAnsi="Palatino Linotype"/>
          <w:sz w:val="22"/>
          <w:szCs w:val="22"/>
        </w:rPr>
        <w:t xml:space="preserve"> de lokaliteit </w:t>
      </w:r>
      <w:r w:rsidRPr="002D2152">
        <w:rPr>
          <w:rFonts w:ascii="Palatino Linotype" w:hAnsi="Palatino Linotype"/>
          <w:sz w:val="22"/>
          <w:szCs w:val="22"/>
        </w:rPr>
        <w:t>aanwezige personen.</w:t>
      </w:r>
    </w:p>
    <w:p w:rsidR="006E139D" w:rsidRPr="004D6540" w:rsidRDefault="006E139D" w:rsidP="006E139D">
      <w:pPr>
        <w:pStyle w:val="ListParagraph"/>
        <w:widowControl w:val="0"/>
        <w:numPr>
          <w:ilvl w:val="0"/>
          <w:numId w:val="16"/>
        </w:numPr>
        <w:suppressAutoHyphens/>
        <w:jc w:val="both"/>
        <w:rPr>
          <w:rFonts w:ascii="Palatino Linotype" w:hAnsi="Palatino Linotype"/>
          <w:sz w:val="22"/>
          <w:szCs w:val="22"/>
        </w:rPr>
      </w:pPr>
      <w:r w:rsidRPr="004D6540">
        <w:rPr>
          <w:rFonts w:ascii="Palatino Linotype" w:hAnsi="Palatino Linotype"/>
          <w:sz w:val="22"/>
          <w:szCs w:val="22"/>
        </w:rPr>
        <w:t>In de lokaliteit moet een telefoontoestel aanwezig z</w:t>
      </w:r>
      <w:r>
        <w:rPr>
          <w:rFonts w:ascii="Palatino Linotype" w:hAnsi="Palatino Linotype"/>
          <w:sz w:val="22"/>
          <w:szCs w:val="22"/>
        </w:rPr>
        <w:t xml:space="preserve">ijn dat aangesloten is op het </w:t>
      </w:r>
      <w:r w:rsidRPr="004D6540">
        <w:rPr>
          <w:rFonts w:ascii="Palatino Linotype" w:hAnsi="Palatino Linotype"/>
          <w:sz w:val="22"/>
          <w:szCs w:val="22"/>
        </w:rPr>
        <w:t>landelijk telefoonnet; het</w:t>
      </w:r>
      <w:r>
        <w:rPr>
          <w:rFonts w:ascii="Palatino Linotype" w:hAnsi="Palatino Linotype"/>
          <w:sz w:val="22"/>
          <w:szCs w:val="22"/>
        </w:rPr>
        <w:t xml:space="preserve"> gebruik</w:t>
      </w:r>
      <w:r w:rsidRPr="004D6540">
        <w:rPr>
          <w:rFonts w:ascii="Palatino Linotype" w:hAnsi="Palatino Linotype"/>
          <w:sz w:val="22"/>
          <w:szCs w:val="22"/>
        </w:rPr>
        <w:t xml:space="preserve"> van andere apparatuur die een soortgelijke telefonische verbinding tot</w:t>
      </w:r>
      <w:r>
        <w:rPr>
          <w:rFonts w:ascii="Palatino Linotype" w:hAnsi="Palatino Linotype"/>
          <w:sz w:val="22"/>
          <w:szCs w:val="22"/>
        </w:rPr>
        <w:t xml:space="preserve"> stand kan brengen is in plaats daarvan </w:t>
      </w:r>
      <w:r w:rsidRPr="004D6540">
        <w:rPr>
          <w:rFonts w:ascii="Palatino Linotype" w:hAnsi="Palatino Linotype"/>
          <w:sz w:val="22"/>
          <w:szCs w:val="22"/>
        </w:rPr>
        <w:t>toegestaan.</w:t>
      </w:r>
    </w:p>
    <w:p w:rsidR="006E139D" w:rsidRPr="002D2152" w:rsidRDefault="006E139D" w:rsidP="006E139D">
      <w:pPr>
        <w:pStyle w:val="ListParagraph"/>
        <w:widowControl w:val="0"/>
        <w:numPr>
          <w:ilvl w:val="0"/>
          <w:numId w:val="16"/>
        </w:numPr>
        <w:suppressAutoHyphens/>
        <w:jc w:val="both"/>
        <w:rPr>
          <w:rFonts w:ascii="Palatino Linotype" w:hAnsi="Palatino Linotype"/>
          <w:sz w:val="22"/>
          <w:szCs w:val="22"/>
        </w:rPr>
      </w:pPr>
      <w:r w:rsidRPr="002D2152">
        <w:rPr>
          <w:rFonts w:ascii="Palatino Linotype" w:hAnsi="Palatino Linotype"/>
          <w:sz w:val="22"/>
          <w:szCs w:val="22"/>
        </w:rPr>
        <w:t>Buiten de lokaliteit moet er 's avonds een zodanige</w:t>
      </w:r>
      <w:r>
        <w:rPr>
          <w:rFonts w:ascii="Palatino Linotype" w:hAnsi="Palatino Linotype"/>
          <w:sz w:val="22"/>
          <w:szCs w:val="22"/>
        </w:rPr>
        <w:t xml:space="preserve"> kunstverlichting schijnen, </w:t>
      </w:r>
      <w:r w:rsidRPr="002D2152">
        <w:rPr>
          <w:rFonts w:ascii="Palatino Linotype" w:hAnsi="Palatino Linotype"/>
          <w:sz w:val="22"/>
          <w:szCs w:val="22"/>
        </w:rPr>
        <w:t>dat de gemiddelde horizontale</w:t>
      </w:r>
      <w:r>
        <w:rPr>
          <w:rFonts w:ascii="Palatino Linotype" w:hAnsi="Palatino Linotype"/>
          <w:sz w:val="22"/>
          <w:szCs w:val="22"/>
        </w:rPr>
        <w:t xml:space="preserve"> verlichtingssterkte, gemeten op 1 m boven de grond, in een straal van 25 m</w:t>
      </w:r>
      <w:r w:rsidRPr="002D2152">
        <w:rPr>
          <w:rFonts w:ascii="Palatino Linotype" w:hAnsi="Palatino Linotype"/>
          <w:sz w:val="22"/>
          <w:szCs w:val="22"/>
        </w:rPr>
        <w:t xml:space="preserve"> rondom de ingang van de lokaliteit ten minste</w:t>
      </w:r>
      <w:r>
        <w:rPr>
          <w:rFonts w:ascii="Palatino Linotype" w:hAnsi="Palatino Linotype"/>
          <w:sz w:val="22"/>
          <w:szCs w:val="22"/>
        </w:rPr>
        <w:t xml:space="preserve"> 50 lux </w:t>
      </w:r>
      <w:r w:rsidRPr="002D2152">
        <w:rPr>
          <w:rFonts w:ascii="Palatino Linotype" w:hAnsi="Palatino Linotype"/>
          <w:sz w:val="22"/>
          <w:szCs w:val="22"/>
        </w:rPr>
        <w:t>bedraagt.</w:t>
      </w:r>
    </w:p>
    <w:p w:rsidR="006E139D" w:rsidRDefault="006E139D" w:rsidP="006E139D">
      <w:pPr>
        <w:suppressAutoHyphens/>
        <w:ind w:left="360"/>
        <w:jc w:val="center"/>
        <w:rPr>
          <w:rFonts w:ascii="Palatino Linotype" w:hAnsi="Palatino Linotype"/>
          <w:sz w:val="22"/>
          <w:szCs w:val="22"/>
          <w:lang w:val="nl-NL"/>
        </w:rPr>
      </w:pPr>
    </w:p>
    <w:p w:rsidR="006E139D" w:rsidRPr="00BB1883" w:rsidRDefault="006E139D" w:rsidP="006E139D">
      <w:pPr>
        <w:suppressAutoHyphens/>
        <w:ind w:left="360"/>
        <w:jc w:val="center"/>
        <w:rPr>
          <w:rFonts w:ascii="Palatino Linotype" w:hAnsi="Palatino Linotype"/>
          <w:sz w:val="22"/>
          <w:szCs w:val="22"/>
          <w:lang w:val="nl-NL"/>
        </w:rPr>
      </w:pPr>
      <w:r w:rsidRPr="00BB1883">
        <w:rPr>
          <w:rFonts w:ascii="Palatino Linotype" w:hAnsi="Palatino Linotype"/>
          <w:sz w:val="22"/>
          <w:szCs w:val="22"/>
          <w:lang w:val="nl-NL"/>
        </w:rPr>
        <w:t>Artikel 2C</w:t>
      </w:r>
    </w:p>
    <w:p w:rsidR="006E139D" w:rsidRPr="00BB1883" w:rsidRDefault="006E139D" w:rsidP="00C059AE">
      <w:pPr>
        <w:suppressAutoHyphens/>
        <w:spacing w:line="200" w:lineRule="exact"/>
        <w:ind w:left="360"/>
        <w:jc w:val="center"/>
        <w:rPr>
          <w:rFonts w:ascii="Palatino Linotype" w:hAnsi="Palatino Linotype"/>
          <w:sz w:val="22"/>
          <w:szCs w:val="22"/>
          <w:lang w:val="nl-NL"/>
        </w:rPr>
      </w:pPr>
    </w:p>
    <w:p w:rsidR="006E139D" w:rsidRPr="00BB1883" w:rsidRDefault="006E139D" w:rsidP="006E139D">
      <w:pPr>
        <w:pStyle w:val="ListParagraph"/>
        <w:widowControl w:val="0"/>
        <w:numPr>
          <w:ilvl w:val="1"/>
          <w:numId w:val="10"/>
        </w:numPr>
        <w:suppressAutoHyphens/>
        <w:jc w:val="both"/>
        <w:rPr>
          <w:rFonts w:ascii="Palatino Linotype" w:hAnsi="Palatino Linotype"/>
          <w:sz w:val="22"/>
          <w:szCs w:val="22"/>
        </w:rPr>
      </w:pPr>
      <w:r w:rsidRPr="00BB1883">
        <w:rPr>
          <w:rFonts w:ascii="Palatino Linotype" w:hAnsi="Palatino Linotype"/>
          <w:sz w:val="22"/>
          <w:szCs w:val="22"/>
        </w:rPr>
        <w:t>Met het geautomatiseerde systeem worden alle onder een vergunning verrichte transacties geregistreerd en bewaard, opdat alle informatie die nodig is om de juistheid, tijdigheid en volledigheid van de transacties te controleren, beschikbaar is.</w:t>
      </w:r>
    </w:p>
    <w:p w:rsidR="00156EB0" w:rsidRDefault="00156EB0">
      <w:pPr>
        <w:widowControl/>
        <w:rPr>
          <w:rFonts w:ascii="Palatino Linotype" w:hAnsi="Palatino Linotype"/>
          <w:snapToGrid/>
          <w:sz w:val="22"/>
          <w:szCs w:val="22"/>
          <w:lang w:val="nl-NL"/>
        </w:rPr>
      </w:pPr>
      <w:r>
        <w:rPr>
          <w:rFonts w:ascii="Palatino Linotype" w:hAnsi="Palatino Linotype"/>
          <w:sz w:val="22"/>
          <w:szCs w:val="22"/>
        </w:rPr>
        <w:br w:type="page"/>
      </w:r>
    </w:p>
    <w:p w:rsidR="006E139D" w:rsidRPr="00BB1883" w:rsidRDefault="006E139D" w:rsidP="006E139D">
      <w:pPr>
        <w:pStyle w:val="ListParagraph"/>
        <w:widowControl w:val="0"/>
        <w:numPr>
          <w:ilvl w:val="1"/>
          <w:numId w:val="10"/>
        </w:numPr>
        <w:suppressAutoHyphens/>
        <w:jc w:val="both"/>
        <w:rPr>
          <w:rFonts w:ascii="Palatino Linotype" w:hAnsi="Palatino Linotype"/>
          <w:sz w:val="22"/>
          <w:szCs w:val="22"/>
        </w:rPr>
      </w:pPr>
      <w:r w:rsidRPr="00BB1883">
        <w:rPr>
          <w:rFonts w:ascii="Palatino Linotype" w:hAnsi="Palatino Linotype"/>
          <w:sz w:val="22"/>
          <w:szCs w:val="22"/>
        </w:rPr>
        <w:lastRenderedPageBreak/>
        <w:t>De vergunninghouder bewaart alle relevante gegevens over de door haar verrichte transacties gedurende tien jaar op zodanige wijze dat zij de transacties kan reconstrueren.</w:t>
      </w:r>
    </w:p>
    <w:p w:rsidR="006E139D" w:rsidRPr="00C059AE" w:rsidRDefault="006E139D" w:rsidP="00C059AE">
      <w:pPr>
        <w:pStyle w:val="ListParagraph"/>
        <w:widowControl w:val="0"/>
        <w:numPr>
          <w:ilvl w:val="1"/>
          <w:numId w:val="10"/>
        </w:numPr>
        <w:suppressAutoHyphens/>
        <w:jc w:val="both"/>
        <w:rPr>
          <w:rFonts w:ascii="Palatino Linotype" w:hAnsi="Palatino Linotype"/>
          <w:sz w:val="22"/>
          <w:szCs w:val="22"/>
        </w:rPr>
      </w:pPr>
      <w:r w:rsidRPr="00BB1883">
        <w:rPr>
          <w:rFonts w:ascii="Palatino Linotype" w:hAnsi="Palatino Linotype"/>
          <w:sz w:val="22"/>
          <w:szCs w:val="22"/>
        </w:rPr>
        <w:t>De minister is bevoegd algemeen verbindende voorschriften en richtlijnen te geven ter zake de inrichting, het gebruik en de controle van de administratie en het geautomatiseerd systeem.</w:t>
      </w:r>
    </w:p>
    <w:p w:rsidR="00156EB0" w:rsidRDefault="00156EB0" w:rsidP="006E139D">
      <w:pPr>
        <w:suppressAutoHyphens/>
        <w:ind w:left="360"/>
        <w:jc w:val="center"/>
        <w:rPr>
          <w:rFonts w:ascii="Palatino Linotype" w:hAnsi="Palatino Linotype"/>
          <w:sz w:val="22"/>
          <w:szCs w:val="22"/>
          <w:lang w:val="nl-NL"/>
        </w:rPr>
      </w:pPr>
    </w:p>
    <w:p w:rsidR="006E139D" w:rsidRDefault="006E139D" w:rsidP="006E139D">
      <w:pPr>
        <w:suppressAutoHyphens/>
        <w:ind w:left="360"/>
        <w:jc w:val="center"/>
        <w:rPr>
          <w:rFonts w:ascii="Palatino Linotype" w:hAnsi="Palatino Linotype"/>
          <w:sz w:val="22"/>
          <w:szCs w:val="22"/>
          <w:lang w:val="nl-NL"/>
        </w:rPr>
      </w:pPr>
      <w:r>
        <w:rPr>
          <w:rFonts w:ascii="Palatino Linotype" w:hAnsi="Palatino Linotype"/>
          <w:sz w:val="22"/>
          <w:szCs w:val="22"/>
          <w:lang w:val="nl-NL"/>
        </w:rPr>
        <w:t>Artikel 3</w:t>
      </w:r>
    </w:p>
    <w:p w:rsidR="006E139D" w:rsidRDefault="006E139D" w:rsidP="006E139D">
      <w:pPr>
        <w:suppressAutoHyphens/>
        <w:ind w:left="360"/>
        <w:jc w:val="center"/>
        <w:rPr>
          <w:rFonts w:ascii="Palatino Linotype" w:hAnsi="Palatino Linotype"/>
          <w:sz w:val="22"/>
          <w:szCs w:val="22"/>
          <w:lang w:val="nl-NL"/>
        </w:rPr>
      </w:pPr>
    </w:p>
    <w:p w:rsidR="006E139D" w:rsidRDefault="006E139D" w:rsidP="006E139D">
      <w:pPr>
        <w:pStyle w:val="ListParagraph"/>
        <w:widowControl w:val="0"/>
        <w:numPr>
          <w:ilvl w:val="0"/>
          <w:numId w:val="12"/>
        </w:numPr>
        <w:suppressAutoHyphens/>
        <w:jc w:val="both"/>
        <w:rPr>
          <w:rFonts w:ascii="Palatino Linotype" w:hAnsi="Palatino Linotype"/>
          <w:sz w:val="22"/>
          <w:szCs w:val="22"/>
        </w:rPr>
      </w:pPr>
      <w:r w:rsidRPr="00E2108C">
        <w:rPr>
          <w:rFonts w:ascii="Palatino Linotype" w:hAnsi="Palatino Linotype"/>
          <w:sz w:val="22"/>
          <w:szCs w:val="22"/>
        </w:rPr>
        <w:t xml:space="preserve">De vergunning wordt </w:t>
      </w:r>
      <w:r>
        <w:rPr>
          <w:rFonts w:ascii="Palatino Linotype" w:hAnsi="Palatino Linotype"/>
          <w:sz w:val="22"/>
          <w:szCs w:val="22"/>
        </w:rPr>
        <w:t xml:space="preserve">ingetrokken indien aan </w:t>
      </w:r>
      <w:r w:rsidRPr="00CD049A">
        <w:rPr>
          <w:rFonts w:ascii="Palatino Linotype" w:hAnsi="Palatino Linotype"/>
          <w:sz w:val="22"/>
          <w:szCs w:val="22"/>
        </w:rPr>
        <w:t xml:space="preserve">de </w:t>
      </w:r>
      <w:r>
        <w:rPr>
          <w:rFonts w:ascii="Palatino Linotype" w:hAnsi="Palatino Linotype"/>
          <w:sz w:val="22"/>
          <w:szCs w:val="22"/>
        </w:rPr>
        <w:t>m</w:t>
      </w:r>
      <w:r w:rsidRPr="00CD049A">
        <w:rPr>
          <w:rFonts w:ascii="Palatino Linotype" w:hAnsi="Palatino Linotype"/>
          <w:sz w:val="22"/>
          <w:szCs w:val="22"/>
        </w:rPr>
        <w:t xml:space="preserve">inister </w:t>
      </w:r>
      <w:r>
        <w:rPr>
          <w:rFonts w:ascii="Palatino Linotype" w:hAnsi="Palatino Linotype"/>
          <w:sz w:val="22"/>
          <w:szCs w:val="22"/>
        </w:rPr>
        <w:t xml:space="preserve">is gebleken dat zij is verleend op grond van </w:t>
      </w:r>
      <w:r w:rsidRPr="00E2108C">
        <w:rPr>
          <w:rFonts w:ascii="Palatino Linotype" w:hAnsi="Palatino Linotype"/>
          <w:sz w:val="22"/>
          <w:szCs w:val="22"/>
        </w:rPr>
        <w:t xml:space="preserve">opzettelijk onjuist </w:t>
      </w:r>
      <w:r>
        <w:rPr>
          <w:rFonts w:ascii="Palatino Linotype" w:hAnsi="Palatino Linotype"/>
          <w:sz w:val="22"/>
          <w:szCs w:val="22"/>
        </w:rPr>
        <w:t>of onvolledig verstrekte gege</w:t>
      </w:r>
      <w:r w:rsidRPr="00E2108C">
        <w:rPr>
          <w:rFonts w:ascii="Palatino Linotype" w:hAnsi="Palatino Linotype"/>
          <w:sz w:val="22"/>
          <w:szCs w:val="22"/>
        </w:rPr>
        <w:t>vens.</w:t>
      </w:r>
    </w:p>
    <w:p w:rsidR="006E139D" w:rsidRDefault="006E139D" w:rsidP="006E139D">
      <w:pPr>
        <w:pStyle w:val="ListParagraph"/>
        <w:widowControl w:val="0"/>
        <w:numPr>
          <w:ilvl w:val="0"/>
          <w:numId w:val="12"/>
        </w:numPr>
        <w:suppressAutoHyphens/>
        <w:jc w:val="both"/>
        <w:rPr>
          <w:rFonts w:ascii="Palatino Linotype" w:hAnsi="Palatino Linotype"/>
          <w:sz w:val="22"/>
          <w:szCs w:val="22"/>
        </w:rPr>
      </w:pPr>
      <w:r>
        <w:rPr>
          <w:rFonts w:ascii="Palatino Linotype" w:hAnsi="Palatino Linotype"/>
          <w:sz w:val="22"/>
          <w:szCs w:val="22"/>
        </w:rPr>
        <w:t xml:space="preserve">Met betrekking tot een bepaalde lokaliteit kan de vergunning </w:t>
      </w:r>
      <w:r w:rsidRPr="00E2108C">
        <w:rPr>
          <w:rFonts w:ascii="Palatino Linotype" w:hAnsi="Palatino Linotype"/>
          <w:sz w:val="22"/>
          <w:szCs w:val="22"/>
        </w:rPr>
        <w:t>worden ingetrokken</w:t>
      </w:r>
      <w:r>
        <w:rPr>
          <w:rFonts w:ascii="Palatino Linotype" w:hAnsi="Palatino Linotype"/>
          <w:sz w:val="22"/>
          <w:szCs w:val="22"/>
        </w:rPr>
        <w:t xml:space="preserve"> indien aan </w:t>
      </w:r>
      <w:r w:rsidRPr="00CD049A">
        <w:rPr>
          <w:rFonts w:ascii="Palatino Linotype" w:hAnsi="Palatino Linotype"/>
          <w:sz w:val="22"/>
          <w:szCs w:val="22"/>
        </w:rPr>
        <w:t xml:space="preserve">de </w:t>
      </w:r>
      <w:r>
        <w:rPr>
          <w:rFonts w:ascii="Palatino Linotype" w:hAnsi="Palatino Linotype"/>
          <w:sz w:val="22"/>
          <w:szCs w:val="22"/>
        </w:rPr>
        <w:t>m</w:t>
      </w:r>
      <w:r w:rsidRPr="00CD049A">
        <w:rPr>
          <w:rFonts w:ascii="Palatino Linotype" w:hAnsi="Palatino Linotype"/>
          <w:sz w:val="22"/>
          <w:szCs w:val="22"/>
        </w:rPr>
        <w:t xml:space="preserve">inister </w:t>
      </w:r>
      <w:r>
        <w:rPr>
          <w:rFonts w:ascii="Palatino Linotype" w:hAnsi="Palatino Linotype"/>
          <w:sz w:val="22"/>
          <w:szCs w:val="22"/>
        </w:rPr>
        <w:t>is geble</w:t>
      </w:r>
      <w:r w:rsidRPr="00E2108C">
        <w:rPr>
          <w:rFonts w:ascii="Palatino Linotype" w:hAnsi="Palatino Linotype"/>
          <w:sz w:val="22"/>
          <w:szCs w:val="22"/>
        </w:rPr>
        <w:t xml:space="preserve">ken dat er door de vergunninghouder van de genoemde lokaliteit </w:t>
      </w:r>
      <w:r>
        <w:rPr>
          <w:rFonts w:ascii="Palatino Linotype" w:hAnsi="Palatino Linotype"/>
          <w:sz w:val="22"/>
          <w:szCs w:val="22"/>
        </w:rPr>
        <w:t>geen gebruik wordt gemaakt, al</w:t>
      </w:r>
      <w:r w:rsidRPr="00E2108C">
        <w:rPr>
          <w:rFonts w:ascii="Palatino Linotype" w:hAnsi="Palatino Linotype"/>
          <w:sz w:val="22"/>
          <w:szCs w:val="22"/>
        </w:rPr>
        <w:t xml:space="preserve">thans niet een zodanig gebruik als waarvoor de vergunning is uitgegeven, dan wel indien </w:t>
      </w:r>
      <w:r>
        <w:rPr>
          <w:rFonts w:ascii="Palatino Linotype" w:hAnsi="Palatino Linotype"/>
          <w:sz w:val="22"/>
          <w:szCs w:val="22"/>
        </w:rPr>
        <w:t xml:space="preserve">aan </w:t>
      </w:r>
      <w:r w:rsidRPr="00CD049A">
        <w:rPr>
          <w:rFonts w:ascii="Palatino Linotype" w:hAnsi="Palatino Linotype"/>
          <w:sz w:val="22"/>
          <w:szCs w:val="22"/>
        </w:rPr>
        <w:t xml:space="preserve">de </w:t>
      </w:r>
      <w:r>
        <w:rPr>
          <w:rFonts w:ascii="Palatino Linotype" w:hAnsi="Palatino Linotype"/>
          <w:sz w:val="22"/>
          <w:szCs w:val="22"/>
        </w:rPr>
        <w:t>m</w:t>
      </w:r>
      <w:r w:rsidRPr="00CD049A">
        <w:rPr>
          <w:rFonts w:ascii="Palatino Linotype" w:hAnsi="Palatino Linotype"/>
          <w:sz w:val="22"/>
          <w:szCs w:val="22"/>
        </w:rPr>
        <w:t xml:space="preserve">inister </w:t>
      </w:r>
      <w:r w:rsidRPr="00E2108C">
        <w:rPr>
          <w:rFonts w:ascii="Palatino Linotype" w:hAnsi="Palatino Linotype"/>
          <w:sz w:val="22"/>
          <w:szCs w:val="22"/>
        </w:rPr>
        <w:t xml:space="preserve">is gebleken dat de vergunninghouder de </w:t>
      </w:r>
      <w:r>
        <w:rPr>
          <w:rFonts w:ascii="Palatino Linotype" w:hAnsi="Palatino Linotype"/>
          <w:sz w:val="22"/>
          <w:szCs w:val="22"/>
        </w:rPr>
        <w:t xml:space="preserve">beschikking over de lokaliteit </w:t>
      </w:r>
      <w:r w:rsidRPr="00E2108C">
        <w:rPr>
          <w:rFonts w:ascii="Palatino Linotype" w:hAnsi="Palatino Linotype"/>
          <w:sz w:val="22"/>
          <w:szCs w:val="22"/>
        </w:rPr>
        <w:t>is verloren, of nimmer heeft bezeten.</w:t>
      </w:r>
    </w:p>
    <w:p w:rsidR="006E139D" w:rsidRDefault="006E139D" w:rsidP="006E139D">
      <w:pPr>
        <w:pStyle w:val="ListParagraph"/>
        <w:widowControl w:val="0"/>
        <w:numPr>
          <w:ilvl w:val="0"/>
          <w:numId w:val="12"/>
        </w:numPr>
        <w:suppressAutoHyphens/>
        <w:jc w:val="both"/>
        <w:rPr>
          <w:rFonts w:ascii="Palatino Linotype" w:hAnsi="Palatino Linotype"/>
          <w:sz w:val="22"/>
          <w:szCs w:val="22"/>
        </w:rPr>
      </w:pPr>
      <w:r w:rsidRPr="009E60DF">
        <w:rPr>
          <w:rFonts w:ascii="Palatino Linotype" w:hAnsi="Palatino Linotype"/>
          <w:sz w:val="22"/>
          <w:szCs w:val="22"/>
        </w:rPr>
        <w:t xml:space="preserve">De vergunning vervalt van rechtswege bij faillissement, onder curatelestelling </w:t>
      </w:r>
      <w:r>
        <w:rPr>
          <w:rFonts w:ascii="Palatino Linotype" w:hAnsi="Palatino Linotype"/>
          <w:sz w:val="22"/>
          <w:szCs w:val="22"/>
        </w:rPr>
        <w:t>of overlijden van de vergunning</w:t>
      </w:r>
      <w:r w:rsidRPr="009E60DF">
        <w:rPr>
          <w:rFonts w:ascii="Palatino Linotype" w:hAnsi="Palatino Linotype"/>
          <w:sz w:val="22"/>
          <w:szCs w:val="22"/>
        </w:rPr>
        <w:t>houder, alsmede bij surseance van betaling en wanneer het waarborgfonds door toedoen of nalaten va</w:t>
      </w:r>
      <w:r>
        <w:rPr>
          <w:rFonts w:ascii="Palatino Linotype" w:hAnsi="Palatino Linotype"/>
          <w:sz w:val="22"/>
          <w:szCs w:val="22"/>
        </w:rPr>
        <w:t>n de ver</w:t>
      </w:r>
      <w:r w:rsidRPr="009E60DF">
        <w:rPr>
          <w:rFonts w:ascii="Palatino Linotype" w:hAnsi="Palatino Linotype"/>
          <w:sz w:val="22"/>
          <w:szCs w:val="22"/>
        </w:rPr>
        <w:t>gunninghouder aangesproken wordt.</w:t>
      </w:r>
    </w:p>
    <w:p w:rsidR="006E139D" w:rsidRDefault="006E139D" w:rsidP="006E139D">
      <w:pPr>
        <w:pStyle w:val="ListParagraph"/>
        <w:widowControl w:val="0"/>
        <w:numPr>
          <w:ilvl w:val="0"/>
          <w:numId w:val="12"/>
        </w:numPr>
        <w:suppressAutoHyphens/>
        <w:jc w:val="both"/>
        <w:rPr>
          <w:rFonts w:ascii="Palatino Linotype" w:hAnsi="Palatino Linotype"/>
          <w:sz w:val="22"/>
          <w:szCs w:val="22"/>
        </w:rPr>
      </w:pPr>
      <w:r>
        <w:rPr>
          <w:rFonts w:ascii="Palatino Linotype" w:hAnsi="Palatino Linotype"/>
          <w:sz w:val="22"/>
          <w:szCs w:val="22"/>
        </w:rPr>
        <w:t xml:space="preserve">De vergunning wordt </w:t>
      </w:r>
      <w:r w:rsidRPr="002605D0">
        <w:rPr>
          <w:rFonts w:ascii="Palatino Linotype" w:hAnsi="Palatino Linotype"/>
          <w:sz w:val="22"/>
          <w:szCs w:val="22"/>
        </w:rPr>
        <w:t xml:space="preserve">geacht niet te zijn </w:t>
      </w:r>
      <w:r>
        <w:rPr>
          <w:rFonts w:ascii="Palatino Linotype" w:hAnsi="Palatino Linotype"/>
          <w:sz w:val="22"/>
          <w:szCs w:val="22"/>
        </w:rPr>
        <w:t xml:space="preserve">verleend indien zij betrekking </w:t>
      </w:r>
      <w:r w:rsidRPr="002605D0">
        <w:rPr>
          <w:rFonts w:ascii="Palatino Linotype" w:hAnsi="Palatino Linotype"/>
          <w:sz w:val="22"/>
          <w:szCs w:val="22"/>
        </w:rPr>
        <w:t>heeft op een lokaliteit, waartoe ingevolge</w:t>
      </w:r>
      <w:r>
        <w:rPr>
          <w:rFonts w:ascii="Palatino Linotype" w:hAnsi="Palatino Linotype"/>
          <w:sz w:val="22"/>
          <w:szCs w:val="22"/>
        </w:rPr>
        <w:t xml:space="preserve"> enige andere wettelijke regeling of een van overheids</w:t>
      </w:r>
      <w:r w:rsidRPr="002605D0">
        <w:rPr>
          <w:rFonts w:ascii="Palatino Linotype" w:hAnsi="Palatino Linotype"/>
          <w:sz w:val="22"/>
          <w:szCs w:val="22"/>
        </w:rPr>
        <w:t>wege verlee</w:t>
      </w:r>
      <w:r>
        <w:rPr>
          <w:rFonts w:ascii="Palatino Linotype" w:hAnsi="Palatino Linotype"/>
          <w:sz w:val="22"/>
          <w:szCs w:val="22"/>
        </w:rPr>
        <w:t xml:space="preserve">nde vergunning (waaronder mede </w:t>
      </w:r>
      <w:r w:rsidRPr="002605D0">
        <w:rPr>
          <w:rFonts w:ascii="Palatino Linotype" w:hAnsi="Palatino Linotype"/>
          <w:sz w:val="22"/>
          <w:szCs w:val="22"/>
        </w:rPr>
        <w:t>begrepen de vergunningen ex de Vergunning</w:t>
      </w:r>
      <w:r>
        <w:rPr>
          <w:rFonts w:ascii="Palatino Linotype" w:hAnsi="Palatino Linotype"/>
          <w:sz w:val="22"/>
          <w:szCs w:val="22"/>
        </w:rPr>
        <w:t>s</w:t>
      </w:r>
      <w:r w:rsidRPr="002605D0">
        <w:rPr>
          <w:rFonts w:ascii="Palatino Linotype" w:hAnsi="Palatino Linotype"/>
          <w:sz w:val="22"/>
          <w:szCs w:val="22"/>
        </w:rPr>
        <w:t>landsverordening) het houden van winkelnering of nevenactiviteiten niet is toegestaan.</w:t>
      </w:r>
    </w:p>
    <w:p w:rsidR="006E139D" w:rsidRDefault="006E139D" w:rsidP="006E139D">
      <w:pPr>
        <w:suppressAutoHyphens/>
        <w:rPr>
          <w:rFonts w:ascii="Palatino Linotype" w:hAnsi="Palatino Linotype"/>
          <w:sz w:val="22"/>
          <w:szCs w:val="22"/>
          <w:lang w:val="nl-NL"/>
        </w:rPr>
      </w:pPr>
    </w:p>
    <w:p w:rsidR="006E139D" w:rsidRDefault="006E139D" w:rsidP="006E139D">
      <w:pPr>
        <w:tabs>
          <w:tab w:val="left" w:pos="4140"/>
        </w:tabs>
        <w:suppressAutoHyphens/>
        <w:jc w:val="center"/>
        <w:rPr>
          <w:rFonts w:ascii="Palatino Linotype" w:hAnsi="Palatino Linotype"/>
          <w:sz w:val="22"/>
          <w:szCs w:val="22"/>
          <w:lang w:val="nl-NL"/>
        </w:rPr>
      </w:pPr>
      <w:r>
        <w:rPr>
          <w:rFonts w:ascii="Palatino Linotype" w:hAnsi="Palatino Linotype"/>
          <w:sz w:val="22"/>
          <w:szCs w:val="22"/>
          <w:lang w:val="nl-NL"/>
        </w:rPr>
        <w:t>Artikel 4</w:t>
      </w:r>
    </w:p>
    <w:p w:rsidR="006E139D" w:rsidRDefault="006E139D" w:rsidP="006E139D">
      <w:pPr>
        <w:suppressAutoHyphens/>
        <w:jc w:val="center"/>
        <w:rPr>
          <w:rFonts w:ascii="Palatino Linotype" w:hAnsi="Palatino Linotype"/>
          <w:sz w:val="22"/>
          <w:szCs w:val="22"/>
          <w:lang w:val="nl-NL"/>
        </w:rPr>
      </w:pPr>
    </w:p>
    <w:p w:rsidR="006E139D" w:rsidRDefault="006E139D" w:rsidP="006E139D">
      <w:pPr>
        <w:suppressAutoHyphens/>
        <w:jc w:val="both"/>
        <w:rPr>
          <w:rFonts w:ascii="Palatino Linotype" w:hAnsi="Palatino Linotype"/>
          <w:sz w:val="22"/>
          <w:szCs w:val="22"/>
          <w:lang w:val="nl-NL"/>
        </w:rPr>
      </w:pPr>
      <w:r>
        <w:rPr>
          <w:rFonts w:ascii="Palatino Linotype" w:hAnsi="Palatino Linotype"/>
          <w:sz w:val="22"/>
          <w:szCs w:val="22"/>
          <w:lang w:val="nl-NL"/>
        </w:rPr>
        <w:t>Een loterij zoals bedoeld in artikel 3 bis van de verordening moet aan de volgende voorschriften voldoen:</w:t>
      </w:r>
    </w:p>
    <w:p w:rsidR="006E139D" w:rsidRDefault="006E139D" w:rsidP="006E139D">
      <w:pPr>
        <w:pStyle w:val="ListParagraph"/>
        <w:widowControl w:val="0"/>
        <w:numPr>
          <w:ilvl w:val="0"/>
          <w:numId w:val="13"/>
        </w:numPr>
        <w:suppressAutoHyphens/>
        <w:jc w:val="both"/>
        <w:rPr>
          <w:rFonts w:ascii="Palatino Linotype" w:hAnsi="Palatino Linotype"/>
          <w:sz w:val="22"/>
          <w:szCs w:val="22"/>
        </w:rPr>
      </w:pPr>
      <w:r w:rsidRPr="00BE6AD4">
        <w:rPr>
          <w:rFonts w:ascii="Palatino Linotype" w:hAnsi="Palatino Linotype"/>
          <w:sz w:val="22"/>
          <w:szCs w:val="22"/>
        </w:rPr>
        <w:t>de loten</w:t>
      </w:r>
      <w:r>
        <w:rPr>
          <w:rFonts w:ascii="Palatino Linotype" w:hAnsi="Palatino Linotype"/>
          <w:sz w:val="22"/>
          <w:szCs w:val="22"/>
        </w:rPr>
        <w:t xml:space="preserve"> worden verdeeld in </w:t>
      </w:r>
      <w:r w:rsidRPr="00BE6AD4">
        <w:rPr>
          <w:rFonts w:ascii="Palatino Linotype" w:hAnsi="Palatino Linotype"/>
          <w:sz w:val="22"/>
          <w:szCs w:val="22"/>
        </w:rPr>
        <w:t>h</w:t>
      </w:r>
      <w:r>
        <w:rPr>
          <w:rFonts w:ascii="Palatino Linotype" w:hAnsi="Palatino Linotype"/>
          <w:sz w:val="22"/>
          <w:szCs w:val="22"/>
        </w:rPr>
        <w:t xml:space="preserve">oogstens drie series. De loten van de eerste serie worden genummerd van 00 tot en met 99, de loten </w:t>
      </w:r>
      <w:r w:rsidRPr="00BE6AD4">
        <w:rPr>
          <w:rFonts w:ascii="Palatino Linotype" w:hAnsi="Palatino Linotype"/>
          <w:sz w:val="22"/>
          <w:szCs w:val="22"/>
        </w:rPr>
        <w:t>van de</w:t>
      </w:r>
      <w:r>
        <w:rPr>
          <w:rFonts w:ascii="Palatino Linotype" w:hAnsi="Palatino Linotype"/>
          <w:sz w:val="22"/>
          <w:szCs w:val="22"/>
        </w:rPr>
        <w:t xml:space="preserve"> tweede serie worden genummerd van 000 tot en met 999,</w:t>
      </w:r>
      <w:r w:rsidRPr="00BE6AD4">
        <w:rPr>
          <w:rFonts w:ascii="Palatino Linotype" w:hAnsi="Palatino Linotype"/>
          <w:sz w:val="22"/>
          <w:szCs w:val="22"/>
        </w:rPr>
        <w:t xml:space="preserve"> en de loten van de </w:t>
      </w:r>
      <w:r>
        <w:rPr>
          <w:rFonts w:ascii="Palatino Linotype" w:hAnsi="Palatino Linotype"/>
          <w:sz w:val="22"/>
          <w:szCs w:val="22"/>
        </w:rPr>
        <w:t xml:space="preserve">derde serie worden genummerd van 0000 tot en </w:t>
      </w:r>
      <w:r w:rsidRPr="00BE6AD4">
        <w:rPr>
          <w:rFonts w:ascii="Palatino Linotype" w:hAnsi="Palatino Linotype"/>
          <w:sz w:val="22"/>
          <w:szCs w:val="22"/>
        </w:rPr>
        <w:t>met 9999</w:t>
      </w:r>
      <w:r>
        <w:rPr>
          <w:rFonts w:ascii="Palatino Linotype" w:hAnsi="Palatino Linotype"/>
          <w:sz w:val="22"/>
          <w:szCs w:val="22"/>
        </w:rPr>
        <w:t>;</w:t>
      </w:r>
    </w:p>
    <w:p w:rsidR="006E139D" w:rsidRDefault="006E139D" w:rsidP="006E139D">
      <w:pPr>
        <w:pStyle w:val="ListParagraph"/>
        <w:widowControl w:val="0"/>
        <w:numPr>
          <w:ilvl w:val="0"/>
          <w:numId w:val="13"/>
        </w:numPr>
        <w:suppressAutoHyphens/>
        <w:jc w:val="both"/>
        <w:rPr>
          <w:rFonts w:ascii="Palatino Linotype" w:hAnsi="Palatino Linotype"/>
          <w:sz w:val="22"/>
          <w:szCs w:val="22"/>
        </w:rPr>
      </w:pPr>
      <w:r w:rsidRPr="00BE6AD4">
        <w:rPr>
          <w:rFonts w:ascii="Palatino Linotype" w:hAnsi="Palatino Linotype"/>
          <w:sz w:val="22"/>
          <w:szCs w:val="22"/>
        </w:rPr>
        <w:t>per loterij</w:t>
      </w:r>
      <w:r>
        <w:rPr>
          <w:rFonts w:ascii="Palatino Linotype" w:hAnsi="Palatino Linotype"/>
          <w:sz w:val="22"/>
          <w:szCs w:val="22"/>
        </w:rPr>
        <w:t xml:space="preserve"> worden drie trekkingen van vier cijfers gehouden, welke geschieden door of vanwege </w:t>
      </w:r>
      <w:r w:rsidRPr="00CD049A">
        <w:rPr>
          <w:rFonts w:ascii="Palatino Linotype" w:hAnsi="Palatino Linotype"/>
          <w:sz w:val="22"/>
          <w:szCs w:val="22"/>
        </w:rPr>
        <w:t xml:space="preserve">de </w:t>
      </w:r>
      <w:r>
        <w:rPr>
          <w:rFonts w:ascii="Palatino Linotype" w:hAnsi="Palatino Linotype"/>
          <w:sz w:val="22"/>
          <w:szCs w:val="22"/>
        </w:rPr>
        <w:t>m</w:t>
      </w:r>
      <w:r w:rsidRPr="00CD049A">
        <w:rPr>
          <w:rFonts w:ascii="Palatino Linotype" w:hAnsi="Palatino Linotype"/>
          <w:sz w:val="22"/>
          <w:szCs w:val="22"/>
        </w:rPr>
        <w:t>inister</w:t>
      </w:r>
      <w:r>
        <w:rPr>
          <w:rFonts w:ascii="Palatino Linotype" w:hAnsi="Palatino Linotype"/>
          <w:sz w:val="22"/>
          <w:szCs w:val="22"/>
        </w:rPr>
        <w:t>. De eerste trek</w:t>
      </w:r>
      <w:r w:rsidRPr="00BE6AD4">
        <w:rPr>
          <w:rFonts w:ascii="Palatino Linotype" w:hAnsi="Palatino Linotype"/>
          <w:sz w:val="22"/>
          <w:szCs w:val="22"/>
        </w:rPr>
        <w:t>king geeft recht op de eerste prijs, de tweede trekking ge</w:t>
      </w:r>
      <w:r>
        <w:rPr>
          <w:rFonts w:ascii="Palatino Linotype" w:hAnsi="Palatino Linotype"/>
          <w:sz w:val="22"/>
          <w:szCs w:val="22"/>
        </w:rPr>
        <w:t>eft recht op de tweede prijs en de derde trekking geeft</w:t>
      </w:r>
      <w:r w:rsidRPr="00BE6AD4">
        <w:rPr>
          <w:rFonts w:ascii="Palatino Linotype" w:hAnsi="Palatino Linotype"/>
          <w:sz w:val="22"/>
          <w:szCs w:val="22"/>
        </w:rPr>
        <w:t xml:space="preserve"> recht</w:t>
      </w:r>
      <w:r>
        <w:rPr>
          <w:rFonts w:ascii="Palatino Linotype" w:hAnsi="Palatino Linotype"/>
          <w:sz w:val="22"/>
          <w:szCs w:val="22"/>
        </w:rPr>
        <w:t xml:space="preserve"> op de derde prijs. De laatste twee </w:t>
      </w:r>
      <w:r w:rsidRPr="00BE6AD4">
        <w:rPr>
          <w:rFonts w:ascii="Palatino Linotype" w:hAnsi="Palatino Linotype"/>
          <w:sz w:val="22"/>
          <w:szCs w:val="22"/>
        </w:rPr>
        <w:t xml:space="preserve">en drie </w:t>
      </w:r>
      <w:r>
        <w:rPr>
          <w:rFonts w:ascii="Palatino Linotype" w:hAnsi="Palatino Linotype"/>
          <w:sz w:val="22"/>
          <w:szCs w:val="22"/>
        </w:rPr>
        <w:t>cijfers van elk getrokken</w:t>
      </w:r>
      <w:r w:rsidRPr="00BE6AD4">
        <w:rPr>
          <w:rFonts w:ascii="Palatino Linotype" w:hAnsi="Palatino Linotype"/>
          <w:sz w:val="22"/>
          <w:szCs w:val="22"/>
        </w:rPr>
        <w:t xml:space="preserve"> nummer van vier cijfers hebben </w:t>
      </w:r>
      <w:r>
        <w:rPr>
          <w:rFonts w:ascii="Palatino Linotype" w:hAnsi="Palatino Linotype"/>
          <w:sz w:val="22"/>
          <w:szCs w:val="22"/>
        </w:rPr>
        <w:t xml:space="preserve">respectievelijk betrekking </w:t>
      </w:r>
      <w:r w:rsidRPr="00BE6AD4">
        <w:rPr>
          <w:rFonts w:ascii="Palatino Linotype" w:hAnsi="Palatino Linotype"/>
          <w:sz w:val="22"/>
          <w:szCs w:val="22"/>
        </w:rPr>
        <w:t>op de loten van de eerste en tweede serie terwijl het voltallige nummer van vier cijfers betrekking heeft op de loten van de derde serie</w:t>
      </w:r>
      <w:r>
        <w:rPr>
          <w:rFonts w:ascii="Palatino Linotype" w:hAnsi="Palatino Linotype"/>
          <w:sz w:val="22"/>
          <w:szCs w:val="22"/>
        </w:rPr>
        <w:t>;</w:t>
      </w:r>
    </w:p>
    <w:p w:rsidR="006E139D" w:rsidRPr="00FD2F99" w:rsidRDefault="006E139D" w:rsidP="006E139D">
      <w:pPr>
        <w:pStyle w:val="ListParagraph"/>
        <w:widowControl w:val="0"/>
        <w:numPr>
          <w:ilvl w:val="0"/>
          <w:numId w:val="13"/>
        </w:numPr>
        <w:suppressAutoHyphens/>
        <w:jc w:val="both"/>
        <w:rPr>
          <w:rFonts w:ascii="Palatino Linotype" w:hAnsi="Palatino Linotype"/>
          <w:sz w:val="22"/>
          <w:szCs w:val="22"/>
        </w:rPr>
      </w:pPr>
      <w:r w:rsidRPr="00FD2F99">
        <w:rPr>
          <w:rFonts w:ascii="Palatino Linotype" w:hAnsi="Palatino Linotype"/>
          <w:sz w:val="22"/>
          <w:szCs w:val="22"/>
        </w:rPr>
        <w:t>de aan de deelnemers in het vooruitzicht ge</w:t>
      </w:r>
      <w:r>
        <w:rPr>
          <w:rFonts w:ascii="Palatino Linotype" w:hAnsi="Palatino Linotype"/>
          <w:sz w:val="22"/>
          <w:szCs w:val="22"/>
        </w:rPr>
        <w:t xml:space="preserve">stelde prijzen bedragen 70 ten </w:t>
      </w:r>
      <w:r w:rsidRPr="00FD2F99">
        <w:rPr>
          <w:rFonts w:ascii="Palatino Linotype" w:hAnsi="Palatino Linotype"/>
          <w:sz w:val="22"/>
          <w:szCs w:val="22"/>
        </w:rPr>
        <w:t xml:space="preserve">honderd van de nominale </w:t>
      </w:r>
      <w:r>
        <w:rPr>
          <w:rFonts w:ascii="Palatino Linotype" w:hAnsi="Palatino Linotype"/>
          <w:sz w:val="22"/>
          <w:szCs w:val="22"/>
        </w:rPr>
        <w:t>w</w:t>
      </w:r>
      <w:r w:rsidRPr="00FD2F99">
        <w:rPr>
          <w:rFonts w:ascii="Palatino Linotype" w:hAnsi="Palatino Linotype"/>
          <w:sz w:val="22"/>
          <w:szCs w:val="22"/>
        </w:rPr>
        <w:t>aarde van de loten van de eerste en tweede serie en 52,5 percent van de nominale waarde van de loten van de derde serie, hetwelk als volgt wordt verdeeld:</w:t>
      </w:r>
    </w:p>
    <w:p w:rsidR="006E139D" w:rsidRDefault="006E139D" w:rsidP="006E139D">
      <w:pPr>
        <w:pStyle w:val="ListParagraph"/>
        <w:suppressAutoHyphens/>
        <w:ind w:left="360"/>
        <w:jc w:val="both"/>
        <w:rPr>
          <w:rFonts w:ascii="Palatino Linotype" w:hAnsi="Palatino Linotype"/>
          <w:sz w:val="22"/>
          <w:szCs w:val="22"/>
        </w:rPr>
      </w:pPr>
      <w:r w:rsidRPr="00FD2F99">
        <w:rPr>
          <w:rFonts w:ascii="Palatino Linotype" w:hAnsi="Palatino Linotype"/>
          <w:sz w:val="22"/>
          <w:szCs w:val="22"/>
        </w:rPr>
        <w:t>voor de loten van de eerste en tweede serie</w:t>
      </w:r>
      <w:r>
        <w:rPr>
          <w:rFonts w:ascii="Palatino Linotype" w:hAnsi="Palatino Linotype"/>
          <w:sz w:val="22"/>
          <w:szCs w:val="22"/>
        </w:rPr>
        <w:t>:</w:t>
      </w:r>
    </w:p>
    <w:p w:rsidR="006E139D" w:rsidRDefault="006E139D" w:rsidP="006E139D">
      <w:pPr>
        <w:pStyle w:val="ListParagraph"/>
        <w:widowControl w:val="0"/>
        <w:numPr>
          <w:ilvl w:val="0"/>
          <w:numId w:val="14"/>
        </w:numPr>
        <w:suppressAutoHyphens/>
        <w:jc w:val="both"/>
        <w:rPr>
          <w:rFonts w:ascii="Palatino Linotype" w:hAnsi="Palatino Linotype"/>
          <w:sz w:val="22"/>
          <w:szCs w:val="22"/>
        </w:rPr>
      </w:pPr>
      <w:r w:rsidRPr="00FD2F99">
        <w:rPr>
          <w:rFonts w:ascii="Palatino Linotype" w:hAnsi="Palatino Linotype"/>
          <w:sz w:val="22"/>
          <w:szCs w:val="22"/>
        </w:rPr>
        <w:t>40 ten honderd voor de trekking die recht geeft op</w:t>
      </w:r>
      <w:r>
        <w:rPr>
          <w:rFonts w:ascii="Palatino Linotype" w:hAnsi="Palatino Linotype"/>
          <w:sz w:val="22"/>
          <w:szCs w:val="22"/>
        </w:rPr>
        <w:t xml:space="preserve"> </w:t>
      </w:r>
      <w:r w:rsidRPr="00FD2F99">
        <w:rPr>
          <w:rFonts w:ascii="Palatino Linotype" w:hAnsi="Palatino Linotype"/>
          <w:sz w:val="22"/>
          <w:szCs w:val="22"/>
        </w:rPr>
        <w:t>de eerste prijs;</w:t>
      </w:r>
    </w:p>
    <w:p w:rsidR="006E139D" w:rsidRPr="007B31F2" w:rsidRDefault="006E139D" w:rsidP="006E139D">
      <w:pPr>
        <w:pStyle w:val="ListParagraph"/>
        <w:widowControl w:val="0"/>
        <w:numPr>
          <w:ilvl w:val="0"/>
          <w:numId w:val="14"/>
        </w:numPr>
        <w:suppressAutoHyphens/>
        <w:jc w:val="both"/>
        <w:rPr>
          <w:rFonts w:ascii="Palatino Linotype" w:hAnsi="Palatino Linotype"/>
          <w:sz w:val="22"/>
          <w:szCs w:val="22"/>
        </w:rPr>
      </w:pPr>
      <w:r w:rsidRPr="00FD2F99">
        <w:rPr>
          <w:rFonts w:ascii="Palatino Linotype" w:hAnsi="Palatino Linotype"/>
          <w:sz w:val="22"/>
          <w:szCs w:val="22"/>
        </w:rPr>
        <w:t xml:space="preserve">20 ten honderd voor de trekking die recht geeft op de tweede </w:t>
      </w:r>
      <w:r w:rsidRPr="0079130B">
        <w:rPr>
          <w:rFonts w:ascii="Palatino Linotype" w:hAnsi="Palatino Linotype"/>
          <w:sz w:val="22"/>
          <w:szCs w:val="22"/>
        </w:rPr>
        <w:t>prijs;</w:t>
      </w:r>
    </w:p>
    <w:p w:rsidR="006E139D" w:rsidRDefault="006E139D" w:rsidP="006E139D">
      <w:pPr>
        <w:pStyle w:val="ListParagraph"/>
        <w:widowControl w:val="0"/>
        <w:numPr>
          <w:ilvl w:val="0"/>
          <w:numId w:val="14"/>
        </w:numPr>
        <w:suppressAutoHyphens/>
        <w:jc w:val="both"/>
        <w:rPr>
          <w:rFonts w:ascii="Palatino Linotype" w:hAnsi="Palatino Linotype"/>
          <w:sz w:val="22"/>
          <w:szCs w:val="22"/>
        </w:rPr>
      </w:pPr>
      <w:r w:rsidRPr="00D652A7">
        <w:rPr>
          <w:rFonts w:ascii="Palatino Linotype" w:hAnsi="Palatino Linotype"/>
          <w:sz w:val="22"/>
          <w:szCs w:val="22"/>
        </w:rPr>
        <w:t>10 ten honderd voor de trekking die recht geeft op de derde prijs</w:t>
      </w:r>
      <w:r>
        <w:rPr>
          <w:rFonts w:ascii="Palatino Linotype" w:hAnsi="Palatino Linotype"/>
          <w:sz w:val="22"/>
          <w:szCs w:val="22"/>
        </w:rPr>
        <w:t>;</w:t>
      </w:r>
      <w:r w:rsidRPr="00D652A7">
        <w:rPr>
          <w:rFonts w:ascii="Palatino Linotype" w:hAnsi="Palatino Linotype"/>
          <w:sz w:val="22"/>
          <w:szCs w:val="22"/>
        </w:rPr>
        <w:t xml:space="preserve"> </w:t>
      </w:r>
    </w:p>
    <w:p w:rsidR="006E139D" w:rsidRPr="00EC1061" w:rsidRDefault="006E139D" w:rsidP="006E139D">
      <w:pPr>
        <w:suppressAutoHyphens/>
        <w:ind w:left="360"/>
        <w:jc w:val="both"/>
        <w:rPr>
          <w:rFonts w:ascii="Palatino Linotype" w:hAnsi="Palatino Linotype"/>
          <w:sz w:val="22"/>
          <w:szCs w:val="22"/>
          <w:lang w:val="nl-NL"/>
        </w:rPr>
      </w:pPr>
      <w:r w:rsidRPr="00EC1061">
        <w:rPr>
          <w:rFonts w:ascii="Palatino Linotype" w:hAnsi="Palatino Linotype"/>
          <w:sz w:val="22"/>
          <w:szCs w:val="22"/>
          <w:lang w:val="nl-NL"/>
        </w:rPr>
        <w:t>en voor de loten van de derde serie</w:t>
      </w:r>
      <w:r>
        <w:rPr>
          <w:rFonts w:ascii="Palatino Linotype" w:hAnsi="Palatino Linotype"/>
          <w:sz w:val="22"/>
          <w:szCs w:val="22"/>
          <w:lang w:val="nl-NL"/>
        </w:rPr>
        <w:t>:</w:t>
      </w:r>
    </w:p>
    <w:p w:rsidR="006E139D" w:rsidRPr="00D652A7" w:rsidRDefault="006E139D" w:rsidP="006E139D">
      <w:pPr>
        <w:pStyle w:val="ListParagraph"/>
        <w:widowControl w:val="0"/>
        <w:numPr>
          <w:ilvl w:val="0"/>
          <w:numId w:val="14"/>
        </w:numPr>
        <w:suppressAutoHyphens/>
        <w:jc w:val="both"/>
        <w:rPr>
          <w:rFonts w:ascii="Palatino Linotype" w:hAnsi="Palatino Linotype"/>
          <w:sz w:val="22"/>
          <w:szCs w:val="22"/>
        </w:rPr>
      </w:pPr>
      <w:r w:rsidRPr="0079130B">
        <w:rPr>
          <w:rFonts w:ascii="Palatino Linotype" w:hAnsi="Palatino Linotype"/>
          <w:sz w:val="22"/>
          <w:szCs w:val="22"/>
        </w:rPr>
        <w:t>30 ten honderd voor de trekking die recht geeft op de eerste prijs</w:t>
      </w:r>
      <w:r w:rsidRPr="007B31F2">
        <w:rPr>
          <w:rFonts w:ascii="Palatino Linotype" w:hAnsi="Palatino Linotype"/>
          <w:sz w:val="22"/>
          <w:szCs w:val="22"/>
        </w:rPr>
        <w:t>;</w:t>
      </w:r>
    </w:p>
    <w:p w:rsidR="006E139D" w:rsidRPr="00D652A7" w:rsidRDefault="006E139D" w:rsidP="006E139D">
      <w:pPr>
        <w:pStyle w:val="ListParagraph"/>
        <w:widowControl w:val="0"/>
        <w:numPr>
          <w:ilvl w:val="0"/>
          <w:numId w:val="14"/>
        </w:numPr>
        <w:suppressAutoHyphens/>
        <w:jc w:val="both"/>
        <w:rPr>
          <w:rFonts w:ascii="Palatino Linotype" w:hAnsi="Palatino Linotype"/>
          <w:sz w:val="22"/>
          <w:szCs w:val="22"/>
        </w:rPr>
      </w:pPr>
      <w:r w:rsidRPr="00D652A7">
        <w:rPr>
          <w:rFonts w:ascii="Palatino Linotype" w:hAnsi="Palatino Linotype"/>
          <w:sz w:val="22"/>
          <w:szCs w:val="22"/>
        </w:rPr>
        <w:lastRenderedPageBreak/>
        <w:t>15 ten honderd voor de trekking die recht geeft op de tweede prijs; en</w:t>
      </w:r>
    </w:p>
    <w:p w:rsidR="006E139D" w:rsidRDefault="006E139D" w:rsidP="006E139D">
      <w:pPr>
        <w:pStyle w:val="ListParagraph"/>
        <w:widowControl w:val="0"/>
        <w:numPr>
          <w:ilvl w:val="0"/>
          <w:numId w:val="14"/>
        </w:numPr>
        <w:suppressAutoHyphens/>
        <w:jc w:val="both"/>
        <w:rPr>
          <w:rFonts w:ascii="Palatino Linotype" w:hAnsi="Palatino Linotype"/>
          <w:sz w:val="22"/>
          <w:szCs w:val="22"/>
        </w:rPr>
      </w:pPr>
      <w:r w:rsidRPr="00FD2F99">
        <w:rPr>
          <w:rFonts w:ascii="Palatino Linotype" w:hAnsi="Palatino Linotype"/>
          <w:sz w:val="22"/>
          <w:szCs w:val="22"/>
        </w:rPr>
        <w:t>7,5 ten honderd voor de trekking die recht geeft op</w:t>
      </w:r>
      <w:r>
        <w:rPr>
          <w:rFonts w:ascii="Palatino Linotype" w:hAnsi="Palatino Linotype"/>
          <w:sz w:val="22"/>
          <w:szCs w:val="22"/>
        </w:rPr>
        <w:t xml:space="preserve"> </w:t>
      </w:r>
      <w:r w:rsidRPr="00FD2F99">
        <w:rPr>
          <w:rFonts w:ascii="Palatino Linotype" w:hAnsi="Palatino Linotype"/>
          <w:sz w:val="22"/>
          <w:szCs w:val="22"/>
        </w:rPr>
        <w:t>de derde prijs;</w:t>
      </w:r>
    </w:p>
    <w:p w:rsidR="006E139D" w:rsidRPr="00F56AE2" w:rsidRDefault="006E139D" w:rsidP="006E139D">
      <w:pPr>
        <w:pStyle w:val="ListParagraph"/>
        <w:widowControl w:val="0"/>
        <w:numPr>
          <w:ilvl w:val="0"/>
          <w:numId w:val="13"/>
        </w:numPr>
        <w:suppressAutoHyphens/>
        <w:jc w:val="both"/>
        <w:rPr>
          <w:rFonts w:ascii="Palatino Linotype" w:hAnsi="Palatino Linotype"/>
          <w:sz w:val="22"/>
          <w:szCs w:val="22"/>
        </w:rPr>
      </w:pPr>
      <w:r w:rsidRPr="00F56AE2">
        <w:rPr>
          <w:rFonts w:ascii="Palatino Linotype" w:hAnsi="Palatino Linotype"/>
          <w:sz w:val="22"/>
          <w:szCs w:val="22"/>
        </w:rPr>
        <w:t>de prijzen zijn betaalb</w:t>
      </w:r>
      <w:r>
        <w:rPr>
          <w:rFonts w:ascii="Palatino Linotype" w:hAnsi="Palatino Linotype"/>
          <w:sz w:val="22"/>
          <w:szCs w:val="22"/>
        </w:rPr>
        <w:t>aar daags na de trekking en ge</w:t>
      </w:r>
      <w:r w:rsidRPr="00F56AE2">
        <w:rPr>
          <w:rFonts w:ascii="Palatino Linotype" w:hAnsi="Palatino Linotype"/>
          <w:sz w:val="22"/>
          <w:szCs w:val="22"/>
        </w:rPr>
        <w:t>durende de periode van drie volle maanden daarna. Indien de tot de prijs gerechtigde bij het verstrijken van de bovengenoemde periode zijn recht niet heeft doen gelden valt het bedrag van rechtswege toe aan de vergunninghouder.</w:t>
      </w:r>
    </w:p>
    <w:p w:rsidR="006E139D" w:rsidRDefault="006E139D" w:rsidP="006E139D">
      <w:pPr>
        <w:suppressAutoHyphens/>
        <w:ind w:left="360"/>
        <w:jc w:val="center"/>
        <w:rPr>
          <w:rFonts w:ascii="Palatino Linotype" w:hAnsi="Palatino Linotype"/>
          <w:sz w:val="22"/>
          <w:szCs w:val="22"/>
          <w:lang w:val="nl-NL"/>
        </w:rPr>
      </w:pPr>
      <w:bookmarkStart w:id="0" w:name="_GoBack"/>
      <w:bookmarkEnd w:id="0"/>
    </w:p>
    <w:p w:rsidR="006E139D" w:rsidRDefault="006E139D" w:rsidP="006E139D">
      <w:pPr>
        <w:tabs>
          <w:tab w:val="left" w:pos="4140"/>
        </w:tabs>
        <w:suppressAutoHyphens/>
        <w:ind w:right="-334"/>
        <w:jc w:val="center"/>
        <w:rPr>
          <w:rFonts w:ascii="Palatino Linotype" w:hAnsi="Palatino Linotype"/>
          <w:sz w:val="22"/>
          <w:szCs w:val="22"/>
          <w:lang w:val="nl-NL"/>
        </w:rPr>
      </w:pPr>
      <w:r>
        <w:rPr>
          <w:rFonts w:ascii="Palatino Linotype" w:hAnsi="Palatino Linotype"/>
          <w:sz w:val="22"/>
          <w:szCs w:val="22"/>
          <w:lang w:val="nl-NL"/>
        </w:rPr>
        <w:t>Artikel 4A</w:t>
      </w:r>
    </w:p>
    <w:p w:rsidR="006E139D" w:rsidRDefault="006E139D" w:rsidP="006E139D">
      <w:pPr>
        <w:suppressAutoHyphens/>
        <w:ind w:right="-334"/>
        <w:jc w:val="center"/>
        <w:rPr>
          <w:rFonts w:ascii="Palatino Linotype" w:hAnsi="Palatino Linotype"/>
          <w:sz w:val="22"/>
          <w:szCs w:val="22"/>
          <w:lang w:val="nl-NL"/>
        </w:rPr>
      </w:pPr>
      <w:r>
        <w:rPr>
          <w:rFonts w:ascii="Palatino Linotype" w:hAnsi="Palatino Linotype"/>
          <w:sz w:val="22"/>
          <w:szCs w:val="22"/>
          <w:lang w:val="nl-NL"/>
        </w:rPr>
        <w:t>(vervallen)</w:t>
      </w:r>
    </w:p>
    <w:p w:rsidR="006E139D" w:rsidRDefault="006E139D" w:rsidP="006E139D">
      <w:pPr>
        <w:suppressAutoHyphens/>
        <w:ind w:left="360" w:right="-334"/>
        <w:jc w:val="center"/>
        <w:rPr>
          <w:rFonts w:ascii="Palatino Linotype" w:hAnsi="Palatino Linotype"/>
          <w:sz w:val="22"/>
          <w:szCs w:val="22"/>
          <w:lang w:val="nl-NL"/>
        </w:rPr>
      </w:pPr>
    </w:p>
    <w:p w:rsidR="006E139D" w:rsidRDefault="006E139D" w:rsidP="006E139D">
      <w:pPr>
        <w:suppressAutoHyphens/>
        <w:ind w:right="-334"/>
        <w:jc w:val="center"/>
        <w:rPr>
          <w:rFonts w:ascii="Palatino Linotype" w:hAnsi="Palatino Linotype"/>
          <w:sz w:val="22"/>
          <w:szCs w:val="22"/>
          <w:lang w:val="nl-NL"/>
        </w:rPr>
      </w:pPr>
      <w:r>
        <w:rPr>
          <w:rFonts w:ascii="Palatino Linotype" w:hAnsi="Palatino Linotype"/>
          <w:sz w:val="22"/>
          <w:szCs w:val="22"/>
          <w:lang w:val="nl-NL"/>
        </w:rPr>
        <w:t>Artikel 5</w:t>
      </w:r>
    </w:p>
    <w:p w:rsidR="006E139D" w:rsidRDefault="006E139D" w:rsidP="006E139D">
      <w:pPr>
        <w:suppressAutoHyphens/>
        <w:ind w:right="-334"/>
        <w:jc w:val="center"/>
        <w:rPr>
          <w:rFonts w:ascii="Palatino Linotype" w:hAnsi="Palatino Linotype"/>
          <w:sz w:val="22"/>
          <w:szCs w:val="22"/>
          <w:lang w:val="nl-NL"/>
        </w:rPr>
      </w:pPr>
      <w:r>
        <w:rPr>
          <w:rFonts w:ascii="Palatino Linotype" w:hAnsi="Palatino Linotype"/>
          <w:sz w:val="22"/>
          <w:szCs w:val="22"/>
          <w:lang w:val="nl-NL"/>
        </w:rPr>
        <w:t>(vervallen)</w:t>
      </w:r>
    </w:p>
    <w:p w:rsidR="006E139D" w:rsidRDefault="006E139D" w:rsidP="006E139D">
      <w:pPr>
        <w:suppressAutoHyphens/>
        <w:ind w:right="-514"/>
        <w:jc w:val="center"/>
        <w:rPr>
          <w:rFonts w:ascii="Palatino Linotype" w:hAnsi="Palatino Linotype"/>
          <w:sz w:val="22"/>
          <w:szCs w:val="22"/>
          <w:lang w:val="nl-NL"/>
        </w:rPr>
      </w:pPr>
    </w:p>
    <w:p w:rsidR="006E139D" w:rsidRPr="00DD5DB6" w:rsidRDefault="006E139D" w:rsidP="006E139D">
      <w:pPr>
        <w:suppressAutoHyphens/>
        <w:ind w:right="-514"/>
        <w:jc w:val="center"/>
        <w:rPr>
          <w:rFonts w:ascii="Palatino Linotype" w:hAnsi="Palatino Linotype"/>
          <w:sz w:val="22"/>
          <w:szCs w:val="22"/>
          <w:lang w:val="nl-NL"/>
        </w:rPr>
      </w:pPr>
      <w:r>
        <w:rPr>
          <w:rFonts w:ascii="Palatino Linotype" w:hAnsi="Palatino Linotype"/>
          <w:sz w:val="22"/>
          <w:szCs w:val="22"/>
          <w:lang w:val="nl-NL"/>
        </w:rPr>
        <w:t>***</w:t>
      </w:r>
    </w:p>
    <w:p w:rsidR="008D5E2E" w:rsidRDefault="008D5E2E" w:rsidP="008D5E2E">
      <w:pPr>
        <w:autoSpaceDE w:val="0"/>
        <w:autoSpaceDN w:val="0"/>
        <w:adjustRightInd w:val="0"/>
        <w:rPr>
          <w:rFonts w:ascii="Palatino Linotype" w:hAnsi="Palatino Linotype" w:cs="Arial"/>
          <w:snapToGrid/>
          <w:sz w:val="22"/>
          <w:szCs w:val="22"/>
          <w:lang w:val="nl-NL"/>
        </w:rPr>
      </w:pPr>
    </w:p>
    <w:p w:rsidR="00022D76" w:rsidRDefault="00022D76" w:rsidP="00022D76">
      <w:pPr>
        <w:autoSpaceDE w:val="0"/>
        <w:autoSpaceDN w:val="0"/>
        <w:adjustRightInd w:val="0"/>
        <w:rPr>
          <w:rFonts w:ascii="Palatino Linotype" w:hAnsi="Palatino Linotype" w:cs="Arial"/>
          <w:b/>
          <w:sz w:val="20"/>
          <w:lang w:val="nl-NL"/>
        </w:rPr>
      </w:pPr>
    </w:p>
    <w:sectPr w:rsidR="00022D76">
      <w:headerReference w:type="even" r:id="rId10"/>
      <w:headerReference w:type="default" r:id="rId11"/>
      <w:endnotePr>
        <w:numFmt w:val="decimal"/>
      </w:endnotePr>
      <w:type w:val="continuous"/>
      <w:pgSz w:w="11906" w:h="16838"/>
      <w:pgMar w:top="1962" w:right="1298" w:bottom="958" w:left="1298" w:header="1440" w:footer="958"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209F" w:rsidRDefault="0043209F">
      <w:pPr>
        <w:spacing w:line="20" w:lineRule="exact"/>
      </w:pPr>
    </w:p>
  </w:endnote>
  <w:endnote w:type="continuationSeparator" w:id="0">
    <w:p w:rsidR="0043209F" w:rsidRDefault="0043209F">
      <w:r>
        <w:t xml:space="preserve"> </w:t>
      </w:r>
    </w:p>
  </w:endnote>
  <w:endnote w:type="continuationNotice" w:id="1">
    <w:p w:rsidR="0043209F" w:rsidRDefault="0043209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209F" w:rsidRDefault="0043209F">
      <w:r>
        <w:separator/>
      </w:r>
    </w:p>
  </w:footnote>
  <w:footnote w:type="continuationSeparator" w:id="0">
    <w:p w:rsidR="0043209F" w:rsidRDefault="0043209F">
      <w:r>
        <w:continuationSeparator/>
      </w:r>
    </w:p>
  </w:footnote>
  <w:footnote w:id="1">
    <w:p w:rsidR="006E139D" w:rsidRPr="002B11FC" w:rsidRDefault="006E139D" w:rsidP="006E139D">
      <w:pPr>
        <w:pStyle w:val="FootnoteText"/>
        <w:tabs>
          <w:tab w:val="left" w:pos="142"/>
        </w:tabs>
        <w:ind w:left="142" w:hanging="142"/>
        <w:jc w:val="both"/>
        <w:rPr>
          <w:rFonts w:ascii="Palatino Linotype" w:hAnsi="Palatino Linotype"/>
          <w:sz w:val="18"/>
          <w:szCs w:val="18"/>
          <w:lang w:val="nl-NL"/>
        </w:rPr>
      </w:pPr>
      <w:r w:rsidRPr="002B11FC">
        <w:rPr>
          <w:rStyle w:val="FootnoteReference"/>
          <w:rFonts w:ascii="Palatino Linotype" w:hAnsi="Palatino Linotype"/>
          <w:sz w:val="18"/>
          <w:szCs w:val="18"/>
        </w:rPr>
        <w:footnoteRef/>
      </w:r>
      <w:r w:rsidRPr="002B11FC">
        <w:rPr>
          <w:rFonts w:ascii="Palatino Linotype" w:hAnsi="Palatino Linotype"/>
          <w:sz w:val="18"/>
          <w:szCs w:val="18"/>
          <w:lang w:val="nl-NL"/>
        </w:rPr>
        <w:t xml:space="preserve"> </w:t>
      </w:r>
      <w:r>
        <w:rPr>
          <w:rFonts w:ascii="Palatino Linotype" w:hAnsi="Palatino Linotype"/>
          <w:sz w:val="18"/>
          <w:szCs w:val="18"/>
          <w:lang w:val="nl-NL"/>
        </w:rPr>
        <w:tab/>
      </w:r>
      <w:r w:rsidRPr="002B11FC">
        <w:rPr>
          <w:rFonts w:ascii="Palatino Linotype" w:hAnsi="Palatino Linotype"/>
          <w:sz w:val="18"/>
          <w:szCs w:val="18"/>
          <w:lang w:val="nl-NL"/>
        </w:rPr>
        <w:t xml:space="preserve">Deze regeling heeft met ingang van 10 oktober 2010 de staat van </w:t>
      </w:r>
      <w:r w:rsidRPr="009916BD">
        <w:rPr>
          <w:rFonts w:ascii="Palatino Linotype" w:hAnsi="Palatino Linotype"/>
          <w:sz w:val="18"/>
          <w:szCs w:val="18"/>
          <w:lang w:val="nl-NL"/>
        </w:rPr>
        <w:t xml:space="preserve">landsbesluit, houdende algemene maatregelen, van </w:t>
      </w:r>
      <w:r>
        <w:rPr>
          <w:rFonts w:ascii="Palatino Linotype" w:hAnsi="Palatino Linotype"/>
          <w:sz w:val="18"/>
          <w:szCs w:val="18"/>
          <w:lang w:val="nl-NL"/>
        </w:rPr>
        <w:t xml:space="preserve">Curaçao </w:t>
      </w:r>
      <w:r w:rsidRPr="002B11FC">
        <w:rPr>
          <w:rFonts w:ascii="Palatino Linotype" w:hAnsi="Palatino Linotype"/>
          <w:sz w:val="18"/>
          <w:szCs w:val="18"/>
          <w:lang w:val="nl-NL"/>
        </w:rPr>
        <w:t>verkregen.</w:t>
      </w:r>
    </w:p>
  </w:footnote>
  <w:footnote w:id="2">
    <w:p w:rsidR="006E139D" w:rsidRPr="00D652A7" w:rsidRDefault="006E139D" w:rsidP="006E139D">
      <w:pPr>
        <w:pStyle w:val="FootnoteText"/>
        <w:tabs>
          <w:tab w:val="left" w:pos="142"/>
        </w:tabs>
        <w:ind w:left="142" w:hanging="142"/>
        <w:rPr>
          <w:lang w:val="es-ES"/>
        </w:rPr>
      </w:pPr>
      <w:r w:rsidRPr="002B11FC">
        <w:rPr>
          <w:rStyle w:val="FootnoteReference"/>
          <w:rFonts w:ascii="Palatino Linotype" w:hAnsi="Palatino Linotype"/>
          <w:sz w:val="18"/>
          <w:szCs w:val="18"/>
        </w:rPr>
        <w:footnoteRef/>
      </w:r>
      <w:r w:rsidRPr="00D652A7">
        <w:rPr>
          <w:rFonts w:ascii="Palatino Linotype" w:hAnsi="Palatino Linotype"/>
          <w:sz w:val="18"/>
          <w:szCs w:val="18"/>
          <w:lang w:val="es-ES"/>
        </w:rPr>
        <w:t xml:space="preserve"> </w:t>
      </w:r>
      <w:r w:rsidRPr="00D652A7">
        <w:rPr>
          <w:rFonts w:ascii="Palatino Linotype" w:hAnsi="Palatino Linotype"/>
          <w:sz w:val="18"/>
          <w:szCs w:val="18"/>
          <w:lang w:val="es-ES"/>
        </w:rPr>
        <w:tab/>
        <w:t xml:space="preserve">A.B. 2010, no. 87, </w:t>
      </w:r>
      <w:proofErr w:type="spellStart"/>
      <w:r w:rsidRPr="00D652A7">
        <w:rPr>
          <w:rFonts w:ascii="Palatino Linotype" w:hAnsi="Palatino Linotype"/>
          <w:sz w:val="18"/>
          <w:szCs w:val="18"/>
          <w:lang w:val="es-ES"/>
        </w:rPr>
        <w:t>bijlage</w:t>
      </w:r>
      <w:proofErr w:type="spellEnd"/>
      <w:r w:rsidRPr="00D652A7">
        <w:rPr>
          <w:rFonts w:ascii="Palatino Linotype" w:hAnsi="Palatino Linotype"/>
          <w:sz w:val="18"/>
          <w:szCs w:val="18"/>
          <w:lang w:val="es-ES"/>
        </w:rPr>
        <w:t xml:space="preserve"> a.</w:t>
      </w:r>
    </w:p>
  </w:footnote>
  <w:footnote w:id="3">
    <w:p w:rsidR="006E139D" w:rsidRPr="00D652A7" w:rsidRDefault="006E139D" w:rsidP="006E139D">
      <w:pPr>
        <w:pStyle w:val="FootnoteText"/>
        <w:rPr>
          <w:rFonts w:ascii="Palatino Linotype" w:hAnsi="Palatino Linotype"/>
          <w:sz w:val="18"/>
          <w:szCs w:val="18"/>
          <w:lang w:val="es-ES"/>
        </w:rPr>
      </w:pPr>
      <w:r w:rsidRPr="009916BD">
        <w:rPr>
          <w:rStyle w:val="FootnoteReference"/>
          <w:rFonts w:ascii="Palatino Linotype" w:hAnsi="Palatino Linotype"/>
          <w:sz w:val="18"/>
          <w:szCs w:val="18"/>
        </w:rPr>
        <w:footnoteRef/>
      </w:r>
      <w:r w:rsidRPr="00D652A7">
        <w:rPr>
          <w:rFonts w:ascii="Palatino Linotype" w:hAnsi="Palatino Linotype"/>
          <w:sz w:val="18"/>
          <w:szCs w:val="18"/>
          <w:lang w:val="es-ES"/>
        </w:rPr>
        <w:t xml:space="preserve"> A.B. 1986, no. 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7053897"/>
      <w:docPartObj>
        <w:docPartGallery w:val="Page Numbers (Top of Page)"/>
        <w:docPartUnique/>
      </w:docPartObj>
    </w:sdtPr>
    <w:sdtEndPr>
      <w:rPr>
        <w:noProof/>
      </w:rPr>
    </w:sdtEndPr>
    <w:sdtContent>
      <w:p w:rsidR="006E139D" w:rsidRDefault="006E139D">
        <w:pPr>
          <w:pStyle w:val="Header"/>
          <w:jc w:val="center"/>
        </w:pPr>
        <w:r>
          <w:fldChar w:fldCharType="begin"/>
        </w:r>
        <w:r>
          <w:instrText xml:space="preserve"> PAGE   \* MERGEFORMAT </w:instrText>
        </w:r>
        <w:r>
          <w:fldChar w:fldCharType="separate"/>
        </w:r>
        <w:r>
          <w:rPr>
            <w:noProof/>
          </w:rPr>
          <w:t>- 2 -</w:t>
        </w:r>
        <w:r>
          <w:rPr>
            <w:noProof/>
          </w:rPr>
          <w:fldChar w:fldCharType="end"/>
        </w:r>
      </w:p>
    </w:sdtContent>
  </w:sdt>
  <w:p w:rsidR="006E139D" w:rsidRDefault="006E139D">
    <w:pPr>
      <w:tabs>
        <w:tab w:val="left" w:pos="-720"/>
      </w:tabs>
      <w:suppressAutoHyphens/>
      <w:jc w:val="both"/>
      <w:rPr>
        <w:rFonts w:ascii="Times New Roman" w:hAnsi="Times New Roman"/>
        <w:spacing w:val="-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39D" w:rsidRDefault="006E139D">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60288" behindDoc="0" locked="0" layoutInCell="0" allowOverlap="1" wp14:anchorId="6C13C9CD" wp14:editId="4E319E6E">
              <wp:simplePos x="0" y="0"/>
              <wp:positionH relativeFrom="page">
                <wp:posOffset>822960</wp:posOffset>
              </wp:positionH>
              <wp:positionV relativeFrom="paragraph">
                <wp:posOffset>0</wp:posOffset>
              </wp:positionV>
              <wp:extent cx="5914390" cy="1524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E139D" w:rsidRDefault="006E139D">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7</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13C9CD" id="Rectangle 2" o:spid="_x0000_s1026" style="position:absolute;left:0;text-align:left;margin-left:64.8pt;margin-top:0;width:465.7pt;height:1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km24w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" o:allowincell="f" filled="f" stroked="f" strokeweight="0">
              <v:textbox inset="0,0,0,0">
                <w:txbxContent>
                  <w:p w:rsidR="006E139D" w:rsidRDefault="006E139D">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7</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p>
  <w:p w:rsidR="006E139D" w:rsidRDefault="006E139D">
    <w:pPr>
      <w:tabs>
        <w:tab w:val="right" w:pos="9313"/>
      </w:tabs>
      <w:suppressAutoHyphens/>
      <w:jc w:val="both"/>
      <w:rPr>
        <w:rFonts w:ascii="Times New Roman" w:hAnsi="Times New Roman"/>
        <w:spacing w:val="-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left" w:pos="-720"/>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7216"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left:0;text-align:left;margin-left:64.8pt;margin-top:0;width:465.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v:textbox>
              <w10:wrap anchorx="page"/>
            </v:rect>
          </w:pict>
        </mc:Fallback>
      </mc:AlternateContent>
    </w:r>
    <w:r w:rsidR="00C059AE">
      <w:rPr>
        <w:rFonts w:ascii="Times New Roman" w:hAnsi="Times New Roman"/>
        <w:b/>
        <w:spacing w:val="-4"/>
        <w:sz w:val="36"/>
      </w:rPr>
      <w:t>145 (GT)</w:t>
    </w:r>
  </w:p>
  <w:p w:rsidR="00022D76" w:rsidRDefault="00022D76">
    <w:pPr>
      <w:tabs>
        <w:tab w:val="left" w:pos="-720"/>
      </w:tabs>
      <w:suppressAutoHyphens/>
      <w:jc w:val="both"/>
      <w:rPr>
        <w:rFonts w:ascii="Times New Roman" w:hAnsi="Times New Roman"/>
        <w:spacing w:val="-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8240"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8" style="position:absolute;left:0;text-align:left;margin-left:64.8pt;margin-top:0;width:465.7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pV24g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r w:rsidR="00C059AE">
      <w:rPr>
        <w:rFonts w:ascii="Times New Roman" w:hAnsi="Times New Roman"/>
        <w:b/>
        <w:spacing w:val="-4"/>
        <w:sz w:val="36"/>
      </w:rPr>
      <w:t>145 (GT)</w:t>
    </w:r>
  </w:p>
  <w:p w:rsidR="00022D76" w:rsidRDefault="00022D76" w:rsidP="00A85380">
    <w:pPr>
      <w:tabs>
        <w:tab w:val="right" w:pos="9313"/>
      </w:tabs>
      <w:suppressAutoHyphens/>
      <w:spacing w:line="140" w:lineRule="exact"/>
      <w:jc w:val="both"/>
      <w:rPr>
        <w:rFonts w:ascii="Times New Roman" w:hAnsi="Times New Roman"/>
        <w:spacing w:val="-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E71BE"/>
    <w:multiLevelType w:val="hybridMultilevel"/>
    <w:tmpl w:val="BF500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1F719C"/>
    <w:multiLevelType w:val="hybridMultilevel"/>
    <w:tmpl w:val="D452F58A"/>
    <w:lvl w:ilvl="0" w:tplc="01EAB52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0F8E5DF7"/>
    <w:multiLevelType w:val="hybridMultilevel"/>
    <w:tmpl w:val="1BA2952E"/>
    <w:lvl w:ilvl="0" w:tplc="2DFC99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D63068"/>
    <w:multiLevelType w:val="hybridMultilevel"/>
    <w:tmpl w:val="6ED09EC8"/>
    <w:lvl w:ilvl="0" w:tplc="C7405AD4">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4C917F7"/>
    <w:multiLevelType w:val="hybridMultilevel"/>
    <w:tmpl w:val="4A483B90"/>
    <w:lvl w:ilvl="0" w:tplc="DBC0CEA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F927D3"/>
    <w:multiLevelType w:val="hybridMultilevel"/>
    <w:tmpl w:val="6C5C5C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1A334DC"/>
    <w:multiLevelType w:val="hybridMultilevel"/>
    <w:tmpl w:val="1E121840"/>
    <w:lvl w:ilvl="0" w:tplc="02A243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59D2C8D"/>
    <w:multiLevelType w:val="hybridMultilevel"/>
    <w:tmpl w:val="6B006F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4DE2F98"/>
    <w:multiLevelType w:val="hybridMultilevel"/>
    <w:tmpl w:val="0B841CC6"/>
    <w:lvl w:ilvl="0" w:tplc="BC62A52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7B64394"/>
    <w:multiLevelType w:val="hybridMultilevel"/>
    <w:tmpl w:val="AA8AE4FA"/>
    <w:lvl w:ilvl="0" w:tplc="83A0FC1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D37D37"/>
    <w:multiLevelType w:val="hybridMultilevel"/>
    <w:tmpl w:val="A5960B64"/>
    <w:lvl w:ilvl="0" w:tplc="53EA9708">
      <w:start w:val="1"/>
      <w:numFmt w:val="bullet"/>
      <w:lvlText w:val="-"/>
      <w:lvlJc w:val="left"/>
      <w:pPr>
        <w:tabs>
          <w:tab w:val="num" w:pos="720"/>
        </w:tabs>
        <w:ind w:left="720" w:hanging="360"/>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5EF06F9"/>
    <w:multiLevelType w:val="hybridMultilevel"/>
    <w:tmpl w:val="5AEEDE3E"/>
    <w:lvl w:ilvl="0" w:tplc="E57456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6135511"/>
    <w:multiLevelType w:val="hybridMultilevel"/>
    <w:tmpl w:val="A6F8048C"/>
    <w:lvl w:ilvl="0" w:tplc="73E82F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B317EF7"/>
    <w:multiLevelType w:val="hybridMultilevel"/>
    <w:tmpl w:val="B530AA7E"/>
    <w:lvl w:ilvl="0" w:tplc="A0CC25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3EE396A"/>
    <w:multiLevelType w:val="hybridMultilevel"/>
    <w:tmpl w:val="0E5E852E"/>
    <w:lvl w:ilvl="0" w:tplc="549C6660">
      <w:start w:val="6"/>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7873CFD"/>
    <w:multiLevelType w:val="hybridMultilevel"/>
    <w:tmpl w:val="221C17F8"/>
    <w:lvl w:ilvl="0" w:tplc="2A0EB99A">
      <w:start w:val="1"/>
      <w:numFmt w:val="lowerLetter"/>
      <w:lvlText w:val="%1."/>
      <w:lvlJc w:val="left"/>
      <w:pPr>
        <w:ind w:left="720" w:hanging="360"/>
      </w:pPr>
      <w:rPr>
        <w:rFonts w:hint="default"/>
      </w:rPr>
    </w:lvl>
    <w:lvl w:ilvl="1" w:tplc="FD3EC47C">
      <w:start w:val="1"/>
      <w:numFmt w:val="decimal"/>
      <w:lvlText w:val="%2."/>
      <w:lvlJc w:val="left"/>
      <w:pPr>
        <w:ind w:left="36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6"/>
  </w:num>
  <w:num w:numId="3">
    <w:abstractNumId w:val="14"/>
  </w:num>
  <w:num w:numId="4">
    <w:abstractNumId w:val="13"/>
  </w:num>
  <w:num w:numId="5">
    <w:abstractNumId w:val="0"/>
  </w:num>
  <w:num w:numId="6">
    <w:abstractNumId w:val="12"/>
  </w:num>
  <w:num w:numId="7">
    <w:abstractNumId w:val="3"/>
  </w:num>
  <w:num w:numId="8">
    <w:abstractNumId w:val="10"/>
  </w:num>
  <w:num w:numId="9">
    <w:abstractNumId w:val="7"/>
  </w:num>
  <w:num w:numId="10">
    <w:abstractNumId w:val="15"/>
  </w:num>
  <w:num w:numId="11">
    <w:abstractNumId w:val="11"/>
  </w:num>
  <w:num w:numId="12">
    <w:abstractNumId w:val="5"/>
  </w:num>
  <w:num w:numId="13">
    <w:abstractNumId w:val="8"/>
  </w:num>
  <w:num w:numId="14">
    <w:abstractNumId w:val="2"/>
  </w:num>
  <w:num w:numId="15">
    <w:abstractNumId w:val="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4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6865"/>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09F"/>
    <w:rsid w:val="000055C2"/>
    <w:rsid w:val="0001282E"/>
    <w:rsid w:val="00022D76"/>
    <w:rsid w:val="00023DB3"/>
    <w:rsid w:val="000254C1"/>
    <w:rsid w:val="00064039"/>
    <w:rsid w:val="000829F9"/>
    <w:rsid w:val="00083DA7"/>
    <w:rsid w:val="000A0DBD"/>
    <w:rsid w:val="00136386"/>
    <w:rsid w:val="0014186C"/>
    <w:rsid w:val="00156EB0"/>
    <w:rsid w:val="00163B50"/>
    <w:rsid w:val="00173FBA"/>
    <w:rsid w:val="001A7D22"/>
    <w:rsid w:val="001C27B0"/>
    <w:rsid w:val="001C384D"/>
    <w:rsid w:val="001C4DF2"/>
    <w:rsid w:val="00213227"/>
    <w:rsid w:val="00282C3F"/>
    <w:rsid w:val="002B27B9"/>
    <w:rsid w:val="002F0CFE"/>
    <w:rsid w:val="00331A7B"/>
    <w:rsid w:val="00334EF0"/>
    <w:rsid w:val="00390EC1"/>
    <w:rsid w:val="003B694F"/>
    <w:rsid w:val="003C30EB"/>
    <w:rsid w:val="003D1497"/>
    <w:rsid w:val="003D25AC"/>
    <w:rsid w:val="003E6FF3"/>
    <w:rsid w:val="0043209F"/>
    <w:rsid w:val="004E29EE"/>
    <w:rsid w:val="004E2C9C"/>
    <w:rsid w:val="004E799B"/>
    <w:rsid w:val="00505553"/>
    <w:rsid w:val="00573A17"/>
    <w:rsid w:val="00593143"/>
    <w:rsid w:val="005B7EA9"/>
    <w:rsid w:val="005D0989"/>
    <w:rsid w:val="005D39A3"/>
    <w:rsid w:val="005E7D87"/>
    <w:rsid w:val="006147F1"/>
    <w:rsid w:val="006169E6"/>
    <w:rsid w:val="006725E6"/>
    <w:rsid w:val="006C19FE"/>
    <w:rsid w:val="006E139D"/>
    <w:rsid w:val="006F659E"/>
    <w:rsid w:val="00781AD6"/>
    <w:rsid w:val="007A6572"/>
    <w:rsid w:val="007C7D7D"/>
    <w:rsid w:val="007D4D73"/>
    <w:rsid w:val="007F37E8"/>
    <w:rsid w:val="00803F56"/>
    <w:rsid w:val="00831996"/>
    <w:rsid w:val="00853D6F"/>
    <w:rsid w:val="00862E7C"/>
    <w:rsid w:val="00864BBA"/>
    <w:rsid w:val="00870E7E"/>
    <w:rsid w:val="00876FF6"/>
    <w:rsid w:val="008A1329"/>
    <w:rsid w:val="008B0FBF"/>
    <w:rsid w:val="008C60C3"/>
    <w:rsid w:val="008D5E2E"/>
    <w:rsid w:val="008D67E9"/>
    <w:rsid w:val="008F676F"/>
    <w:rsid w:val="00910EBB"/>
    <w:rsid w:val="00957572"/>
    <w:rsid w:val="009E45FD"/>
    <w:rsid w:val="00A0173D"/>
    <w:rsid w:val="00A85380"/>
    <w:rsid w:val="00AA53B3"/>
    <w:rsid w:val="00AC5F65"/>
    <w:rsid w:val="00B14BB9"/>
    <w:rsid w:val="00B34BEA"/>
    <w:rsid w:val="00B41F4D"/>
    <w:rsid w:val="00B42035"/>
    <w:rsid w:val="00B73573"/>
    <w:rsid w:val="00B747D5"/>
    <w:rsid w:val="00B84E49"/>
    <w:rsid w:val="00B920FE"/>
    <w:rsid w:val="00BE36FD"/>
    <w:rsid w:val="00BF3E97"/>
    <w:rsid w:val="00C00533"/>
    <w:rsid w:val="00C059AE"/>
    <w:rsid w:val="00C06F82"/>
    <w:rsid w:val="00CC6CA3"/>
    <w:rsid w:val="00CE18CE"/>
    <w:rsid w:val="00CE5C4F"/>
    <w:rsid w:val="00D03575"/>
    <w:rsid w:val="00D03A15"/>
    <w:rsid w:val="00D15CE7"/>
    <w:rsid w:val="00D43A7D"/>
    <w:rsid w:val="00D50DA5"/>
    <w:rsid w:val="00D67282"/>
    <w:rsid w:val="00D95F17"/>
    <w:rsid w:val="00DC4B4C"/>
    <w:rsid w:val="00E42D6B"/>
    <w:rsid w:val="00E65751"/>
    <w:rsid w:val="00EB1834"/>
    <w:rsid w:val="00ED69A7"/>
    <w:rsid w:val="00EE4FD2"/>
    <w:rsid w:val="00F1716A"/>
    <w:rsid w:val="00F81906"/>
    <w:rsid w:val="00F87233"/>
    <w:rsid w:val="00FD2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2213103E"/>
  <w15:chartTrackingRefBased/>
  <w15:docId w15:val="{837877A3-1503-4758-933B-DB82C6A9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jc w:val="center"/>
      <w:outlineLvl w:val="0"/>
    </w:pPr>
    <w:rPr>
      <w:rFonts w:ascii="Arial" w:hAnsi="Arial"/>
      <w:b/>
      <w:snapToGrid/>
      <w:sz w:val="40"/>
      <w:u w:val="single"/>
    </w:rPr>
  </w:style>
  <w:style w:type="paragraph" w:styleId="Heading2">
    <w:name w:val="heading 2"/>
    <w:basedOn w:val="Normal"/>
    <w:next w:val="Normal"/>
    <w:qFormat/>
    <w:pPr>
      <w:keepNext/>
      <w:widowControl/>
      <w:outlineLvl w:val="1"/>
    </w:pPr>
    <w:rPr>
      <w:rFonts w:ascii="Times New Roman" w:hAnsi="Times New Roman"/>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semiHidden/>
  </w:style>
  <w:style w:type="character" w:styleId="FootnoteReference">
    <w:name w:val="footnote reference"/>
    <w:semiHidden/>
    <w:rPr>
      <w:vertAlign w:val="superscript"/>
    </w:rPr>
  </w:style>
  <w:style w:type="character" w:customStyle="1" w:styleId="1">
    <w:name w:val="1"/>
    <w:rPr>
      <w:rFonts w:ascii="Courier" w:hAnsi="Courier"/>
      <w:noProof w:val="0"/>
      <w:sz w:val="24"/>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napToGrid w:val="0"/>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Bibliogrphy">
    <w:name w:val="Bibliogrphy"/>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widowControl/>
      <w:tabs>
        <w:tab w:val="center" w:pos="4320"/>
        <w:tab w:val="right" w:pos="8640"/>
      </w:tabs>
    </w:pPr>
    <w:rPr>
      <w:rFonts w:ascii="Times New Roman" w:hAnsi="Times New Roman"/>
      <w:snapToGrid/>
      <w:sz w:val="20"/>
    </w:rPr>
  </w:style>
  <w:style w:type="paragraph" w:styleId="Footer">
    <w:name w:val="footer"/>
    <w:basedOn w:val="Normal"/>
    <w:link w:val="FooterChar"/>
    <w:uiPriority w:val="99"/>
    <w:pPr>
      <w:tabs>
        <w:tab w:val="center" w:pos="4320"/>
        <w:tab w:val="right" w:pos="8640"/>
      </w:tabs>
    </w:pPr>
  </w:style>
  <w:style w:type="character" w:styleId="Emphasis">
    <w:name w:val="Emphasis"/>
    <w:qFormat/>
    <w:rsid w:val="002F0CFE"/>
    <w:rPr>
      <w:i/>
      <w:iCs/>
    </w:rPr>
  </w:style>
  <w:style w:type="character" w:styleId="Strong">
    <w:name w:val="Strong"/>
    <w:qFormat/>
    <w:rsid w:val="002F0CFE"/>
    <w:rPr>
      <w:b/>
      <w:bCs/>
    </w:rPr>
  </w:style>
  <w:style w:type="character" w:customStyle="1" w:styleId="lidnr">
    <w:name w:val="lidnr"/>
    <w:basedOn w:val="DefaultParagraphFont"/>
    <w:rsid w:val="002F0CFE"/>
  </w:style>
  <w:style w:type="paragraph" w:customStyle="1" w:styleId="Kop11">
    <w:name w:val="Kop 11"/>
    <w:basedOn w:val="Normal"/>
    <w:rsid w:val="002F0CFE"/>
    <w:pPr>
      <w:widowControl/>
      <w:spacing w:before="100" w:beforeAutospacing="1" w:after="100" w:afterAutospacing="1"/>
      <w:outlineLvl w:val="1"/>
    </w:pPr>
    <w:rPr>
      <w:rFonts w:ascii="Times New Roman" w:hAnsi="Times New Roman"/>
      <w:b/>
      <w:bCs/>
      <w:snapToGrid/>
      <w:kern w:val="36"/>
      <w:sz w:val="48"/>
      <w:szCs w:val="48"/>
      <w:lang w:val="nl-NL" w:eastAsia="nl-NL"/>
    </w:rPr>
  </w:style>
  <w:style w:type="paragraph" w:customStyle="1" w:styleId="Kop21">
    <w:name w:val="Kop 21"/>
    <w:basedOn w:val="Normal"/>
    <w:rsid w:val="002F0CFE"/>
    <w:pPr>
      <w:widowControl/>
      <w:spacing w:before="100" w:beforeAutospacing="1" w:after="100" w:afterAutospacing="1"/>
      <w:outlineLvl w:val="2"/>
    </w:pPr>
    <w:rPr>
      <w:rFonts w:ascii="Times New Roman" w:hAnsi="Times New Roman"/>
      <w:b/>
      <w:bCs/>
      <w:snapToGrid/>
      <w:sz w:val="36"/>
      <w:szCs w:val="36"/>
      <w:lang w:val="nl-NL" w:eastAsia="nl-NL"/>
    </w:rPr>
  </w:style>
  <w:style w:type="paragraph" w:customStyle="1" w:styleId="Kop41">
    <w:name w:val="Kop 41"/>
    <w:basedOn w:val="Normal"/>
    <w:rsid w:val="002F0CFE"/>
    <w:pPr>
      <w:widowControl/>
      <w:spacing w:before="100" w:beforeAutospacing="1" w:after="100" w:afterAutospacing="1"/>
      <w:outlineLvl w:val="4"/>
    </w:pPr>
    <w:rPr>
      <w:rFonts w:ascii="Times New Roman" w:hAnsi="Times New Roman"/>
      <w:b/>
      <w:bCs/>
      <w:snapToGrid/>
      <w:szCs w:val="24"/>
      <w:lang w:val="nl-NL" w:eastAsia="nl-NL"/>
    </w:rPr>
  </w:style>
  <w:style w:type="paragraph" w:customStyle="1" w:styleId="Kop51">
    <w:name w:val="Kop 51"/>
    <w:basedOn w:val="Normal"/>
    <w:rsid w:val="002F0CFE"/>
    <w:pPr>
      <w:widowControl/>
      <w:spacing w:before="100" w:beforeAutospacing="1" w:after="100" w:afterAutospacing="1"/>
      <w:outlineLvl w:val="5"/>
    </w:pPr>
    <w:rPr>
      <w:rFonts w:ascii="Times New Roman" w:hAnsi="Times New Roman"/>
      <w:b/>
      <w:bCs/>
      <w:snapToGrid/>
      <w:sz w:val="20"/>
      <w:lang w:val="nl-NL" w:eastAsia="nl-NL"/>
    </w:rPr>
  </w:style>
  <w:style w:type="paragraph" w:customStyle="1" w:styleId="Normaalweb1">
    <w:name w:val="Normaal (web)1"/>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Nadruk1">
    <w:name w:val="Nadruk1"/>
    <w:rsid w:val="002F0CFE"/>
    <w:rPr>
      <w:i/>
      <w:iCs/>
      <w:u w:val="single"/>
    </w:rPr>
  </w:style>
  <w:style w:type="paragraph" w:customStyle="1" w:styleId="koning1">
    <w:name w:val="koning1"/>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2">
    <w:name w:val="Normaal (web)2"/>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3">
    <w:name w:val="Normaal (web)3"/>
    <w:basedOn w:val="Normal"/>
    <w:rsid w:val="002F0CFE"/>
    <w:pPr>
      <w:widowControl/>
    </w:pPr>
    <w:rPr>
      <w:rFonts w:ascii="Times New Roman" w:hAnsi="Times New Roman"/>
      <w:snapToGrid/>
      <w:szCs w:val="24"/>
      <w:lang w:val="nl-NL" w:eastAsia="nl-NL"/>
    </w:rPr>
  </w:style>
  <w:style w:type="paragraph" w:customStyle="1" w:styleId="dagtekening1">
    <w:name w:val="dagtekening1"/>
    <w:basedOn w:val="Normal"/>
    <w:rsid w:val="002F0CFE"/>
    <w:pPr>
      <w:widowControl/>
      <w:spacing w:before="240" w:after="240"/>
    </w:pPr>
    <w:rPr>
      <w:rFonts w:ascii="Times New Roman" w:hAnsi="Times New Roman"/>
      <w:i/>
      <w:iCs/>
      <w:snapToGrid/>
      <w:szCs w:val="24"/>
      <w:lang w:val="nl-NL" w:eastAsia="nl-NL"/>
    </w:rPr>
  </w:style>
  <w:style w:type="paragraph" w:customStyle="1" w:styleId="ondertekening2">
    <w:name w:val="ondertekening2"/>
    <w:basedOn w:val="Normal"/>
    <w:rsid w:val="002F0CFE"/>
    <w:pPr>
      <w:widowControl/>
      <w:spacing w:before="240" w:after="240"/>
    </w:pPr>
    <w:rPr>
      <w:rFonts w:ascii="Times New Roman" w:hAnsi="Times New Roman"/>
      <w:i/>
      <w:iCs/>
      <w:snapToGrid/>
      <w:szCs w:val="24"/>
      <w:lang w:val="nl-NL" w:eastAsia="nl-NL"/>
    </w:rPr>
  </w:style>
  <w:style w:type="paragraph" w:customStyle="1" w:styleId="Normaalweb5">
    <w:name w:val="Normaal (web)5"/>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ol1">
    <w:name w:val="ol1"/>
    <w:basedOn w:val="DefaultParagraphFont"/>
    <w:rsid w:val="002F0CFE"/>
  </w:style>
  <w:style w:type="paragraph" w:customStyle="1" w:styleId="functie1">
    <w:name w:val="functie1"/>
    <w:basedOn w:val="Normal"/>
    <w:rsid w:val="002F0CFE"/>
    <w:pPr>
      <w:widowControl/>
      <w:spacing w:before="240" w:after="240"/>
      <w:jc w:val="right"/>
    </w:pPr>
    <w:rPr>
      <w:rFonts w:ascii="Times New Roman" w:hAnsi="Times New Roman"/>
      <w:i/>
      <w:iCs/>
      <w:snapToGrid/>
      <w:szCs w:val="24"/>
      <w:lang w:val="nl-NL" w:eastAsia="nl-NL"/>
    </w:rPr>
  </w:style>
  <w:style w:type="paragraph" w:customStyle="1" w:styleId="labeled2">
    <w:name w:val="labeled2"/>
    <w:basedOn w:val="Normal"/>
    <w:rsid w:val="002F0CFE"/>
    <w:pPr>
      <w:widowControl/>
      <w:ind w:left="1200"/>
    </w:pPr>
    <w:rPr>
      <w:rFonts w:ascii="Times New Roman" w:hAnsi="Times New Roman"/>
      <w:snapToGrid/>
      <w:szCs w:val="24"/>
      <w:lang w:val="nl-NL" w:eastAsia="nl-NL"/>
    </w:rPr>
  </w:style>
  <w:style w:type="character" w:customStyle="1" w:styleId="FootnoteTextChar">
    <w:name w:val="Footnote Text Char"/>
    <w:basedOn w:val="DefaultParagraphFont"/>
    <w:link w:val="FootnoteText"/>
    <w:semiHidden/>
    <w:rsid w:val="00022D76"/>
    <w:rPr>
      <w:rFonts w:ascii="Courier" w:hAnsi="Courier"/>
      <w:snapToGrid w:val="0"/>
      <w:sz w:val="24"/>
    </w:rPr>
  </w:style>
  <w:style w:type="character" w:customStyle="1" w:styleId="HeaderChar">
    <w:name w:val="Header Char"/>
    <w:basedOn w:val="DefaultParagraphFont"/>
    <w:link w:val="Header"/>
    <w:uiPriority w:val="99"/>
    <w:rsid w:val="00022D76"/>
  </w:style>
  <w:style w:type="character" w:customStyle="1" w:styleId="FooterChar">
    <w:name w:val="Footer Char"/>
    <w:basedOn w:val="DefaultParagraphFont"/>
    <w:link w:val="Footer"/>
    <w:uiPriority w:val="99"/>
    <w:rsid w:val="00022D76"/>
    <w:rPr>
      <w:rFonts w:ascii="Courier" w:hAnsi="Courier"/>
      <w:snapToGrid w:val="0"/>
      <w:sz w:val="24"/>
    </w:rPr>
  </w:style>
  <w:style w:type="paragraph" w:customStyle="1" w:styleId="FootnoteText1">
    <w:name w:val="Footnote Text1"/>
    <w:basedOn w:val="Normal"/>
    <w:next w:val="FootnoteText"/>
    <w:uiPriority w:val="99"/>
    <w:semiHidden/>
    <w:rsid w:val="00022D76"/>
    <w:pPr>
      <w:widowControl/>
    </w:pPr>
    <w:rPr>
      <w:rFonts w:asciiTheme="minorHAnsi" w:eastAsia="SimSun" w:hAnsiTheme="minorHAnsi" w:cstheme="minorBidi"/>
      <w:snapToGrid/>
      <w:sz w:val="20"/>
      <w:lang w:eastAsia="zh-CN"/>
    </w:rPr>
  </w:style>
  <w:style w:type="character" w:customStyle="1" w:styleId="FootnoteTextChar1">
    <w:name w:val="Footnote Text Char1"/>
    <w:basedOn w:val="DefaultParagraphFont"/>
    <w:uiPriority w:val="99"/>
    <w:semiHidden/>
    <w:rsid w:val="00022D76"/>
    <w:rPr>
      <w:sz w:val="20"/>
      <w:szCs w:val="20"/>
    </w:rPr>
  </w:style>
  <w:style w:type="table" w:styleId="TableGrid">
    <w:name w:val="Table Grid"/>
    <w:basedOn w:val="TableNormal"/>
    <w:uiPriority w:val="39"/>
    <w:rsid w:val="00022D76"/>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4DF2"/>
    <w:pPr>
      <w:widowControl/>
      <w:ind w:left="720"/>
      <w:contextualSpacing/>
    </w:pPr>
    <w:rPr>
      <w:rFonts w:ascii="Times New Roman" w:hAnsi="Times New Roman"/>
      <w:snapToGrid/>
      <w:sz w:val="20"/>
      <w:lang w:val="nl-NL"/>
    </w:rPr>
  </w:style>
  <w:style w:type="character" w:styleId="Hyperlink">
    <w:name w:val="Hyperlink"/>
    <w:basedOn w:val="DefaultParagraphFont"/>
    <w:uiPriority w:val="99"/>
    <w:unhideWhenUsed/>
    <w:rsid w:val="00876FF6"/>
    <w:rPr>
      <w:color w:val="0563C1" w:themeColor="hyperlink"/>
      <w:u w:val="single"/>
    </w:rPr>
  </w:style>
  <w:style w:type="paragraph" w:customStyle="1" w:styleId="Default">
    <w:name w:val="Default"/>
    <w:rsid w:val="00A85380"/>
    <w:pPr>
      <w:autoSpaceDE w:val="0"/>
      <w:autoSpaceDN w:val="0"/>
      <w:adjustRightInd w:val="0"/>
    </w:pPr>
    <w:rPr>
      <w:rFonts w:ascii="Palatino Linotype" w:eastAsiaTheme="minorHAnsi" w:hAnsi="Palatino Linotype" w:cs="Palatino Linotype"/>
      <w:color w:val="000000"/>
      <w:sz w:val="24"/>
      <w:szCs w:val="24"/>
    </w:rPr>
  </w:style>
  <w:style w:type="paragraph" w:styleId="BodyTextIndent">
    <w:name w:val="Body Text Indent"/>
    <w:basedOn w:val="Normal"/>
    <w:link w:val="BodyTextIndentChar"/>
    <w:rsid w:val="006E139D"/>
    <w:pPr>
      <w:widowControl/>
      <w:ind w:left="2832" w:firstLine="3"/>
      <w:jc w:val="both"/>
    </w:pPr>
    <w:rPr>
      <w:rFonts w:ascii="Times New Roman" w:hAnsi="Times New Roman"/>
      <w:snapToGrid/>
      <w:spacing w:val="-3"/>
      <w:szCs w:val="24"/>
      <w:lang w:val="nl-NL"/>
    </w:rPr>
  </w:style>
  <w:style w:type="character" w:customStyle="1" w:styleId="BodyTextIndentChar">
    <w:name w:val="Body Text Indent Char"/>
    <w:basedOn w:val="DefaultParagraphFont"/>
    <w:link w:val="BodyTextIndent"/>
    <w:rsid w:val="006E139D"/>
    <w:rPr>
      <w:spacing w:val="-3"/>
      <w:sz w:val="24"/>
      <w:szCs w:val="24"/>
      <w:lang w:val="nl-NL"/>
    </w:rPr>
  </w:style>
  <w:style w:type="paragraph" w:styleId="Title">
    <w:name w:val="Title"/>
    <w:basedOn w:val="Normal"/>
    <w:link w:val="TitleChar"/>
    <w:qFormat/>
    <w:rsid w:val="006E139D"/>
    <w:pPr>
      <w:widowControl/>
      <w:jc w:val="center"/>
    </w:pPr>
    <w:rPr>
      <w:rFonts w:ascii="Arial" w:hAnsi="Arial"/>
      <w:b/>
      <w:snapToGrid/>
      <w:sz w:val="32"/>
    </w:rPr>
  </w:style>
  <w:style w:type="character" w:customStyle="1" w:styleId="TitleChar">
    <w:name w:val="Title Char"/>
    <w:basedOn w:val="DefaultParagraphFont"/>
    <w:link w:val="Title"/>
    <w:rsid w:val="006E139D"/>
    <w:rPr>
      <w:rFonts w:ascii="Arial" w:hAnsi="Arial"/>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6329">
      <w:bodyDiv w:val="1"/>
      <w:marLeft w:val="0"/>
      <w:marRight w:val="0"/>
      <w:marTop w:val="0"/>
      <w:marBottom w:val="0"/>
      <w:divBdr>
        <w:top w:val="none" w:sz="0" w:space="0" w:color="auto"/>
        <w:left w:val="none" w:sz="0" w:space="0" w:color="auto"/>
        <w:bottom w:val="none" w:sz="0" w:space="0" w:color="auto"/>
        <w:right w:val="none" w:sz="0" w:space="0" w:color="auto"/>
      </w:divBdr>
    </w:div>
    <w:div w:id="866525918">
      <w:bodyDiv w:val="1"/>
      <w:marLeft w:val="0"/>
      <w:marRight w:val="0"/>
      <w:marTop w:val="0"/>
      <w:marBottom w:val="0"/>
      <w:divBdr>
        <w:top w:val="none" w:sz="0" w:space="0" w:color="auto"/>
        <w:left w:val="none" w:sz="0" w:space="0" w:color="auto"/>
        <w:bottom w:val="none" w:sz="0" w:space="0" w:color="auto"/>
        <w:right w:val="none" w:sz="0" w:space="0" w:color="auto"/>
      </w:divBdr>
    </w:div>
    <w:div w:id="953825703">
      <w:bodyDiv w:val="1"/>
      <w:marLeft w:val="0"/>
      <w:marRight w:val="0"/>
      <w:marTop w:val="0"/>
      <w:marBottom w:val="0"/>
      <w:divBdr>
        <w:top w:val="none" w:sz="0" w:space="0" w:color="auto"/>
        <w:left w:val="none" w:sz="0" w:space="0" w:color="auto"/>
        <w:bottom w:val="none" w:sz="0" w:space="0" w:color="auto"/>
        <w:right w:val="none" w:sz="0" w:space="0" w:color="auto"/>
      </w:divBdr>
    </w:div>
    <w:div w:id="1068990400">
      <w:bodyDiv w:val="1"/>
      <w:marLeft w:val="0"/>
      <w:marRight w:val="0"/>
      <w:marTop w:val="0"/>
      <w:marBottom w:val="0"/>
      <w:divBdr>
        <w:top w:val="none" w:sz="0" w:space="0" w:color="auto"/>
        <w:left w:val="none" w:sz="0" w:space="0" w:color="auto"/>
        <w:bottom w:val="none" w:sz="0" w:space="0" w:color="auto"/>
        <w:right w:val="none" w:sz="0" w:space="0" w:color="auto"/>
      </w:divBdr>
    </w:div>
    <w:div w:id="126060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2535</Words>
  <Characters>13565</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pb</vt:lpstr>
    </vt:vector>
  </TitlesOfParts>
  <Company/>
  <LinksUpToDate>false</LinksUpToDate>
  <CharactersWithSpaces>16068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dc:title>
  <dc:subject/>
  <dc:creator>Haidrick Kerindongo</dc:creator>
  <cp:keywords/>
  <cp:lastModifiedBy>WJZ8</cp:lastModifiedBy>
  <cp:revision>4</cp:revision>
  <cp:lastPrinted>2011-07-22T21:19:00Z</cp:lastPrinted>
  <dcterms:created xsi:type="dcterms:W3CDTF">2026-07-17T15:37:00Z</dcterms:created>
  <dcterms:modified xsi:type="dcterms:W3CDTF">2026-07-22T15:52:00Z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