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243F71" w:rsidRPr="003B12F9">
        <w:rPr>
          <w:b/>
          <w:sz w:val="36"/>
          <w:szCs w:val="36"/>
          <w:lang w:val="nl-NL"/>
        </w:rPr>
        <w:t>17</w:t>
      </w:r>
      <w:r w:rsidR="00766995">
        <w:rPr>
          <w:b/>
          <w:sz w:val="36"/>
          <w:szCs w:val="36"/>
          <w:lang w:val="nl-NL"/>
        </w:rPr>
        <w:t>9</w:t>
      </w:r>
      <w:r w:rsidR="00243F71" w:rsidRPr="003B12F9">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243F71" w:rsidRPr="00243F71" w:rsidRDefault="00243F71" w:rsidP="00243F71">
      <w:pPr>
        <w:pStyle w:val="Title"/>
        <w:jc w:val="both"/>
        <w:rPr>
          <w:rFonts w:ascii="Palatino Linotype" w:hAnsi="Palatino Linotype"/>
          <w:sz w:val="22"/>
          <w:szCs w:val="22"/>
          <w:lang w:val="nl-NL"/>
        </w:rPr>
      </w:pPr>
      <w:r w:rsidRPr="00243F71">
        <w:rPr>
          <w:rFonts w:ascii="Palatino Linotype" w:hAnsi="Palatino Linotype"/>
          <w:sz w:val="22"/>
          <w:szCs w:val="22"/>
          <w:lang w:val="nl-NL"/>
        </w:rPr>
        <w:t>LANDSBESLUIT</w:t>
      </w:r>
      <w:r w:rsidRPr="00243F71">
        <w:rPr>
          <w:rFonts w:ascii="Palatino Linotype" w:hAnsi="Palatino Linotype"/>
          <w:spacing w:val="46"/>
          <w:sz w:val="22"/>
          <w:szCs w:val="22"/>
          <w:lang w:val="nl-NL"/>
        </w:rPr>
        <w:t xml:space="preserve"> </w:t>
      </w:r>
      <w:r w:rsidRPr="00243F71">
        <w:rPr>
          <w:rFonts w:ascii="Palatino Linotype" w:hAnsi="Palatino Linotype"/>
          <w:sz w:val="22"/>
          <w:szCs w:val="22"/>
          <w:lang w:val="nl-NL"/>
        </w:rPr>
        <w:t>van de 7</w:t>
      </w:r>
      <w:r w:rsidRPr="00243F71">
        <w:rPr>
          <w:rFonts w:ascii="Palatino Linotype" w:hAnsi="Palatino Linotype"/>
          <w:sz w:val="22"/>
          <w:szCs w:val="22"/>
          <w:vertAlign w:val="superscript"/>
          <w:lang w:val="nl-NL"/>
        </w:rPr>
        <w:t>de</w:t>
      </w:r>
      <w:r w:rsidRPr="00243F71">
        <w:rPr>
          <w:rFonts w:ascii="Palatino Linotype" w:hAnsi="Palatino Linotype"/>
          <w:sz w:val="22"/>
          <w:szCs w:val="22"/>
          <w:lang w:val="nl-NL"/>
        </w:rPr>
        <w:t xml:space="preserve"> mei 2026, no. 26/1244, houdende vaststelling van de geconsolideerde tekst van het Havenreglement Curaçao</w:t>
      </w:r>
      <w:r w:rsidRPr="00243F71">
        <w:rPr>
          <w:rStyle w:val="FootnoteReference"/>
          <w:rFonts w:ascii="Palatino Linotype" w:hAnsi="Palatino Linotype"/>
          <w:sz w:val="22"/>
          <w:szCs w:val="22"/>
          <w:lang w:val="nl-NL"/>
        </w:rPr>
        <w:t xml:space="preserve"> </w:t>
      </w:r>
      <w:r w:rsidRPr="00243F71">
        <w:rPr>
          <w:rFonts w:ascii="Palatino Linotype" w:hAnsi="Palatino Linotype"/>
          <w:sz w:val="22"/>
          <w:szCs w:val="22"/>
          <w:lang w:val="nl-NL"/>
        </w:rPr>
        <w:t>1936</w:t>
      </w:r>
      <w:r w:rsidRPr="00243F71">
        <w:rPr>
          <w:rStyle w:val="FootnoteReference"/>
          <w:rFonts w:ascii="Palatino Linotype" w:hAnsi="Palatino Linotype"/>
          <w:sz w:val="22"/>
          <w:szCs w:val="22"/>
          <w:lang w:val="nl-NL"/>
        </w:rPr>
        <w:footnoteReference w:id="1"/>
      </w:r>
    </w:p>
    <w:p w:rsidR="00243F71" w:rsidRPr="00355CA4" w:rsidRDefault="00243F71" w:rsidP="00243F71">
      <w:pPr>
        <w:pStyle w:val="Title"/>
        <w:spacing w:line="200" w:lineRule="exact"/>
        <w:jc w:val="left"/>
        <w:rPr>
          <w:rFonts w:ascii="Palatino Linotype" w:hAnsi="Palatino Linotype"/>
          <w:b w:val="0"/>
          <w:sz w:val="22"/>
          <w:szCs w:val="22"/>
          <w:lang w:val="nl-NL"/>
        </w:rPr>
      </w:pPr>
    </w:p>
    <w:p w:rsidR="00243F71" w:rsidRPr="00355CA4" w:rsidRDefault="00243F71" w:rsidP="00243F71">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243F71" w:rsidRPr="00355CA4" w:rsidRDefault="00243F71" w:rsidP="00243F71">
      <w:pPr>
        <w:pStyle w:val="Title"/>
        <w:spacing w:line="200" w:lineRule="exact"/>
        <w:rPr>
          <w:rFonts w:ascii="Palatino Linotype" w:hAnsi="Palatino Linotype"/>
          <w:b w:val="0"/>
          <w:sz w:val="22"/>
          <w:szCs w:val="22"/>
          <w:lang w:val="nl-NL"/>
        </w:rPr>
      </w:pPr>
    </w:p>
    <w:p w:rsidR="00243F71" w:rsidRPr="003B48D2" w:rsidRDefault="00243F71" w:rsidP="00243F71">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243F71" w:rsidRPr="003B48D2" w:rsidRDefault="00243F71" w:rsidP="00243F71">
      <w:pPr>
        <w:pStyle w:val="Title"/>
        <w:spacing w:line="200" w:lineRule="exact"/>
        <w:jc w:val="left"/>
        <w:rPr>
          <w:rFonts w:ascii="Palatino Linotype" w:hAnsi="Palatino Linotype"/>
          <w:b w:val="0"/>
          <w:sz w:val="22"/>
          <w:szCs w:val="22"/>
          <w:lang w:val="nl-NL"/>
        </w:rPr>
      </w:pPr>
    </w:p>
    <w:p w:rsidR="00243F71" w:rsidRPr="00355CA4" w:rsidRDefault="00243F71" w:rsidP="00243F71">
      <w:pPr>
        <w:pStyle w:val="BodyTextIndent"/>
        <w:spacing w:line="200" w:lineRule="exact"/>
        <w:ind w:left="0"/>
        <w:rPr>
          <w:rFonts w:ascii="Palatino Linotype" w:hAnsi="Palatino Linotype"/>
          <w:sz w:val="22"/>
          <w:szCs w:val="22"/>
        </w:rPr>
      </w:pPr>
    </w:p>
    <w:p w:rsidR="00243F71" w:rsidRPr="00355CA4" w:rsidRDefault="00243F71" w:rsidP="00243F71">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243F71" w:rsidRPr="00355CA4" w:rsidRDefault="00243F71" w:rsidP="00243F71">
      <w:pPr>
        <w:pStyle w:val="BodyTextIndent"/>
        <w:spacing w:line="200" w:lineRule="exact"/>
        <w:ind w:left="0" w:firstLine="0"/>
        <w:rPr>
          <w:rFonts w:ascii="Palatino Linotype" w:hAnsi="Palatino Linotype"/>
          <w:sz w:val="22"/>
          <w:szCs w:val="22"/>
        </w:rPr>
      </w:pPr>
    </w:p>
    <w:p w:rsidR="00243F71" w:rsidRPr="00355CA4" w:rsidRDefault="00243F71" w:rsidP="00243F71">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243F71" w:rsidRPr="00355CA4" w:rsidRDefault="00243F71" w:rsidP="00243F71">
      <w:pPr>
        <w:pStyle w:val="BodyTextIndent"/>
        <w:spacing w:line="200" w:lineRule="exact"/>
        <w:ind w:left="0" w:firstLine="0"/>
        <w:rPr>
          <w:rFonts w:ascii="Palatino Linotype" w:hAnsi="Palatino Linotype"/>
          <w:sz w:val="22"/>
          <w:szCs w:val="22"/>
        </w:rPr>
      </w:pPr>
    </w:p>
    <w:p w:rsidR="00243F71" w:rsidRPr="00355CA4" w:rsidRDefault="00243F71" w:rsidP="00243F71">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243F71" w:rsidRPr="00355CA4" w:rsidRDefault="00243F71" w:rsidP="00243F71">
      <w:pPr>
        <w:pStyle w:val="BodyTextIndent"/>
        <w:ind w:left="0"/>
        <w:rPr>
          <w:rFonts w:ascii="Palatino Linotype" w:hAnsi="Palatino Linotype"/>
          <w:sz w:val="22"/>
          <w:szCs w:val="22"/>
        </w:rPr>
      </w:pPr>
    </w:p>
    <w:p w:rsidR="00243F71" w:rsidRPr="00355CA4" w:rsidRDefault="00243F71" w:rsidP="00243F71">
      <w:pPr>
        <w:pStyle w:val="BodyTextIndent"/>
        <w:ind w:left="0" w:right="-46"/>
        <w:rPr>
          <w:rFonts w:ascii="Palatino Linotype" w:hAnsi="Palatino Linotype"/>
          <w:sz w:val="22"/>
          <w:szCs w:val="22"/>
        </w:rPr>
      </w:pPr>
    </w:p>
    <w:p w:rsidR="00243F71" w:rsidRPr="00355CA4" w:rsidRDefault="00243F71" w:rsidP="00243F71">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243F71" w:rsidRPr="00355CA4" w:rsidRDefault="00243F71" w:rsidP="00243F71">
      <w:pPr>
        <w:rPr>
          <w:rFonts w:ascii="Palatino Linotype" w:hAnsi="Palatino Linotype"/>
          <w:sz w:val="22"/>
          <w:szCs w:val="22"/>
          <w:lang w:val="nl-NL"/>
        </w:rPr>
      </w:pP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243F71" w:rsidRPr="00355CA4" w:rsidRDefault="00243F71" w:rsidP="00243F71">
      <w:pPr>
        <w:jc w:val="center"/>
        <w:rPr>
          <w:rFonts w:ascii="Palatino Linotype" w:hAnsi="Palatino Linotype"/>
          <w:sz w:val="22"/>
          <w:szCs w:val="22"/>
          <w:lang w:val="nl-NL"/>
        </w:rPr>
      </w:pPr>
    </w:p>
    <w:p w:rsidR="00243F71" w:rsidRPr="00355CA4" w:rsidRDefault="00243F71" w:rsidP="00243F71">
      <w:pPr>
        <w:jc w:val="both"/>
        <w:rPr>
          <w:rFonts w:ascii="Palatino Linotype" w:hAnsi="Palatino Linotype"/>
          <w:sz w:val="22"/>
          <w:szCs w:val="22"/>
          <w:lang w:val="nl-NL"/>
        </w:rPr>
      </w:pPr>
      <w:r w:rsidRPr="00355CA4">
        <w:rPr>
          <w:rFonts w:ascii="Palatino Linotype" w:hAnsi="Palatino Linotype"/>
          <w:sz w:val="22"/>
          <w:szCs w:val="22"/>
          <w:lang w:val="nl-NL"/>
        </w:rPr>
        <w:t xml:space="preserve">De geconsolideerde tekst van </w:t>
      </w:r>
      <w:r>
        <w:rPr>
          <w:rFonts w:ascii="Palatino Linotype" w:hAnsi="Palatino Linotype"/>
          <w:sz w:val="22"/>
          <w:szCs w:val="22"/>
          <w:lang w:val="nl-NL"/>
        </w:rPr>
        <w:t>het</w:t>
      </w:r>
      <w:r w:rsidRPr="00355CA4">
        <w:rPr>
          <w:rFonts w:ascii="Palatino Linotype" w:hAnsi="Palatino Linotype"/>
          <w:sz w:val="22"/>
          <w:szCs w:val="22"/>
          <w:lang w:val="nl-NL"/>
        </w:rPr>
        <w:t xml:space="preserve"> </w:t>
      </w:r>
      <w:r w:rsidRPr="0079537C">
        <w:rPr>
          <w:rFonts w:ascii="Palatino Linotype" w:hAnsi="Palatino Linotype"/>
          <w:sz w:val="22"/>
          <w:szCs w:val="22"/>
          <w:lang w:val="nl-NL"/>
        </w:rPr>
        <w:t>Havenreglement Curaçao</w:t>
      </w:r>
      <w:r w:rsidRPr="0079537C">
        <w:rPr>
          <w:rStyle w:val="FootnoteReference"/>
          <w:rFonts w:ascii="Palatino Linotype" w:hAnsi="Palatino Linotype"/>
          <w:sz w:val="22"/>
          <w:szCs w:val="22"/>
          <w:lang w:val="nl-NL"/>
        </w:rPr>
        <w:t xml:space="preserve"> </w:t>
      </w:r>
      <w:r w:rsidRPr="0079537C">
        <w:rPr>
          <w:rFonts w:ascii="Palatino Linotype" w:hAnsi="Palatino Linotype"/>
          <w:sz w:val="22"/>
          <w:szCs w:val="22"/>
          <w:lang w:val="nl-NL"/>
        </w:rPr>
        <w:t>1936 opgenomen</w:t>
      </w:r>
      <w:r>
        <w:rPr>
          <w:rFonts w:ascii="Palatino Linotype" w:hAnsi="Palatino Linotype"/>
          <w:sz w:val="22"/>
          <w:szCs w:val="22"/>
          <w:lang w:val="nl-NL"/>
        </w:rPr>
        <w:t xml:space="preserve">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243F71" w:rsidRPr="00355CA4" w:rsidRDefault="00243F71" w:rsidP="00243F71">
      <w:pPr>
        <w:jc w:val="center"/>
        <w:rPr>
          <w:rFonts w:ascii="Palatino Linotype" w:hAnsi="Palatino Linotype"/>
          <w:sz w:val="22"/>
          <w:szCs w:val="22"/>
          <w:lang w:val="nl-NL"/>
        </w:rPr>
      </w:pPr>
    </w:p>
    <w:p w:rsidR="00243F71" w:rsidRPr="00355CA4" w:rsidRDefault="00243F71" w:rsidP="00243F71">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tabs>
          <w:tab w:val="left" w:pos="5387"/>
        </w:tabs>
        <w:rPr>
          <w:rFonts w:ascii="Palatino Linotype" w:hAnsi="Palatino Linotype"/>
          <w:sz w:val="22"/>
          <w:szCs w:val="22"/>
          <w:lang w:val="nl-NL"/>
        </w:rPr>
      </w:pPr>
    </w:p>
    <w:p w:rsidR="00243F71" w:rsidRPr="00355CA4" w:rsidRDefault="00243F71" w:rsidP="00243F71">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Pr>
          <w:rFonts w:ascii="Palatino Linotype" w:hAnsi="Palatino Linotype"/>
          <w:sz w:val="22"/>
          <w:szCs w:val="22"/>
          <w:lang w:val="nl-NL"/>
        </w:rPr>
        <w:t>7 mei 2026</w:t>
      </w:r>
    </w:p>
    <w:p w:rsidR="00243F71" w:rsidRPr="00243F71" w:rsidRDefault="00243F71" w:rsidP="00243F71">
      <w:pPr>
        <w:ind w:left="5310"/>
        <w:jc w:val="center"/>
        <w:rPr>
          <w:rFonts w:ascii="Palatino Linotype" w:hAnsi="Palatino Linotype"/>
          <w:sz w:val="22"/>
          <w:szCs w:val="22"/>
          <w:lang w:val="nl-NL"/>
        </w:rPr>
      </w:pPr>
      <w:r w:rsidRPr="00243F71">
        <w:rPr>
          <w:rFonts w:ascii="Palatino Linotype" w:eastAsia="Calibri" w:hAnsi="Palatino Linotype"/>
          <w:sz w:val="22"/>
          <w:szCs w:val="22"/>
          <w:lang w:val="nl-NL"/>
        </w:rPr>
        <w:t>M.J. DE KORT</w:t>
      </w: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 a.i.</w:t>
      </w:r>
      <w:r w:rsidRPr="00355CA4">
        <w:rPr>
          <w:rFonts w:ascii="Palatino Linotype" w:hAnsi="Palatino Linotype"/>
          <w:sz w:val="22"/>
          <w:szCs w:val="22"/>
          <w:lang w:val="nl-NL"/>
        </w:rPr>
        <w:t>,</w:t>
      </w:r>
    </w:p>
    <w:p w:rsidR="00243F71" w:rsidRPr="00243F71" w:rsidRDefault="00243F71" w:rsidP="00243F71">
      <w:pPr>
        <w:ind w:right="5534"/>
        <w:jc w:val="center"/>
        <w:rPr>
          <w:rFonts w:ascii="Palatino Linotype" w:hAnsi="Palatino Linotype"/>
          <w:sz w:val="22"/>
          <w:szCs w:val="22"/>
          <w:lang w:val="nl-NL"/>
        </w:rPr>
      </w:pPr>
      <w:r w:rsidRPr="00243F71">
        <w:rPr>
          <w:rFonts w:ascii="Palatino Linotype" w:hAnsi="Palatino Linotype"/>
          <w:sz w:val="22"/>
          <w:szCs w:val="22"/>
          <w:lang w:val="nl-NL"/>
        </w:rPr>
        <w:t>C.F. COOPER</w:t>
      </w: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 xml:space="preserve">Uitgegeven de </w:t>
      </w:r>
      <w:r w:rsidR="00766995">
        <w:rPr>
          <w:rFonts w:ascii="Palatino Linotype" w:hAnsi="Palatino Linotype"/>
          <w:sz w:val="22"/>
          <w:szCs w:val="22"/>
          <w:lang w:val="nl-NL"/>
        </w:rPr>
        <w:t>31</w:t>
      </w:r>
      <w:r w:rsidR="00766995">
        <w:rPr>
          <w:rFonts w:ascii="Palatino Linotype" w:hAnsi="Palatino Linotype"/>
          <w:sz w:val="22"/>
          <w:szCs w:val="22"/>
          <w:vertAlign w:val="superscript"/>
          <w:lang w:val="nl-NL"/>
        </w:rPr>
        <w:t>st</w:t>
      </w:r>
      <w:r w:rsidR="003B12F9" w:rsidRPr="003B12F9">
        <w:rPr>
          <w:rFonts w:ascii="Palatino Linotype" w:hAnsi="Palatino Linotype"/>
          <w:sz w:val="22"/>
          <w:szCs w:val="22"/>
          <w:vertAlign w:val="superscript"/>
          <w:lang w:val="nl-NL"/>
        </w:rPr>
        <w:t>e</w:t>
      </w:r>
      <w:r w:rsidR="003B12F9">
        <w:rPr>
          <w:rFonts w:ascii="Palatino Linotype" w:hAnsi="Palatino Linotype"/>
          <w:sz w:val="22"/>
          <w:szCs w:val="22"/>
          <w:lang w:val="nl-NL"/>
        </w:rPr>
        <w:t xml:space="preserve"> </w:t>
      </w:r>
      <w:bookmarkStart w:id="0" w:name="_GoBack"/>
      <w:bookmarkEnd w:id="0"/>
      <w:r>
        <w:rPr>
          <w:rFonts w:ascii="Palatino Linotype" w:hAnsi="Palatino Linotype"/>
          <w:sz w:val="22"/>
          <w:szCs w:val="22"/>
          <w:lang w:val="nl-NL"/>
        </w:rPr>
        <w:t>augustus 2026</w:t>
      </w:r>
    </w:p>
    <w:p w:rsidR="00243F71" w:rsidRPr="00355CA4" w:rsidRDefault="00243F71" w:rsidP="00243F71">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243F71" w:rsidRPr="00243F71" w:rsidRDefault="00243F71" w:rsidP="00243F71">
      <w:pPr>
        <w:ind w:left="5310" w:right="-29"/>
        <w:jc w:val="center"/>
        <w:rPr>
          <w:rFonts w:ascii="Palatino Linotype" w:hAnsi="Palatino Linotype"/>
          <w:sz w:val="22"/>
          <w:szCs w:val="22"/>
          <w:lang w:val="nl-NL"/>
        </w:rPr>
        <w:sectPr w:rsidR="00243F71" w:rsidRPr="00243F71" w:rsidSect="00243F71">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r w:rsidRPr="00243F71">
        <w:rPr>
          <w:rFonts w:ascii="Palatino Linotype" w:hAnsi="Palatino Linotype"/>
          <w:sz w:val="22"/>
          <w:szCs w:val="22"/>
          <w:lang w:val="nl-NL"/>
        </w:rPr>
        <w:t>C.F. COOPER</w:t>
      </w:r>
    </w:p>
    <w:p w:rsidR="00243F71" w:rsidRDefault="00243F71" w:rsidP="00243F71">
      <w:pPr>
        <w:pBdr>
          <w:bottom w:val="single" w:sz="6" w:space="1" w:color="auto"/>
        </w:pBdr>
        <w:ind w:right="-29"/>
        <w:jc w:val="both"/>
        <w:rPr>
          <w:rFonts w:ascii="Palatino Linotype" w:hAnsi="Palatino Linotype"/>
          <w:sz w:val="22"/>
          <w:szCs w:val="22"/>
          <w:lang w:val="nl-NL"/>
        </w:rPr>
      </w:pPr>
    </w:p>
    <w:p w:rsidR="00243F71" w:rsidRPr="00355CA4" w:rsidRDefault="00243F71" w:rsidP="00243F71">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7</w:t>
      </w:r>
      <w:r w:rsidRPr="00243F71">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355CA4">
        <w:rPr>
          <w:rFonts w:ascii="Palatino Linotype" w:hAnsi="Palatino Linotype"/>
          <w:sz w:val="22"/>
          <w:szCs w:val="22"/>
          <w:lang w:val="nl-NL"/>
        </w:rPr>
        <w:t>, no.</w:t>
      </w:r>
      <w:r>
        <w:rPr>
          <w:rFonts w:ascii="Palatino Linotype" w:hAnsi="Palatino Linotype"/>
          <w:sz w:val="22"/>
          <w:szCs w:val="22"/>
          <w:lang w:val="nl-NL"/>
        </w:rPr>
        <w:t xml:space="preserve"> 26/1244</w:t>
      </w:r>
      <w:r w:rsidRPr="00355CA4">
        <w:rPr>
          <w:rFonts w:ascii="Palatino Linotype" w:hAnsi="Palatino Linotype"/>
          <w:sz w:val="22"/>
          <w:szCs w:val="22"/>
          <w:lang w:val="nl-NL"/>
        </w:rPr>
        <w:t xml:space="preserve">, houdende vaststelling van de geconsolideerde tekst van </w:t>
      </w:r>
      <w:r>
        <w:rPr>
          <w:rFonts w:ascii="Palatino Linotype" w:hAnsi="Palatino Linotype"/>
          <w:sz w:val="22"/>
          <w:szCs w:val="22"/>
          <w:lang w:val="nl-NL"/>
        </w:rPr>
        <w:t>het</w:t>
      </w:r>
      <w:r w:rsidRPr="00355CA4">
        <w:rPr>
          <w:rFonts w:ascii="Palatino Linotype" w:hAnsi="Palatino Linotype"/>
          <w:sz w:val="22"/>
          <w:szCs w:val="22"/>
          <w:lang w:val="nl-NL"/>
        </w:rPr>
        <w:t xml:space="preserve"> </w:t>
      </w:r>
      <w:r w:rsidRPr="0079537C">
        <w:rPr>
          <w:rFonts w:ascii="Palatino Linotype" w:hAnsi="Palatino Linotype"/>
          <w:sz w:val="22"/>
          <w:szCs w:val="22"/>
          <w:lang w:val="nl-NL"/>
        </w:rPr>
        <w:t>Havenreglement Curaçao 1936</w:t>
      </w:r>
      <w:r w:rsidRPr="0079537C">
        <w:rPr>
          <w:rStyle w:val="FootnoteReference"/>
          <w:rFonts w:ascii="Palatino Linotype" w:hAnsi="Palatino Linotype"/>
          <w:sz w:val="22"/>
          <w:szCs w:val="22"/>
          <w:lang w:val="nl-NL"/>
        </w:rPr>
        <w:footnoteReference w:id="3"/>
      </w:r>
    </w:p>
    <w:p w:rsidR="00243F71" w:rsidRPr="00355CA4" w:rsidRDefault="00243F71" w:rsidP="00243F71">
      <w:pPr>
        <w:pBdr>
          <w:bottom w:val="single" w:sz="6" w:space="1" w:color="auto"/>
        </w:pBdr>
        <w:ind w:right="-29"/>
        <w:jc w:val="both"/>
        <w:rPr>
          <w:rFonts w:ascii="Palatino Linotype" w:hAnsi="Palatino Linotype"/>
          <w:sz w:val="22"/>
          <w:szCs w:val="22"/>
          <w:lang w:val="nl-NL"/>
        </w:rPr>
      </w:pPr>
    </w:p>
    <w:p w:rsidR="00243F71" w:rsidRPr="00355CA4" w:rsidRDefault="00243F71" w:rsidP="00243F71">
      <w:pPr>
        <w:ind w:right="-29"/>
        <w:jc w:val="center"/>
        <w:rPr>
          <w:rFonts w:ascii="Palatino Linotype" w:hAnsi="Palatino Linotype"/>
          <w:sz w:val="22"/>
          <w:szCs w:val="22"/>
          <w:lang w:val="nl-NL"/>
        </w:rPr>
      </w:pPr>
    </w:p>
    <w:p w:rsidR="00243F71" w:rsidRDefault="00243F71" w:rsidP="00243F71">
      <w:pPr>
        <w:ind w:right="-29"/>
        <w:jc w:val="both"/>
        <w:rPr>
          <w:rFonts w:ascii="Palatino Linotype" w:hAnsi="Palatino Linotype"/>
          <w:sz w:val="22"/>
          <w:szCs w:val="22"/>
          <w:lang w:val="nl-NL"/>
        </w:rPr>
      </w:pPr>
      <w:r w:rsidRPr="00355CA4">
        <w:rPr>
          <w:rFonts w:ascii="Palatino Linotype" w:hAnsi="Palatino Linotype"/>
          <w:sz w:val="22"/>
          <w:szCs w:val="22"/>
          <w:lang w:val="nl-NL"/>
        </w:rPr>
        <w:t xml:space="preserve">Geconsolideerde tekst van </w:t>
      </w:r>
      <w:r>
        <w:rPr>
          <w:rFonts w:ascii="Palatino Linotype" w:hAnsi="Palatino Linotype"/>
          <w:sz w:val="22"/>
          <w:szCs w:val="22"/>
          <w:lang w:val="nl-NL"/>
        </w:rPr>
        <w:t>het</w:t>
      </w:r>
      <w:r w:rsidRPr="00355CA4">
        <w:rPr>
          <w:rFonts w:ascii="Palatino Linotype" w:hAnsi="Palatino Linotype"/>
          <w:sz w:val="22"/>
          <w:szCs w:val="22"/>
          <w:lang w:val="nl-NL"/>
        </w:rPr>
        <w:t xml:space="preserve"> </w:t>
      </w:r>
      <w:r w:rsidRPr="00FA37F7">
        <w:rPr>
          <w:rFonts w:ascii="Palatino Linotype" w:hAnsi="Palatino Linotype"/>
          <w:sz w:val="22"/>
          <w:szCs w:val="22"/>
          <w:lang w:val="nl-NL"/>
        </w:rPr>
        <w:t>Havenreglement Curaçao 1936 (P.B. 1936, no. 104</w:t>
      </w:r>
      <w:r w:rsidRPr="00570D33">
        <w:rPr>
          <w:rFonts w:ascii="Palatino Linotype" w:hAnsi="Palatino Linotype"/>
          <w:sz w:val="22"/>
          <w:szCs w:val="22"/>
          <w:lang w:val="nl-NL"/>
        </w:rPr>
        <w:t>)</w:t>
      </w:r>
      <w:r w:rsidRPr="00355CA4">
        <w:rPr>
          <w:rFonts w:ascii="Palatino Linotype" w:hAnsi="Palatino Linotype"/>
          <w:sz w:val="22"/>
          <w:szCs w:val="22"/>
          <w:lang w:val="nl-NL"/>
        </w:rPr>
        <w:t>,</w:t>
      </w:r>
      <w:r w:rsidRPr="00355CA4">
        <w:rPr>
          <w:rFonts w:ascii="Palatino Linotype" w:hAnsi="Palatino Linotype"/>
          <w:b/>
          <w:sz w:val="22"/>
          <w:szCs w:val="22"/>
          <w:lang w:val="nl-NL"/>
        </w:rPr>
        <w:t xml:space="preserve"> </w:t>
      </w:r>
      <w:r w:rsidRPr="00355CA4">
        <w:rPr>
          <w:rFonts w:ascii="Palatino Linotype" w:hAnsi="Palatino Linotype"/>
          <w:sz w:val="22"/>
          <w:szCs w:val="22"/>
          <w:lang w:val="nl-NL"/>
        </w:rPr>
        <w:t xml:space="preserve">zoals deze luidt: </w:t>
      </w:r>
    </w:p>
    <w:p w:rsidR="00243F71" w:rsidRDefault="00243F71" w:rsidP="00243F71">
      <w:pPr>
        <w:ind w:right="-29"/>
        <w:rPr>
          <w:rFonts w:ascii="Palatino Linotype" w:hAnsi="Palatino Linotype"/>
          <w:sz w:val="22"/>
          <w:szCs w:val="22"/>
          <w:lang w:val="nl-NL"/>
        </w:rPr>
      </w:pPr>
    </w:p>
    <w:p w:rsidR="00243F71" w:rsidRPr="0051393C" w:rsidRDefault="00243F71" w:rsidP="00243F71">
      <w:pPr>
        <w:pStyle w:val="ListParagraph"/>
        <w:numPr>
          <w:ilvl w:val="0"/>
          <w:numId w:val="7"/>
        </w:numPr>
        <w:tabs>
          <w:tab w:val="clear" w:pos="720"/>
          <w:tab w:val="num" w:pos="360"/>
        </w:tabs>
        <w:ind w:left="360" w:right="-29"/>
        <w:jc w:val="both"/>
        <w:rPr>
          <w:rFonts w:ascii="Palatino Linotype" w:hAnsi="Palatino Linotype"/>
          <w:sz w:val="22"/>
          <w:szCs w:val="22"/>
        </w:rPr>
      </w:pPr>
      <w:r w:rsidRPr="0051393C">
        <w:rPr>
          <w:rFonts w:ascii="Palatino Linotype" w:hAnsi="Palatino Linotype"/>
          <w:sz w:val="22"/>
          <w:szCs w:val="22"/>
        </w:rPr>
        <w:t xml:space="preserve">na wijziging tot stand gebracht door </w:t>
      </w:r>
      <w:r>
        <w:rPr>
          <w:rFonts w:ascii="Palatino Linotype" w:hAnsi="Palatino Linotype"/>
          <w:sz w:val="22"/>
          <w:szCs w:val="22"/>
        </w:rPr>
        <w:t xml:space="preserve">het Land Nederlandse Antillen </w:t>
      </w:r>
      <w:r w:rsidRPr="0051393C">
        <w:rPr>
          <w:rFonts w:ascii="Palatino Linotype" w:hAnsi="Palatino Linotype"/>
          <w:sz w:val="22"/>
          <w:szCs w:val="22"/>
        </w:rPr>
        <w:t xml:space="preserve">bij: </w:t>
      </w:r>
    </w:p>
    <w:p w:rsidR="00243F71" w:rsidRPr="00554E10" w:rsidRDefault="00243F71" w:rsidP="00243F71">
      <w:pPr>
        <w:pStyle w:val="ListParagraph"/>
        <w:numPr>
          <w:ilvl w:val="0"/>
          <w:numId w:val="9"/>
        </w:numPr>
        <w:tabs>
          <w:tab w:val="left" w:pos="360"/>
        </w:tabs>
        <w:ind w:right="-29"/>
        <w:jc w:val="both"/>
        <w:rPr>
          <w:rFonts w:ascii="Palatino Linotype" w:hAnsi="Palatino Linotype"/>
          <w:sz w:val="22"/>
          <w:szCs w:val="22"/>
        </w:rPr>
      </w:pPr>
      <w:r w:rsidRPr="00554E10">
        <w:rPr>
          <w:rFonts w:ascii="Palatino Linotype" w:hAnsi="Palatino Linotype"/>
          <w:sz w:val="22"/>
          <w:szCs w:val="22"/>
        </w:rPr>
        <w:t>Landsverordening van de 28ste september 1948 tot wijziging en aanvulling van het Havenreglement Curaçao 1936 (P.B. 1936, no. 104) (P.B. 1948, no. 106);</w:t>
      </w:r>
    </w:p>
    <w:p w:rsidR="00243F71" w:rsidRPr="0051393C" w:rsidRDefault="00243F71" w:rsidP="00243F71">
      <w:pPr>
        <w:pStyle w:val="ListParagraph"/>
        <w:numPr>
          <w:ilvl w:val="0"/>
          <w:numId w:val="8"/>
        </w:numPr>
        <w:tabs>
          <w:tab w:val="left" w:pos="360"/>
        </w:tabs>
        <w:ind w:right="-29"/>
        <w:jc w:val="both"/>
        <w:rPr>
          <w:rFonts w:ascii="Palatino Linotype" w:hAnsi="Palatino Linotype"/>
          <w:sz w:val="22"/>
          <w:szCs w:val="22"/>
        </w:rPr>
      </w:pPr>
      <w:r w:rsidRPr="0051393C">
        <w:rPr>
          <w:rFonts w:ascii="Palatino Linotype" w:hAnsi="Palatino Linotype"/>
          <w:sz w:val="22"/>
          <w:szCs w:val="22"/>
        </w:rPr>
        <w:t>Overdrachtslandsverordening VIII: Haven- en Loodswezen (P.B. 1952, no. 167);</w:t>
      </w:r>
    </w:p>
    <w:p w:rsidR="00243F71" w:rsidRPr="0051393C" w:rsidRDefault="00243F71" w:rsidP="00243F71">
      <w:pPr>
        <w:widowControl/>
        <w:tabs>
          <w:tab w:val="left" w:pos="0"/>
          <w:tab w:val="left" w:pos="720"/>
        </w:tabs>
        <w:ind w:right="-29"/>
        <w:jc w:val="both"/>
        <w:rPr>
          <w:rFonts w:ascii="Palatino Linotype" w:hAnsi="Palatino Linotype"/>
          <w:sz w:val="22"/>
          <w:szCs w:val="22"/>
          <w:lang w:val="nl-NL"/>
        </w:rPr>
      </w:pPr>
    </w:p>
    <w:p w:rsidR="00243F71" w:rsidRPr="00355CA4" w:rsidRDefault="00243F71" w:rsidP="00243F71">
      <w:pPr>
        <w:numPr>
          <w:ilvl w:val="0"/>
          <w:numId w:val="7"/>
        </w:numPr>
        <w:tabs>
          <w:tab w:val="clear" w:pos="720"/>
          <w:tab w:val="left" w:pos="360"/>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na wijziging tot stand gebracht door het eilandgebied Curaçao bij:</w:t>
      </w:r>
    </w:p>
    <w:p w:rsidR="00243F71" w:rsidRPr="0051393C" w:rsidRDefault="00243F71" w:rsidP="00243F71">
      <w:pPr>
        <w:pStyle w:val="ListParagraph"/>
        <w:numPr>
          <w:ilvl w:val="0"/>
          <w:numId w:val="9"/>
        </w:numPr>
        <w:tabs>
          <w:tab w:val="left" w:pos="360"/>
        </w:tabs>
        <w:ind w:right="-29"/>
        <w:jc w:val="both"/>
        <w:rPr>
          <w:rFonts w:ascii="Palatino Linotype" w:hAnsi="Palatino Linotype"/>
          <w:sz w:val="22"/>
          <w:szCs w:val="22"/>
        </w:rPr>
      </w:pPr>
      <w:r>
        <w:rPr>
          <w:rFonts w:ascii="Palatino Linotype" w:hAnsi="Palatino Linotype"/>
          <w:sz w:val="22"/>
          <w:szCs w:val="22"/>
        </w:rPr>
        <w:t>Eil</w:t>
      </w:r>
      <w:r w:rsidRPr="0051393C">
        <w:rPr>
          <w:rFonts w:ascii="Palatino Linotype" w:hAnsi="Palatino Linotype"/>
          <w:sz w:val="22"/>
          <w:szCs w:val="22"/>
        </w:rPr>
        <w:t xml:space="preserve">andsverordening van de 9de december 1955 tot wijziging van het Havenreglement Curaçao </w:t>
      </w:r>
      <w:r>
        <w:rPr>
          <w:rFonts w:ascii="Palatino Linotype" w:hAnsi="Palatino Linotype"/>
          <w:sz w:val="22"/>
          <w:szCs w:val="22"/>
        </w:rPr>
        <w:t xml:space="preserve">(P.B. 1936, no. 104) </w:t>
      </w:r>
      <w:r w:rsidRPr="0051393C">
        <w:rPr>
          <w:rFonts w:ascii="Palatino Linotype" w:hAnsi="Palatino Linotype"/>
          <w:sz w:val="22"/>
          <w:szCs w:val="22"/>
        </w:rPr>
        <w:t>(A.B. 1955, no. 47);</w:t>
      </w:r>
    </w:p>
    <w:p w:rsidR="00243F71" w:rsidRPr="0051393C" w:rsidRDefault="00243F71" w:rsidP="00243F71">
      <w:pPr>
        <w:pStyle w:val="ListParagraph"/>
        <w:numPr>
          <w:ilvl w:val="0"/>
          <w:numId w:val="9"/>
        </w:numPr>
        <w:tabs>
          <w:tab w:val="left" w:pos="360"/>
        </w:tabs>
        <w:ind w:right="-29"/>
        <w:jc w:val="both"/>
        <w:rPr>
          <w:rFonts w:ascii="Palatino Linotype" w:hAnsi="Palatino Linotype"/>
          <w:sz w:val="22"/>
          <w:szCs w:val="22"/>
        </w:rPr>
      </w:pPr>
      <w:r w:rsidRPr="0051393C">
        <w:rPr>
          <w:rFonts w:ascii="Palatino Linotype" w:hAnsi="Palatino Linotype"/>
          <w:sz w:val="22"/>
          <w:szCs w:val="22"/>
        </w:rPr>
        <w:t xml:space="preserve">Eilandsverordening tot wijziging van </w:t>
      </w:r>
      <w:r>
        <w:rPr>
          <w:rFonts w:ascii="Palatino Linotype" w:hAnsi="Palatino Linotype"/>
          <w:sz w:val="22"/>
          <w:szCs w:val="22"/>
        </w:rPr>
        <w:t>het “Havenreglement Curaçao” (P.B. 1936, no. 104) (A.</w:t>
      </w:r>
      <w:r w:rsidRPr="0051393C">
        <w:rPr>
          <w:rFonts w:ascii="Palatino Linotype" w:hAnsi="Palatino Linotype"/>
          <w:sz w:val="22"/>
          <w:szCs w:val="22"/>
        </w:rPr>
        <w:t>B</w:t>
      </w:r>
      <w:r>
        <w:rPr>
          <w:rFonts w:ascii="Palatino Linotype" w:hAnsi="Palatino Linotype"/>
          <w:sz w:val="22"/>
          <w:szCs w:val="22"/>
        </w:rPr>
        <w:t>.</w:t>
      </w:r>
      <w:r w:rsidRPr="0051393C">
        <w:rPr>
          <w:rFonts w:ascii="Palatino Linotype" w:hAnsi="Palatino Linotype"/>
          <w:sz w:val="22"/>
          <w:szCs w:val="22"/>
        </w:rPr>
        <w:t xml:space="preserve"> 1963, no. 24);</w:t>
      </w:r>
    </w:p>
    <w:p w:rsidR="00243F71" w:rsidRPr="0051393C" w:rsidRDefault="00243F71" w:rsidP="00243F71">
      <w:pPr>
        <w:pStyle w:val="ListParagraph"/>
        <w:numPr>
          <w:ilvl w:val="0"/>
          <w:numId w:val="9"/>
        </w:numPr>
        <w:tabs>
          <w:tab w:val="left" w:pos="360"/>
        </w:tabs>
        <w:ind w:right="-29"/>
        <w:jc w:val="both"/>
        <w:rPr>
          <w:rFonts w:ascii="Palatino Linotype" w:hAnsi="Palatino Linotype"/>
          <w:sz w:val="22"/>
          <w:szCs w:val="22"/>
        </w:rPr>
      </w:pPr>
      <w:r w:rsidRPr="0051393C">
        <w:rPr>
          <w:rFonts w:ascii="Palatino Linotype" w:hAnsi="Palatino Linotype"/>
          <w:sz w:val="22"/>
          <w:szCs w:val="22"/>
        </w:rPr>
        <w:t>Eilandsverordening tot wijziging van het Havenreglement Curaçao</w:t>
      </w:r>
      <w:r>
        <w:rPr>
          <w:rFonts w:ascii="Palatino Linotype" w:hAnsi="Palatino Linotype"/>
          <w:sz w:val="22"/>
          <w:szCs w:val="22"/>
        </w:rPr>
        <w:t xml:space="preserve"> </w:t>
      </w:r>
      <w:r w:rsidRPr="00C45751">
        <w:rPr>
          <w:rFonts w:ascii="Palatino Linotype" w:hAnsi="Palatino Linotype"/>
          <w:sz w:val="22"/>
          <w:szCs w:val="22"/>
        </w:rPr>
        <w:t>(P.B. 1936, no. 104)</w:t>
      </w:r>
      <w:r w:rsidRPr="0051393C">
        <w:rPr>
          <w:rFonts w:ascii="Palatino Linotype" w:hAnsi="Palatino Linotype"/>
          <w:sz w:val="22"/>
          <w:szCs w:val="22"/>
        </w:rPr>
        <w:t xml:space="preserve"> (A.B. 1975, no. 71);</w:t>
      </w:r>
    </w:p>
    <w:p w:rsidR="00243F71" w:rsidRPr="0051393C" w:rsidRDefault="00243F71" w:rsidP="00243F71">
      <w:pPr>
        <w:widowControl/>
        <w:tabs>
          <w:tab w:val="left" w:pos="360"/>
        </w:tabs>
        <w:ind w:left="360" w:right="-29" w:hanging="360"/>
        <w:jc w:val="both"/>
        <w:rPr>
          <w:rFonts w:ascii="Palatino Linotype" w:hAnsi="Palatino Linotype"/>
          <w:sz w:val="22"/>
          <w:szCs w:val="22"/>
          <w:lang w:val="nl-NL"/>
        </w:rPr>
      </w:pPr>
    </w:p>
    <w:p w:rsidR="00243F71" w:rsidRDefault="00243F71" w:rsidP="00243F71">
      <w:pPr>
        <w:tabs>
          <w:tab w:val="left" w:pos="360"/>
        </w:tabs>
        <w:ind w:left="360" w:right="-29" w:hanging="360"/>
        <w:jc w:val="both"/>
        <w:rPr>
          <w:rFonts w:ascii="Palatino Linotype" w:hAnsi="Palatino Linotype"/>
          <w:sz w:val="22"/>
          <w:szCs w:val="22"/>
          <w:lang w:val="nl-NL"/>
        </w:rPr>
      </w:pPr>
      <w:r>
        <w:rPr>
          <w:rFonts w:ascii="Palatino Linotype" w:hAnsi="Palatino Linotype"/>
          <w:sz w:val="22"/>
          <w:szCs w:val="22"/>
          <w:lang w:val="nl-NL"/>
        </w:rPr>
        <w:t>en</w:t>
      </w:r>
    </w:p>
    <w:p w:rsidR="00243F71" w:rsidRPr="00355CA4" w:rsidRDefault="00243F71" w:rsidP="00243F71">
      <w:pPr>
        <w:tabs>
          <w:tab w:val="left" w:pos="360"/>
        </w:tabs>
        <w:ind w:left="360" w:right="-29" w:hanging="360"/>
        <w:jc w:val="both"/>
        <w:rPr>
          <w:rFonts w:ascii="Palatino Linotype" w:hAnsi="Palatino Linotype"/>
          <w:sz w:val="22"/>
          <w:szCs w:val="22"/>
          <w:lang w:val="nl-NL"/>
        </w:rPr>
      </w:pPr>
    </w:p>
    <w:p w:rsidR="00243F71" w:rsidRPr="00355CA4" w:rsidRDefault="00243F71" w:rsidP="00243F71">
      <w:pPr>
        <w:numPr>
          <w:ilvl w:val="0"/>
          <w:numId w:val="7"/>
        </w:numPr>
        <w:tabs>
          <w:tab w:val="clear" w:pos="720"/>
          <w:tab w:val="left" w:pos="360"/>
        </w:tabs>
        <w:ind w:left="360" w:right="-29"/>
        <w:jc w:val="both"/>
        <w:rPr>
          <w:rFonts w:ascii="Palatino Linotype" w:hAnsi="Palatino Linotype"/>
          <w:sz w:val="22"/>
          <w:szCs w:val="22"/>
          <w:lang w:val="nl-NL"/>
        </w:rPr>
      </w:pPr>
      <w:r w:rsidRPr="00355CA4">
        <w:rPr>
          <w:rFonts w:ascii="Palatino Linotype" w:hAnsi="Palatino Linotype"/>
          <w:sz w:val="22"/>
          <w:szCs w:val="22"/>
          <w:lang w:val="nl-NL"/>
        </w:rPr>
        <w:t>in overeenstemming gebracht met de aanwijzingen van de Algemene overgangsregeling wetgeving en bestuur Land Curaçao (A.B. 2010, no. 87, bijlage a).</w:t>
      </w:r>
    </w:p>
    <w:p w:rsidR="00243F71" w:rsidRPr="00355CA4" w:rsidRDefault="00243F71" w:rsidP="00243F71">
      <w:pPr>
        <w:jc w:val="both"/>
        <w:rPr>
          <w:rFonts w:ascii="Palatino Linotype" w:hAnsi="Palatino Linotype"/>
          <w:sz w:val="22"/>
          <w:szCs w:val="22"/>
          <w:lang w:val="nl-NL"/>
        </w:rPr>
      </w:pPr>
    </w:p>
    <w:p w:rsidR="00243F71" w:rsidRPr="00355CA4" w:rsidRDefault="00243F71" w:rsidP="00243F71">
      <w:pPr>
        <w:jc w:val="center"/>
        <w:rPr>
          <w:rFonts w:ascii="Palatino Linotype" w:hAnsi="Palatino Linotype"/>
          <w:sz w:val="22"/>
          <w:szCs w:val="22"/>
          <w:lang w:val="nl-NL"/>
        </w:rPr>
      </w:pPr>
      <w:r w:rsidRPr="00355CA4">
        <w:rPr>
          <w:rFonts w:ascii="Palatino Linotype" w:hAnsi="Palatino Linotype"/>
          <w:sz w:val="22"/>
          <w:szCs w:val="22"/>
          <w:lang w:val="nl-NL"/>
        </w:rPr>
        <w:t>-----</w:t>
      </w:r>
    </w:p>
    <w:p w:rsidR="00243F71" w:rsidRPr="00355CA4" w:rsidRDefault="00243F71" w:rsidP="00243F71">
      <w:pPr>
        <w:suppressAutoHyphens/>
        <w:jc w:val="center"/>
        <w:rPr>
          <w:rFonts w:ascii="Palatino Linotype" w:hAnsi="Palatino Linotype"/>
          <w:sz w:val="22"/>
          <w:szCs w:val="22"/>
          <w:lang w:val="nl-NL"/>
        </w:rPr>
      </w:pPr>
      <w:r>
        <w:rPr>
          <w:rFonts w:ascii="Palatino Linotype" w:hAnsi="Palatino Linotype"/>
          <w:sz w:val="22"/>
          <w:szCs w:val="22"/>
          <w:lang w:val="nl-NL"/>
        </w:rPr>
        <w:t xml:space="preserve"> </w:t>
      </w:r>
    </w:p>
    <w:p w:rsidR="00243F71" w:rsidRDefault="00243F71" w:rsidP="00243F71">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243F71" w:rsidRPr="00963886" w:rsidRDefault="00243F71" w:rsidP="00243F71">
      <w:pPr>
        <w:suppressAutoHyphens/>
        <w:jc w:val="center"/>
        <w:rPr>
          <w:rFonts w:ascii="Palatino Linotype" w:hAnsi="Palatino Linotype" w:cs="Boldface 12pt"/>
          <w:spacing w:val="-3"/>
          <w:sz w:val="22"/>
          <w:szCs w:val="22"/>
          <w:lang w:val="nl-NL"/>
        </w:rPr>
      </w:pPr>
    </w:p>
    <w:p w:rsidR="00243F71" w:rsidRPr="00963886" w:rsidRDefault="00243F71" w:rsidP="00243F71">
      <w:pPr>
        <w:numPr>
          <w:ilvl w:val="0"/>
          <w:numId w:val="10"/>
        </w:num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ind w:left="360"/>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 xml:space="preserve">In deze </w:t>
      </w:r>
      <w:r>
        <w:rPr>
          <w:rFonts w:ascii="Palatino Linotype" w:hAnsi="Palatino Linotype"/>
          <w:spacing w:val="-3"/>
          <w:sz w:val="22"/>
          <w:szCs w:val="22"/>
          <w:lang w:val="nl-NL"/>
        </w:rPr>
        <w:t>lands</w:t>
      </w:r>
      <w:r w:rsidRPr="00963886">
        <w:rPr>
          <w:rFonts w:ascii="Palatino Linotype" w:hAnsi="Palatino Linotype"/>
          <w:spacing w:val="-3"/>
          <w:sz w:val="22"/>
          <w:szCs w:val="22"/>
          <w:lang w:val="nl-NL"/>
        </w:rPr>
        <w:t>verordening wordt verstaan onder:</w:t>
      </w:r>
    </w:p>
    <w:p w:rsidR="00243F71" w:rsidRPr="00963886" w:rsidRDefault="00243F71" w:rsidP="00243F71">
      <w:pPr>
        <w:tabs>
          <w:tab w:val="left" w:pos="-720"/>
          <w:tab w:val="left" w:pos="0"/>
          <w:tab w:val="left" w:pos="360"/>
          <w:tab w:val="left" w:pos="450"/>
          <w:tab w:val="left" w:pos="567"/>
          <w:tab w:val="left" w:pos="720"/>
          <w:tab w:val="left" w:pos="1080"/>
          <w:tab w:val="left" w:pos="1440"/>
        </w:tabs>
        <w:suppressAutoHyphens/>
        <w:autoSpaceDE w:val="0"/>
        <w:autoSpaceDN w:val="0"/>
        <w:adjustRightInd w:val="0"/>
        <w:spacing w:line="240" w:lineRule="atLeast"/>
        <w:ind w:left="360"/>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Schottegat</w:t>
      </w:r>
      <w:r>
        <w:rPr>
          <w:rFonts w:ascii="Palatino Linotype" w:hAnsi="Palatino Linotype"/>
          <w:spacing w:val="-3"/>
          <w:sz w:val="22"/>
          <w:szCs w:val="22"/>
          <w:lang w:val="nl-NL"/>
        </w:rPr>
        <w:tab/>
      </w:r>
      <w:r>
        <w:rPr>
          <w:rFonts w:ascii="Palatino Linotype" w:hAnsi="Palatino Linotype"/>
          <w:spacing w:val="-3"/>
          <w:sz w:val="22"/>
          <w:szCs w:val="22"/>
          <w:lang w:val="nl-NL"/>
        </w:rPr>
        <w:tab/>
      </w:r>
      <w:r w:rsidRPr="00963886">
        <w:rPr>
          <w:rFonts w:ascii="Palatino Linotype" w:hAnsi="Palatino Linotype"/>
          <w:spacing w:val="-3"/>
          <w:sz w:val="22"/>
          <w:szCs w:val="22"/>
          <w:lang w:val="nl-NL"/>
        </w:rPr>
        <w:t>:</w:t>
      </w:r>
      <w:r w:rsidRPr="00963886">
        <w:rPr>
          <w:rFonts w:ascii="Palatino Linotype" w:hAnsi="Palatino Linotype"/>
          <w:spacing w:val="-3"/>
          <w:sz w:val="22"/>
          <w:szCs w:val="22"/>
          <w:lang w:val="nl-NL"/>
        </w:rPr>
        <w:tab/>
        <w:t>het Schottegat met alle daarin en daaraan gelegen baaien.</w:t>
      </w:r>
    </w:p>
    <w:p w:rsidR="00243F71" w:rsidRPr="00963886" w:rsidRDefault="00243F71" w:rsidP="00243F71">
      <w:pPr>
        <w:tabs>
          <w:tab w:val="left" w:pos="-720"/>
          <w:tab w:val="left" w:pos="0"/>
          <w:tab w:val="left" w:pos="360"/>
          <w:tab w:val="left" w:pos="567"/>
          <w:tab w:val="left" w:pos="720"/>
          <w:tab w:val="left" w:pos="1080"/>
          <w:tab w:val="left" w:pos="1440"/>
          <w:tab w:val="left" w:pos="2160"/>
        </w:tabs>
        <w:suppressAutoHyphens/>
        <w:autoSpaceDE w:val="0"/>
        <w:autoSpaceDN w:val="0"/>
        <w:adjustRightInd w:val="0"/>
        <w:spacing w:line="240" w:lineRule="atLeast"/>
        <w:ind w:left="2880" w:hanging="3240"/>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ab/>
      </w:r>
      <w:r w:rsidRPr="00963886">
        <w:rPr>
          <w:rFonts w:ascii="Palatino Linotype" w:hAnsi="Palatino Linotype"/>
          <w:spacing w:val="-3"/>
          <w:sz w:val="22"/>
          <w:szCs w:val="22"/>
          <w:lang w:val="nl-NL"/>
        </w:rPr>
        <w:tab/>
      </w:r>
      <w:r w:rsidRPr="003A17B8">
        <w:rPr>
          <w:rFonts w:ascii="Palatino Linotype" w:hAnsi="Palatino Linotype"/>
          <w:spacing w:val="-3"/>
          <w:sz w:val="22"/>
          <w:szCs w:val="22"/>
          <w:lang w:val="nl-NL"/>
        </w:rPr>
        <w:t>Haven</w:t>
      </w:r>
      <w:r>
        <w:rPr>
          <w:rFonts w:ascii="Palatino Linotype" w:hAnsi="Palatino Linotype"/>
          <w:spacing w:val="-3"/>
          <w:sz w:val="22"/>
          <w:szCs w:val="22"/>
          <w:lang w:val="nl-NL"/>
        </w:rPr>
        <w:tab/>
      </w:r>
      <w:r>
        <w:rPr>
          <w:rFonts w:ascii="Palatino Linotype" w:hAnsi="Palatino Linotype"/>
          <w:spacing w:val="-3"/>
          <w:sz w:val="22"/>
          <w:szCs w:val="22"/>
          <w:lang w:val="nl-NL"/>
        </w:rPr>
        <w:tab/>
      </w:r>
      <w:r>
        <w:rPr>
          <w:rFonts w:ascii="Palatino Linotype" w:hAnsi="Palatino Linotype"/>
          <w:spacing w:val="-3"/>
          <w:sz w:val="22"/>
          <w:szCs w:val="22"/>
          <w:lang w:val="nl-NL"/>
        </w:rPr>
        <w:tab/>
      </w:r>
      <w:r w:rsidRPr="003A17B8">
        <w:rPr>
          <w:rFonts w:ascii="Palatino Linotype" w:hAnsi="Palatino Linotype"/>
          <w:spacing w:val="-3"/>
          <w:sz w:val="22"/>
          <w:szCs w:val="22"/>
          <w:lang w:val="nl-NL"/>
        </w:rPr>
        <w:t>:</w:t>
      </w:r>
      <w:r w:rsidRPr="003A17B8">
        <w:rPr>
          <w:rFonts w:ascii="Palatino Linotype" w:hAnsi="Palatino Linotype"/>
          <w:spacing w:val="-3"/>
          <w:sz w:val="22"/>
          <w:szCs w:val="22"/>
          <w:lang w:val="nl-NL"/>
        </w:rPr>
        <w:tab/>
        <w:t>de S</w:t>
      </w:r>
      <w:r>
        <w:rPr>
          <w:rFonts w:ascii="Palatino Linotype" w:hAnsi="Palatino Linotype"/>
          <w:spacing w:val="-3"/>
          <w:sz w:val="22"/>
          <w:szCs w:val="22"/>
          <w:lang w:val="nl-NL"/>
        </w:rPr>
        <w:t>int</w:t>
      </w:r>
      <w:r w:rsidRPr="003A17B8">
        <w:rPr>
          <w:rFonts w:ascii="Palatino Linotype" w:hAnsi="Palatino Linotype"/>
          <w:spacing w:val="-3"/>
          <w:sz w:val="22"/>
          <w:szCs w:val="22"/>
          <w:lang w:val="nl-NL"/>
        </w:rPr>
        <w:t xml:space="preserve"> Annabaai, het Schottegat en het Waaigat, het Rifwater en Zaquito.</w:t>
      </w:r>
    </w:p>
    <w:p w:rsidR="00243F71" w:rsidRPr="00963886" w:rsidRDefault="00243F71" w:rsidP="00243F71">
      <w:p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ab/>
        <w:t>Binnenvaartuig</w:t>
      </w:r>
      <w:r>
        <w:rPr>
          <w:rFonts w:ascii="Palatino Linotype" w:hAnsi="Palatino Linotype"/>
          <w:spacing w:val="-3"/>
          <w:sz w:val="22"/>
          <w:szCs w:val="22"/>
          <w:lang w:val="nl-NL"/>
        </w:rPr>
        <w:tab/>
      </w:r>
      <w:r w:rsidRPr="00963886">
        <w:rPr>
          <w:rFonts w:ascii="Palatino Linotype" w:hAnsi="Palatino Linotype"/>
          <w:spacing w:val="-3"/>
          <w:sz w:val="22"/>
          <w:szCs w:val="22"/>
          <w:lang w:val="nl-NL"/>
        </w:rPr>
        <w:t xml:space="preserve">: </w:t>
      </w:r>
      <w:r w:rsidRPr="00963886">
        <w:rPr>
          <w:rFonts w:ascii="Palatino Linotype" w:hAnsi="Palatino Linotype"/>
          <w:spacing w:val="-3"/>
          <w:sz w:val="22"/>
          <w:szCs w:val="22"/>
          <w:lang w:val="nl-NL"/>
        </w:rPr>
        <w:tab/>
        <w:t xml:space="preserve">een </w:t>
      </w:r>
      <w:r>
        <w:rPr>
          <w:rFonts w:ascii="Palatino Linotype" w:hAnsi="Palatino Linotype"/>
          <w:spacing w:val="-3"/>
          <w:sz w:val="22"/>
          <w:szCs w:val="22"/>
          <w:lang w:val="nl-NL"/>
        </w:rPr>
        <w:t>s</w:t>
      </w:r>
      <w:r w:rsidRPr="00963886">
        <w:rPr>
          <w:rFonts w:ascii="Palatino Linotype" w:hAnsi="Palatino Linotype"/>
          <w:spacing w:val="-3"/>
          <w:sz w:val="22"/>
          <w:szCs w:val="22"/>
          <w:lang w:val="nl-NL"/>
        </w:rPr>
        <w:t>chip bij uitzondering buiten de haven in zee varende.</w:t>
      </w:r>
    </w:p>
    <w:p w:rsidR="00243F71" w:rsidRPr="00963886" w:rsidRDefault="00243F71" w:rsidP="00243F71">
      <w:p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ab/>
        <w:t>Havenmeester</w:t>
      </w:r>
      <w:r>
        <w:rPr>
          <w:rFonts w:ascii="Palatino Linotype" w:hAnsi="Palatino Linotype"/>
          <w:spacing w:val="-3"/>
          <w:sz w:val="22"/>
          <w:szCs w:val="22"/>
          <w:lang w:val="nl-NL"/>
        </w:rPr>
        <w:tab/>
      </w:r>
      <w:r w:rsidRPr="00963886">
        <w:rPr>
          <w:rFonts w:ascii="Palatino Linotype" w:hAnsi="Palatino Linotype"/>
          <w:spacing w:val="-3"/>
          <w:sz w:val="22"/>
          <w:szCs w:val="22"/>
          <w:lang w:val="nl-NL"/>
        </w:rPr>
        <w:t>:</w:t>
      </w:r>
      <w:r>
        <w:rPr>
          <w:rFonts w:ascii="Palatino Linotype" w:hAnsi="Palatino Linotype"/>
          <w:spacing w:val="-3"/>
          <w:sz w:val="22"/>
          <w:szCs w:val="22"/>
          <w:lang w:val="nl-NL"/>
        </w:rPr>
        <w:tab/>
      </w:r>
      <w:r w:rsidRPr="00963886">
        <w:rPr>
          <w:rFonts w:ascii="Palatino Linotype" w:hAnsi="Palatino Linotype"/>
          <w:spacing w:val="-3"/>
          <w:sz w:val="22"/>
          <w:szCs w:val="22"/>
          <w:lang w:val="nl-NL"/>
        </w:rPr>
        <w:t>de als zodanig aangestelde ambtenaar of diens vervanger.</w:t>
      </w:r>
    </w:p>
    <w:p w:rsidR="00243F71" w:rsidRPr="00963886" w:rsidRDefault="00243F71" w:rsidP="00243F71">
      <w:p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ab/>
        <w:t>Dag</w:t>
      </w:r>
      <w:r>
        <w:rPr>
          <w:rFonts w:ascii="Palatino Linotype" w:hAnsi="Palatino Linotype"/>
          <w:spacing w:val="-3"/>
          <w:sz w:val="22"/>
          <w:szCs w:val="22"/>
          <w:lang w:val="nl-NL"/>
        </w:rPr>
        <w:tab/>
      </w:r>
      <w:r>
        <w:rPr>
          <w:rFonts w:ascii="Palatino Linotype" w:hAnsi="Palatino Linotype"/>
          <w:spacing w:val="-3"/>
          <w:sz w:val="22"/>
          <w:szCs w:val="22"/>
          <w:lang w:val="nl-NL"/>
        </w:rPr>
        <w:tab/>
      </w:r>
      <w:r>
        <w:rPr>
          <w:rFonts w:ascii="Palatino Linotype" w:hAnsi="Palatino Linotype"/>
          <w:spacing w:val="-3"/>
          <w:sz w:val="22"/>
          <w:szCs w:val="22"/>
          <w:lang w:val="nl-NL"/>
        </w:rPr>
        <w:tab/>
      </w:r>
      <w:r w:rsidRPr="00963886">
        <w:rPr>
          <w:rFonts w:ascii="Palatino Linotype" w:hAnsi="Palatino Linotype"/>
          <w:spacing w:val="-3"/>
          <w:sz w:val="22"/>
          <w:szCs w:val="22"/>
          <w:lang w:val="nl-NL"/>
        </w:rPr>
        <w:t>:</w:t>
      </w:r>
      <w:r w:rsidRPr="00963886">
        <w:rPr>
          <w:rFonts w:ascii="Palatino Linotype" w:hAnsi="Palatino Linotype"/>
          <w:spacing w:val="-3"/>
          <w:sz w:val="22"/>
          <w:szCs w:val="22"/>
          <w:lang w:val="nl-NL"/>
        </w:rPr>
        <w:tab/>
        <w:t>de tijd tussen zonsopkomst en zonsondergang.</w:t>
      </w:r>
    </w:p>
    <w:p w:rsidR="00243F71" w:rsidRPr="00963886" w:rsidRDefault="00243F71" w:rsidP="00243F71">
      <w:p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ab/>
        <w:t>Nacht</w:t>
      </w:r>
      <w:r>
        <w:rPr>
          <w:rFonts w:ascii="Palatino Linotype" w:hAnsi="Palatino Linotype"/>
          <w:spacing w:val="-3"/>
          <w:sz w:val="22"/>
          <w:szCs w:val="22"/>
          <w:lang w:val="nl-NL"/>
        </w:rPr>
        <w:tab/>
      </w:r>
      <w:r>
        <w:rPr>
          <w:rFonts w:ascii="Palatino Linotype" w:hAnsi="Palatino Linotype"/>
          <w:spacing w:val="-3"/>
          <w:sz w:val="22"/>
          <w:szCs w:val="22"/>
          <w:lang w:val="nl-NL"/>
        </w:rPr>
        <w:tab/>
      </w:r>
      <w:r>
        <w:rPr>
          <w:rFonts w:ascii="Palatino Linotype" w:hAnsi="Palatino Linotype"/>
          <w:spacing w:val="-3"/>
          <w:sz w:val="22"/>
          <w:szCs w:val="22"/>
          <w:lang w:val="nl-NL"/>
        </w:rPr>
        <w:tab/>
      </w:r>
      <w:r w:rsidRPr="00963886">
        <w:rPr>
          <w:rFonts w:ascii="Palatino Linotype" w:hAnsi="Palatino Linotype"/>
          <w:spacing w:val="-3"/>
          <w:sz w:val="22"/>
          <w:szCs w:val="22"/>
          <w:lang w:val="nl-NL"/>
        </w:rPr>
        <w:t xml:space="preserve">: </w:t>
      </w:r>
      <w:r w:rsidRPr="00963886">
        <w:rPr>
          <w:rFonts w:ascii="Palatino Linotype" w:hAnsi="Palatino Linotype"/>
          <w:spacing w:val="-3"/>
          <w:sz w:val="22"/>
          <w:szCs w:val="22"/>
          <w:lang w:val="nl-NL"/>
        </w:rPr>
        <w:tab/>
        <w:t xml:space="preserve">de tijd tussen zonsondergang en zonsopkomst. </w:t>
      </w:r>
    </w:p>
    <w:p w:rsidR="00243F71" w:rsidRPr="002616FF" w:rsidRDefault="00243F71" w:rsidP="00243F71">
      <w:pPr>
        <w:numPr>
          <w:ilvl w:val="0"/>
          <w:numId w:val="10"/>
        </w:num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ind w:left="360"/>
        <w:jc w:val="both"/>
        <w:rPr>
          <w:rFonts w:ascii="Palatino Linotype" w:hAnsi="Palatino Linotype"/>
          <w:spacing w:val="-3"/>
          <w:sz w:val="22"/>
          <w:szCs w:val="22"/>
          <w:lang w:val="nl-NL"/>
        </w:rPr>
      </w:pPr>
      <w:r w:rsidRPr="002616FF">
        <w:rPr>
          <w:rFonts w:ascii="Palatino Linotype" w:hAnsi="Palatino Linotype"/>
          <w:spacing w:val="-3"/>
          <w:sz w:val="22"/>
          <w:szCs w:val="22"/>
          <w:lang w:val="nl-NL"/>
        </w:rPr>
        <w:t xml:space="preserve">In deze </w:t>
      </w:r>
      <w:r>
        <w:rPr>
          <w:rFonts w:ascii="Palatino Linotype" w:hAnsi="Palatino Linotype"/>
          <w:spacing w:val="-3"/>
          <w:sz w:val="22"/>
          <w:szCs w:val="22"/>
          <w:lang w:val="nl-NL"/>
        </w:rPr>
        <w:t>lands</w:t>
      </w:r>
      <w:r w:rsidRPr="002616FF">
        <w:rPr>
          <w:rFonts w:ascii="Palatino Linotype" w:hAnsi="Palatino Linotype"/>
          <w:spacing w:val="-3"/>
          <w:sz w:val="22"/>
          <w:szCs w:val="22"/>
          <w:lang w:val="nl-NL"/>
        </w:rPr>
        <w:t xml:space="preserve">verordening is onder kapitein begrepen degene, die de </w:t>
      </w:r>
      <w:r>
        <w:rPr>
          <w:rFonts w:ascii="Palatino Linotype" w:hAnsi="Palatino Linotype"/>
          <w:spacing w:val="-3"/>
          <w:sz w:val="22"/>
          <w:szCs w:val="22"/>
          <w:lang w:val="nl-NL"/>
        </w:rPr>
        <w:t>k</w:t>
      </w:r>
      <w:r w:rsidRPr="002616FF">
        <w:rPr>
          <w:rFonts w:ascii="Palatino Linotype" w:hAnsi="Palatino Linotype"/>
          <w:spacing w:val="-3"/>
          <w:sz w:val="22"/>
          <w:szCs w:val="22"/>
          <w:lang w:val="nl-NL"/>
        </w:rPr>
        <w:t>apitein vervangt. Onder kapitein wordt mede verstaan schipper.</w:t>
      </w:r>
    </w:p>
    <w:p w:rsidR="00243F71" w:rsidRPr="00091142" w:rsidRDefault="00243F71" w:rsidP="00243F71">
      <w:pPr>
        <w:numPr>
          <w:ilvl w:val="0"/>
          <w:numId w:val="10"/>
        </w:num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ind w:left="360"/>
        <w:jc w:val="both"/>
        <w:rPr>
          <w:rFonts w:ascii="Palatino Linotype" w:hAnsi="Palatino Linotype"/>
          <w:spacing w:val="-3"/>
          <w:sz w:val="22"/>
          <w:szCs w:val="22"/>
          <w:lang w:val="nl-NL"/>
        </w:rPr>
      </w:pPr>
      <w:r w:rsidRPr="00963886">
        <w:rPr>
          <w:rFonts w:ascii="Palatino Linotype" w:hAnsi="Palatino Linotype"/>
          <w:spacing w:val="-3"/>
          <w:sz w:val="22"/>
          <w:szCs w:val="22"/>
          <w:lang w:val="nl-NL"/>
        </w:rPr>
        <w:t xml:space="preserve">In deze </w:t>
      </w:r>
      <w:r>
        <w:rPr>
          <w:rFonts w:ascii="Palatino Linotype" w:hAnsi="Palatino Linotype"/>
          <w:spacing w:val="-3"/>
          <w:sz w:val="22"/>
          <w:szCs w:val="22"/>
          <w:lang w:val="nl-NL"/>
        </w:rPr>
        <w:t>lands</w:t>
      </w:r>
      <w:r w:rsidRPr="00963886">
        <w:rPr>
          <w:rFonts w:ascii="Palatino Linotype" w:hAnsi="Palatino Linotype"/>
          <w:spacing w:val="-3"/>
          <w:sz w:val="22"/>
          <w:szCs w:val="22"/>
          <w:lang w:val="nl-NL"/>
        </w:rPr>
        <w:t>verordening is onder “eigenaar van een schip” mede te verstaan “degene die het</w:t>
      </w:r>
      <w:r>
        <w:rPr>
          <w:rFonts w:ascii="Palatino Linotype" w:hAnsi="Palatino Linotype"/>
          <w:spacing w:val="-3"/>
          <w:sz w:val="22"/>
          <w:szCs w:val="22"/>
          <w:lang w:val="nl-NL"/>
        </w:rPr>
        <w:t xml:space="preserve"> </w:t>
      </w:r>
      <w:r w:rsidRPr="00091142">
        <w:rPr>
          <w:rFonts w:ascii="Palatino Linotype" w:hAnsi="Palatino Linotype"/>
          <w:spacing w:val="-3"/>
          <w:sz w:val="22"/>
          <w:szCs w:val="22"/>
          <w:lang w:val="nl-NL"/>
        </w:rPr>
        <w:t xml:space="preserve">beheer over het schip heeft in welke hoedanigheid ook.” </w:t>
      </w:r>
    </w:p>
    <w:p w:rsidR="00243F71" w:rsidRPr="00837499" w:rsidRDefault="00243F71" w:rsidP="00243F71">
      <w:pPr>
        <w:pStyle w:val="ListParagraph"/>
        <w:suppressAutoHyphens/>
        <w:ind w:left="0"/>
        <w:jc w:val="both"/>
        <w:rPr>
          <w:rFonts w:ascii="Palatino Linotype" w:hAnsi="Palatino Linotype"/>
          <w:sz w:val="22"/>
          <w:szCs w:val="22"/>
        </w:rPr>
      </w:pPr>
    </w:p>
    <w:p w:rsidR="00243F71" w:rsidRDefault="00243F71" w:rsidP="00243F71">
      <w:pPr>
        <w:suppressAutoHyphens/>
        <w:jc w:val="center"/>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355CA4">
        <w:rPr>
          <w:rFonts w:ascii="Palatino Linotype" w:hAnsi="Palatino Linotype"/>
          <w:sz w:val="22"/>
          <w:szCs w:val="22"/>
          <w:lang w:val="nl-NL"/>
        </w:rPr>
        <w:lastRenderedPageBreak/>
        <w:t xml:space="preserve">Artikel </w:t>
      </w:r>
      <w:r>
        <w:rPr>
          <w:rFonts w:ascii="Palatino Linotype" w:hAnsi="Palatino Linotype"/>
          <w:sz w:val="22"/>
          <w:szCs w:val="22"/>
          <w:lang w:val="nl-NL"/>
        </w:rPr>
        <w:t>2</w:t>
      </w:r>
    </w:p>
    <w:p w:rsidR="00243F71" w:rsidRPr="00963886" w:rsidRDefault="00243F71" w:rsidP="00243F71">
      <w:pPr>
        <w:tabs>
          <w:tab w:val="left" w:pos="-720"/>
          <w:tab w:val="left" w:pos="0"/>
          <w:tab w:val="left" w:pos="3962"/>
        </w:tabs>
        <w:suppressAutoHyphens/>
        <w:autoSpaceDE w:val="0"/>
        <w:autoSpaceDN w:val="0"/>
        <w:adjustRightInd w:val="0"/>
        <w:spacing w:line="240" w:lineRule="atLeast"/>
        <w:jc w:val="both"/>
        <w:rPr>
          <w:rFonts w:ascii="Palatino Linotype" w:hAnsi="Palatino Linotype"/>
          <w:spacing w:val="-3"/>
          <w:sz w:val="22"/>
          <w:szCs w:val="22"/>
          <w:lang w:val="nl-NL"/>
        </w:rPr>
      </w:pPr>
    </w:p>
    <w:p w:rsidR="00243F71" w:rsidRPr="00554E10" w:rsidRDefault="00243F71" w:rsidP="00243F71">
      <w:p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jc w:val="both"/>
        <w:rPr>
          <w:rFonts w:ascii="Palatino Linotype" w:hAnsi="Palatino Linotype"/>
          <w:spacing w:val="-3"/>
          <w:sz w:val="22"/>
          <w:szCs w:val="22"/>
          <w:lang w:val="nl-NL"/>
        </w:rPr>
      </w:pPr>
      <w:r w:rsidRPr="00554E10">
        <w:rPr>
          <w:rFonts w:ascii="Palatino Linotype" w:hAnsi="Palatino Linotype"/>
          <w:spacing w:val="-3"/>
          <w:sz w:val="22"/>
          <w:szCs w:val="22"/>
          <w:lang w:val="nl-NL"/>
        </w:rPr>
        <w:t xml:space="preserve">Het toezicht over de haven en de handhaving van deze </w:t>
      </w:r>
      <w:r>
        <w:rPr>
          <w:rFonts w:ascii="Palatino Linotype" w:hAnsi="Palatino Linotype"/>
          <w:spacing w:val="-3"/>
          <w:sz w:val="22"/>
          <w:szCs w:val="22"/>
          <w:lang w:val="nl-NL"/>
        </w:rPr>
        <w:t>lands</w:t>
      </w:r>
      <w:r w:rsidRPr="00554E10">
        <w:rPr>
          <w:rFonts w:ascii="Palatino Linotype" w:hAnsi="Palatino Linotype"/>
          <w:spacing w:val="-3"/>
          <w:sz w:val="22"/>
          <w:szCs w:val="22"/>
          <w:lang w:val="nl-NL"/>
        </w:rPr>
        <w:t>verordening zijn opgedragen aan de Havenmeester, de Onderhavenmeester, de loodsen, de hulploodsen en de ambtenaren van de Havenveiligheidsinspectie.</w:t>
      </w:r>
    </w:p>
    <w:p w:rsidR="00243F71" w:rsidRPr="00554E10" w:rsidRDefault="00243F71" w:rsidP="00243F71">
      <w:p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jc w:val="both"/>
        <w:rPr>
          <w:rFonts w:ascii="Palatino Linotype" w:hAnsi="Palatino Linotype"/>
          <w:spacing w:val="-3"/>
          <w:sz w:val="22"/>
          <w:szCs w:val="22"/>
          <w:lang w:val="nl-NL"/>
        </w:rPr>
      </w:pPr>
      <w:r w:rsidRPr="00554E10">
        <w:rPr>
          <w:rFonts w:ascii="Palatino Linotype" w:hAnsi="Palatino Linotype"/>
          <w:spacing w:val="-3"/>
          <w:sz w:val="22"/>
          <w:szCs w:val="22"/>
          <w:lang w:val="nl-NL"/>
        </w:rPr>
        <w:t xml:space="preserve">Er is beroep op de </w:t>
      </w:r>
      <w:r>
        <w:rPr>
          <w:rFonts w:ascii="Palatino Linotype" w:hAnsi="Palatino Linotype"/>
          <w:spacing w:val="-3"/>
          <w:sz w:val="22"/>
          <w:szCs w:val="22"/>
          <w:lang w:val="nl-NL"/>
        </w:rPr>
        <w:t>M</w:t>
      </w:r>
      <w:r w:rsidRPr="00554E10">
        <w:rPr>
          <w:rFonts w:ascii="Palatino Linotype" w:hAnsi="Palatino Linotype"/>
          <w:spacing w:val="-3"/>
          <w:sz w:val="22"/>
          <w:szCs w:val="22"/>
          <w:lang w:val="nl-NL"/>
        </w:rPr>
        <w:t>inister van Verkeer, Vervoer en Ruimtelijke Planning van door de betrokken autoriteiten uit kracht van de artikelen 11, 28 en 29 genomen maatregelen en/of beslissingen.</w:t>
      </w:r>
    </w:p>
    <w:p w:rsidR="00243F71" w:rsidRPr="00837499" w:rsidRDefault="00243F71" w:rsidP="00243F71">
      <w:pPr>
        <w:pStyle w:val="ListParagraph"/>
        <w:suppressAutoHyphens/>
        <w:ind w:left="0"/>
        <w:rPr>
          <w:rFonts w:ascii="Palatino Linotype" w:hAnsi="Palatino Linotype"/>
          <w:sz w:val="22"/>
          <w:szCs w:val="22"/>
        </w:rPr>
      </w:pPr>
    </w:p>
    <w:p w:rsidR="00243F71" w:rsidRPr="00837499" w:rsidRDefault="00243F71" w:rsidP="00243F71">
      <w:pPr>
        <w:pStyle w:val="ListParagraph"/>
        <w:suppressAutoHyphens/>
        <w:ind w:left="0"/>
        <w:jc w:val="center"/>
        <w:rPr>
          <w:rFonts w:ascii="Palatino Linotype" w:hAnsi="Palatino Linotype"/>
          <w:sz w:val="22"/>
          <w:szCs w:val="22"/>
        </w:rPr>
      </w:pPr>
      <w:r w:rsidRPr="00837499">
        <w:rPr>
          <w:rFonts w:ascii="Palatino Linotype" w:hAnsi="Palatino Linotype"/>
          <w:sz w:val="22"/>
          <w:szCs w:val="22"/>
        </w:rPr>
        <w:t xml:space="preserve">Artikel </w:t>
      </w:r>
      <w:r>
        <w:rPr>
          <w:rFonts w:ascii="Palatino Linotype" w:hAnsi="Palatino Linotype"/>
          <w:sz w:val="22"/>
          <w:szCs w:val="22"/>
        </w:rPr>
        <w:t>3</w:t>
      </w:r>
    </w:p>
    <w:p w:rsidR="00243F71" w:rsidRDefault="00243F71" w:rsidP="00243F71">
      <w:pPr>
        <w:pStyle w:val="ListParagraph"/>
        <w:suppressAutoHyphens/>
        <w:ind w:left="0"/>
        <w:rPr>
          <w:rFonts w:ascii="Palatino Linotype" w:hAnsi="Palatino Linotype" w:cs="Boldface 12pt"/>
          <w:spacing w:val="-3"/>
          <w:sz w:val="22"/>
          <w:szCs w:val="22"/>
        </w:rPr>
      </w:pPr>
    </w:p>
    <w:p w:rsidR="00243F71" w:rsidRDefault="00243F71" w:rsidP="00243F71">
      <w:pPr>
        <w:pStyle w:val="ListParagraph"/>
        <w:widowControl w:val="0"/>
        <w:numPr>
          <w:ilvl w:val="0"/>
          <w:numId w:val="11"/>
        </w:numPr>
        <w:suppressAutoHyphens/>
        <w:ind w:left="360"/>
        <w:jc w:val="both"/>
        <w:rPr>
          <w:rFonts w:ascii="Palatino Linotype" w:hAnsi="Palatino Linotype" w:cs="Boldface 12pt"/>
          <w:spacing w:val="-3"/>
          <w:sz w:val="22"/>
          <w:szCs w:val="22"/>
        </w:rPr>
      </w:pPr>
      <w:r w:rsidRPr="00837499">
        <w:rPr>
          <w:rFonts w:ascii="Palatino Linotype" w:hAnsi="Palatino Linotype" w:cs="Boldface 12pt"/>
          <w:spacing w:val="-3"/>
          <w:sz w:val="22"/>
          <w:szCs w:val="22"/>
        </w:rPr>
        <w:t>Kapiteins van binnenkomende vaartuigen mogen niemand en niets aan boord toelaten of van boord laten gaan, zolang zulks krachtens de quarantaine-voorschriften niet geoorloofd is, zolang het vaartuig niet door de douane is ingeklaard en het politieonderzoek niet is afgelopen.</w:t>
      </w:r>
    </w:p>
    <w:p w:rsidR="00243F71" w:rsidRDefault="00243F71" w:rsidP="00243F71">
      <w:pPr>
        <w:pStyle w:val="ListParagraph"/>
        <w:widowControl w:val="0"/>
        <w:numPr>
          <w:ilvl w:val="0"/>
          <w:numId w:val="11"/>
        </w:numPr>
        <w:suppressAutoHyphens/>
        <w:ind w:left="360"/>
        <w:jc w:val="both"/>
        <w:rPr>
          <w:rFonts w:ascii="Palatino Linotype" w:hAnsi="Palatino Linotype" w:cs="Boldface 12pt"/>
          <w:spacing w:val="-3"/>
          <w:sz w:val="22"/>
          <w:szCs w:val="22"/>
        </w:rPr>
      </w:pPr>
      <w:r w:rsidRPr="00837499">
        <w:rPr>
          <w:rFonts w:ascii="Palatino Linotype" w:hAnsi="Palatino Linotype" w:cs="Boldface 12pt"/>
          <w:spacing w:val="-3"/>
          <w:sz w:val="22"/>
          <w:szCs w:val="22"/>
        </w:rPr>
        <w:t>Kleine vaartuigen, motorboten, pontjes en dergelijke moeten zich, tot na afloop van quarantaine-, douane- en politie</w:t>
      </w:r>
      <w:r>
        <w:rPr>
          <w:rFonts w:ascii="Palatino Linotype" w:hAnsi="Palatino Linotype" w:cs="Boldface 12pt"/>
          <w:spacing w:val="-3"/>
          <w:sz w:val="22"/>
          <w:szCs w:val="22"/>
        </w:rPr>
        <w:t>o</w:t>
      </w:r>
      <w:r w:rsidRPr="00837499">
        <w:rPr>
          <w:rFonts w:ascii="Palatino Linotype" w:hAnsi="Palatino Linotype" w:cs="Boldface 12pt"/>
          <w:spacing w:val="-3"/>
          <w:sz w:val="22"/>
          <w:szCs w:val="22"/>
        </w:rPr>
        <w:t>nderzoek op tenminste 5 meter afstand van het schip verwijderd houden</w:t>
      </w:r>
      <w:r>
        <w:rPr>
          <w:rFonts w:ascii="Palatino Linotype" w:hAnsi="Palatino Linotype" w:cs="Boldface 12pt"/>
          <w:spacing w:val="-3"/>
          <w:sz w:val="22"/>
          <w:szCs w:val="22"/>
        </w:rPr>
        <w:t>.</w:t>
      </w:r>
    </w:p>
    <w:p w:rsidR="00243F71" w:rsidRPr="00837499" w:rsidRDefault="00243F71" w:rsidP="00243F71">
      <w:pPr>
        <w:pStyle w:val="ListParagraph"/>
        <w:widowControl w:val="0"/>
        <w:numPr>
          <w:ilvl w:val="0"/>
          <w:numId w:val="11"/>
        </w:numPr>
        <w:suppressAutoHyphens/>
        <w:ind w:left="360"/>
        <w:jc w:val="both"/>
        <w:rPr>
          <w:rFonts w:ascii="Palatino Linotype" w:hAnsi="Palatino Linotype" w:cs="Boldface 12pt"/>
          <w:spacing w:val="-3"/>
          <w:sz w:val="22"/>
          <w:szCs w:val="22"/>
        </w:rPr>
      </w:pPr>
      <w:r w:rsidRPr="00837499">
        <w:rPr>
          <w:rFonts w:ascii="Palatino Linotype" w:hAnsi="Palatino Linotype" w:cs="Boldface 12pt"/>
          <w:spacing w:val="-3"/>
          <w:sz w:val="22"/>
          <w:szCs w:val="22"/>
        </w:rPr>
        <w:t>Eigenaars van het schip</w:t>
      </w:r>
      <w:r>
        <w:rPr>
          <w:rFonts w:ascii="Palatino Linotype" w:hAnsi="Palatino Linotype" w:cs="Boldface 12pt"/>
          <w:spacing w:val="-3"/>
          <w:sz w:val="22"/>
          <w:szCs w:val="22"/>
        </w:rPr>
        <w:t>,</w:t>
      </w:r>
      <w:r w:rsidRPr="00837499">
        <w:rPr>
          <w:rFonts w:ascii="Palatino Linotype" w:hAnsi="Palatino Linotype" w:cs="Boldface 12pt"/>
          <w:spacing w:val="-3"/>
          <w:sz w:val="22"/>
          <w:szCs w:val="22"/>
        </w:rPr>
        <w:t xml:space="preserve"> hun vertegenwoordigers, agenten, of gemachtigden en hun employés, kunnen zich, mits voorzien van een door de Inspecteur </w:t>
      </w:r>
      <w:r>
        <w:rPr>
          <w:rFonts w:ascii="Palatino Linotype" w:hAnsi="Palatino Linotype" w:cs="Boldface 12pt"/>
          <w:spacing w:val="-3"/>
          <w:sz w:val="22"/>
          <w:szCs w:val="22"/>
        </w:rPr>
        <w:t>der</w:t>
      </w:r>
      <w:r w:rsidRPr="00837499">
        <w:rPr>
          <w:rFonts w:ascii="Palatino Linotype" w:hAnsi="Palatino Linotype" w:cs="Boldface 12pt"/>
          <w:spacing w:val="-3"/>
          <w:sz w:val="22"/>
          <w:szCs w:val="22"/>
        </w:rPr>
        <w:t xml:space="preserve"> Belastingen en de </w:t>
      </w:r>
      <w:r>
        <w:rPr>
          <w:rFonts w:ascii="Palatino Linotype" w:hAnsi="Palatino Linotype" w:cs="Boldface 12pt"/>
          <w:spacing w:val="-3"/>
          <w:sz w:val="22"/>
          <w:szCs w:val="22"/>
        </w:rPr>
        <w:t>m</w:t>
      </w:r>
      <w:r w:rsidRPr="00837499">
        <w:rPr>
          <w:rFonts w:ascii="Palatino Linotype" w:hAnsi="Palatino Linotype" w:cs="Boldface 12pt"/>
          <w:spacing w:val="-3"/>
          <w:sz w:val="22"/>
          <w:szCs w:val="22"/>
        </w:rPr>
        <w:t xml:space="preserve">inister van </w:t>
      </w:r>
      <w:r>
        <w:rPr>
          <w:rFonts w:ascii="Palatino Linotype" w:hAnsi="Palatino Linotype" w:cs="Boldface 12pt"/>
          <w:spacing w:val="-3"/>
          <w:sz w:val="22"/>
          <w:szCs w:val="22"/>
        </w:rPr>
        <w:t>Justitie of een door hem aan te wijzen ambtenaar</w:t>
      </w:r>
      <w:r w:rsidRPr="00837499">
        <w:rPr>
          <w:rFonts w:ascii="Palatino Linotype" w:hAnsi="Palatino Linotype" w:cs="Boldface 12pt"/>
          <w:spacing w:val="-3"/>
          <w:sz w:val="22"/>
          <w:szCs w:val="22"/>
        </w:rPr>
        <w:t xml:space="preserve"> voor akkoord getekend legitimatiebewijs, zodra de </w:t>
      </w:r>
      <w:r>
        <w:rPr>
          <w:rFonts w:ascii="Palatino Linotype" w:hAnsi="Palatino Linotype" w:cs="Boldface 12pt"/>
          <w:spacing w:val="-3"/>
          <w:sz w:val="22"/>
          <w:szCs w:val="22"/>
        </w:rPr>
        <w:t>q</w:t>
      </w:r>
      <w:r w:rsidRPr="00837499">
        <w:rPr>
          <w:rFonts w:ascii="Palatino Linotype" w:hAnsi="Palatino Linotype" w:cs="Boldface 12pt"/>
          <w:spacing w:val="-3"/>
          <w:sz w:val="22"/>
          <w:szCs w:val="22"/>
        </w:rPr>
        <w:t>uarantaine-voorschriften zich daartegen niet verzetten, aan boord begeven, en de bepaling van lid b blijft dan ten aanzien van hun vaartuigen of van hun lichters, welke moeten dienen voor het lossen en laden van het schip</w:t>
      </w:r>
      <w:r>
        <w:rPr>
          <w:rFonts w:ascii="Palatino Linotype" w:hAnsi="Palatino Linotype" w:cs="Boldface 12pt"/>
          <w:spacing w:val="-3"/>
          <w:sz w:val="22"/>
          <w:szCs w:val="22"/>
        </w:rPr>
        <w:t>,</w:t>
      </w:r>
      <w:r w:rsidRPr="00837499">
        <w:rPr>
          <w:rFonts w:ascii="Palatino Linotype" w:hAnsi="Palatino Linotype" w:cs="Boldface 12pt"/>
          <w:spacing w:val="-3"/>
          <w:sz w:val="22"/>
          <w:szCs w:val="22"/>
        </w:rPr>
        <w:t xml:space="preserve"> buiten toepassing.</w:t>
      </w:r>
    </w:p>
    <w:p w:rsidR="00243F71" w:rsidRPr="00837499" w:rsidRDefault="00243F71" w:rsidP="00243F71">
      <w:pPr>
        <w:pStyle w:val="ListParagraph"/>
        <w:widowControl w:val="0"/>
        <w:numPr>
          <w:ilvl w:val="0"/>
          <w:numId w:val="11"/>
        </w:numPr>
        <w:suppressAutoHyphens/>
        <w:ind w:left="360"/>
        <w:jc w:val="both"/>
        <w:rPr>
          <w:rFonts w:ascii="Palatino Linotype" w:hAnsi="Palatino Linotype" w:cs="Boldface 12pt"/>
          <w:spacing w:val="-3"/>
          <w:sz w:val="22"/>
          <w:szCs w:val="22"/>
        </w:rPr>
      </w:pPr>
      <w:r w:rsidRPr="00837499">
        <w:rPr>
          <w:rFonts w:ascii="Palatino Linotype" w:hAnsi="Palatino Linotype" w:cs="Boldface 12pt"/>
          <w:spacing w:val="-3"/>
          <w:sz w:val="22"/>
          <w:szCs w:val="22"/>
        </w:rPr>
        <w:t>Kapiteins van de in de havens liggende schepen dragen zorg, dat zonder toestemming van</w:t>
      </w:r>
      <w:r>
        <w:rPr>
          <w:rFonts w:ascii="Palatino Linotype" w:hAnsi="Palatino Linotype" w:cs="Boldface 12pt"/>
          <w:spacing w:val="-3"/>
          <w:sz w:val="22"/>
          <w:szCs w:val="22"/>
        </w:rPr>
        <w:t xml:space="preserve"> de</w:t>
      </w:r>
      <w:r w:rsidRPr="00837499">
        <w:rPr>
          <w:rFonts w:ascii="Palatino Linotype" w:hAnsi="Palatino Linotype" w:cs="Boldface 12pt"/>
          <w:spacing w:val="-3"/>
          <w:sz w:val="22"/>
          <w:szCs w:val="22"/>
        </w:rPr>
        <w:t xml:space="preserve"> </w:t>
      </w:r>
      <w:r>
        <w:rPr>
          <w:rFonts w:ascii="Palatino Linotype" w:hAnsi="Palatino Linotype" w:cs="Boldface 12pt"/>
          <w:spacing w:val="-3"/>
          <w:sz w:val="22"/>
          <w:szCs w:val="22"/>
        </w:rPr>
        <w:t>m</w:t>
      </w:r>
      <w:r w:rsidRPr="00837499">
        <w:rPr>
          <w:rFonts w:ascii="Palatino Linotype" w:hAnsi="Palatino Linotype" w:cs="Boldface 12pt"/>
          <w:spacing w:val="-3"/>
          <w:sz w:val="22"/>
          <w:szCs w:val="22"/>
        </w:rPr>
        <w:t xml:space="preserve">inister van </w:t>
      </w:r>
      <w:r>
        <w:rPr>
          <w:rFonts w:ascii="Palatino Linotype" w:hAnsi="Palatino Linotype" w:cs="Boldface 12pt"/>
          <w:spacing w:val="-3"/>
          <w:sz w:val="22"/>
          <w:szCs w:val="22"/>
        </w:rPr>
        <w:t>Justitie of een door hem aan te wijzen ambtenaar</w:t>
      </w:r>
      <w:r w:rsidRPr="00837499">
        <w:rPr>
          <w:rFonts w:ascii="Palatino Linotype" w:hAnsi="Palatino Linotype" w:cs="Boldface 12pt"/>
          <w:spacing w:val="-3"/>
          <w:sz w:val="22"/>
          <w:szCs w:val="22"/>
        </w:rPr>
        <w:t xml:space="preserve"> geen schepeling, die krachtens de geldende wettelijke regelingen nopens de toelating in Curaçao niet tot verblijf of tijdelijk verblijf in</w:t>
      </w:r>
      <w:r>
        <w:rPr>
          <w:rFonts w:ascii="Palatino Linotype" w:hAnsi="Palatino Linotype" w:cs="Boldface 12pt"/>
          <w:spacing w:val="-3"/>
          <w:sz w:val="22"/>
          <w:szCs w:val="22"/>
        </w:rPr>
        <w:t xml:space="preserve"> </w:t>
      </w:r>
      <w:r w:rsidRPr="00837499">
        <w:rPr>
          <w:rFonts w:ascii="Palatino Linotype" w:hAnsi="Palatino Linotype" w:cs="Boldface 12pt"/>
          <w:spacing w:val="-3"/>
          <w:sz w:val="22"/>
          <w:szCs w:val="22"/>
        </w:rPr>
        <w:t>Curaçao wordt toegelaten zonder een voorafgaande vergunning, aan wal gaat ter</w:t>
      </w:r>
      <w:r>
        <w:rPr>
          <w:rFonts w:ascii="Palatino Linotype" w:hAnsi="Palatino Linotype" w:cs="Boldface 12pt"/>
          <w:spacing w:val="-3"/>
          <w:sz w:val="22"/>
          <w:szCs w:val="22"/>
        </w:rPr>
        <w:t xml:space="preserve"> </w:t>
      </w:r>
      <w:r w:rsidRPr="00837499">
        <w:rPr>
          <w:rFonts w:ascii="Palatino Linotype" w:hAnsi="Palatino Linotype" w:cs="Boldface 12pt"/>
          <w:spacing w:val="-3"/>
          <w:sz w:val="22"/>
          <w:szCs w:val="22"/>
        </w:rPr>
        <w:t>zake van afdanking of ontslag, tenzij het betreft schepelingen, a</w:t>
      </w:r>
      <w:r>
        <w:rPr>
          <w:rFonts w:ascii="Palatino Linotype" w:hAnsi="Palatino Linotype" w:cs="Boldface 12pt"/>
          <w:spacing w:val="-3"/>
          <w:sz w:val="22"/>
          <w:szCs w:val="22"/>
        </w:rPr>
        <w:t xml:space="preserve">ls hiervoor omschreven, die in </w:t>
      </w:r>
      <w:r w:rsidRPr="00837499">
        <w:rPr>
          <w:rFonts w:ascii="Palatino Linotype" w:hAnsi="Palatino Linotype" w:cs="Boldface 12pt"/>
          <w:spacing w:val="-3"/>
          <w:sz w:val="22"/>
          <w:szCs w:val="22"/>
        </w:rPr>
        <w:t>Curaçao zijn aangemonsterd, in welk geval afdanking of ontslag niet mag plaat</w:t>
      </w:r>
      <w:r>
        <w:rPr>
          <w:rFonts w:ascii="Palatino Linotype" w:hAnsi="Palatino Linotype" w:cs="Boldface 12pt"/>
          <w:spacing w:val="-3"/>
          <w:sz w:val="22"/>
          <w:szCs w:val="22"/>
        </w:rPr>
        <w:t>s hebben zonder voorkennis van de m</w:t>
      </w:r>
      <w:r w:rsidRPr="00837499">
        <w:rPr>
          <w:rFonts w:ascii="Palatino Linotype" w:hAnsi="Palatino Linotype" w:cs="Boldface 12pt"/>
          <w:spacing w:val="-3"/>
          <w:sz w:val="22"/>
          <w:szCs w:val="22"/>
        </w:rPr>
        <w:t xml:space="preserve">inister van </w:t>
      </w:r>
      <w:r>
        <w:rPr>
          <w:rFonts w:ascii="Palatino Linotype" w:hAnsi="Palatino Linotype" w:cs="Boldface 12pt"/>
          <w:spacing w:val="-3"/>
          <w:sz w:val="22"/>
          <w:szCs w:val="22"/>
        </w:rPr>
        <w:t>Justitie of een door hem aan te wijzen ambtenaar</w:t>
      </w:r>
      <w:r w:rsidRPr="00837499">
        <w:rPr>
          <w:rFonts w:ascii="Palatino Linotype" w:hAnsi="Palatino Linotype" w:cs="Boldface 12pt"/>
          <w:spacing w:val="-3"/>
          <w:sz w:val="22"/>
          <w:szCs w:val="22"/>
        </w:rPr>
        <w:t>.</w:t>
      </w:r>
    </w:p>
    <w:p w:rsidR="00243F71" w:rsidRPr="00837499" w:rsidRDefault="00243F71" w:rsidP="00243F71">
      <w:pPr>
        <w:pStyle w:val="ListParagraph"/>
        <w:suppressAutoHyphens/>
        <w:spacing w:line="200" w:lineRule="exact"/>
        <w:ind w:left="0"/>
        <w:rPr>
          <w:rFonts w:ascii="Palatino Linotype" w:hAnsi="Palatino Linotype"/>
          <w:sz w:val="22"/>
          <w:szCs w:val="22"/>
        </w:rPr>
      </w:pPr>
    </w:p>
    <w:p w:rsidR="00243F71" w:rsidRPr="00EA7DBC" w:rsidRDefault="00243F71" w:rsidP="00243F71">
      <w:pPr>
        <w:pStyle w:val="ListParagraph"/>
        <w:suppressAutoHyphens/>
        <w:ind w:left="0"/>
        <w:jc w:val="center"/>
        <w:rPr>
          <w:rFonts w:ascii="Palatino Linotype" w:hAnsi="Palatino Linotype"/>
          <w:sz w:val="22"/>
          <w:szCs w:val="22"/>
        </w:rPr>
      </w:pPr>
      <w:r w:rsidRPr="00EA7DBC">
        <w:rPr>
          <w:rFonts w:ascii="Palatino Linotype" w:hAnsi="Palatino Linotype"/>
          <w:sz w:val="22"/>
          <w:szCs w:val="22"/>
        </w:rPr>
        <w:t>Artikel 4</w:t>
      </w:r>
    </w:p>
    <w:p w:rsidR="00243F71" w:rsidRPr="00EA7DBC" w:rsidRDefault="00243F71" w:rsidP="00243F71">
      <w:pPr>
        <w:pStyle w:val="ListParagraph"/>
        <w:suppressAutoHyphens/>
        <w:spacing w:line="200" w:lineRule="exact"/>
        <w:ind w:left="0"/>
        <w:jc w:val="both"/>
        <w:rPr>
          <w:rFonts w:ascii="Palatino Linotype" w:hAnsi="Palatino Linotype"/>
          <w:sz w:val="22"/>
          <w:szCs w:val="22"/>
        </w:rPr>
      </w:pPr>
    </w:p>
    <w:p w:rsidR="00243F71" w:rsidRPr="00EA7DBC" w:rsidRDefault="00243F71" w:rsidP="00243F71">
      <w:pPr>
        <w:pStyle w:val="ListParagraph"/>
        <w:widowControl w:val="0"/>
        <w:numPr>
          <w:ilvl w:val="0"/>
          <w:numId w:val="12"/>
        </w:numPr>
        <w:suppressAutoHyphens/>
        <w:ind w:left="360"/>
        <w:jc w:val="both"/>
        <w:rPr>
          <w:rFonts w:ascii="Palatino Linotype" w:hAnsi="Palatino Linotype" w:cs="Boldface 12pt"/>
          <w:spacing w:val="-3"/>
          <w:sz w:val="22"/>
          <w:szCs w:val="22"/>
        </w:rPr>
      </w:pPr>
      <w:r w:rsidRPr="00EA7DBC">
        <w:rPr>
          <w:rFonts w:ascii="Palatino Linotype" w:hAnsi="Palatino Linotype" w:cs="Boldface 12pt"/>
          <w:spacing w:val="-3"/>
          <w:sz w:val="22"/>
          <w:szCs w:val="22"/>
        </w:rPr>
        <w:t>De Havenmeester regelt voor alle vaartuigen de ligplaatsen in de haven; ten aanzien van ligplaatsen aan kaden en dergelijke, die eigendom zijn van of verhuurd zijn aan particulieren, houdt hij zich aan de opgave van de eigenaars of huurders, voor zover verenigbaar met orde en veiligheid in de haven, zulks ter beoordeling van de Havenmeester.</w:t>
      </w:r>
    </w:p>
    <w:p w:rsidR="00243F71" w:rsidRPr="00EA7DBC" w:rsidRDefault="00243F71" w:rsidP="00243F71">
      <w:pPr>
        <w:pStyle w:val="ListParagraph"/>
        <w:widowControl w:val="0"/>
        <w:numPr>
          <w:ilvl w:val="0"/>
          <w:numId w:val="12"/>
        </w:numPr>
        <w:ind w:left="360"/>
        <w:jc w:val="both"/>
        <w:rPr>
          <w:rFonts w:ascii="Palatino Linotype" w:hAnsi="Palatino Linotype" w:cs="Boldface 12pt"/>
          <w:spacing w:val="-3"/>
          <w:sz w:val="22"/>
          <w:szCs w:val="22"/>
        </w:rPr>
      </w:pPr>
      <w:r w:rsidRPr="00EA7DBC">
        <w:rPr>
          <w:rFonts w:ascii="Palatino Linotype" w:hAnsi="Palatino Linotype" w:cs="Boldface 12pt"/>
          <w:spacing w:val="-3"/>
          <w:sz w:val="22"/>
          <w:szCs w:val="22"/>
        </w:rPr>
        <w:t>Geen vaartuigen, met uitzondering van sleepboten, binnenvaartuigen en vaartuigen van minder dan 50 ton van 2.83 m³ bruto inhoud, mogen in de haven van ligplaats veranderen, zonder toestemming van de Havenmeester, behoudens het bepaalde onder c.</w:t>
      </w:r>
    </w:p>
    <w:p w:rsidR="00243F71" w:rsidRPr="00EA7DBC" w:rsidRDefault="00243F71" w:rsidP="00243F71">
      <w:pPr>
        <w:pStyle w:val="ListParagraph"/>
        <w:widowControl w:val="0"/>
        <w:numPr>
          <w:ilvl w:val="0"/>
          <w:numId w:val="12"/>
        </w:numPr>
        <w:ind w:left="360"/>
        <w:jc w:val="both"/>
        <w:rPr>
          <w:rFonts w:ascii="Palatino Linotype" w:hAnsi="Palatino Linotype" w:cs="Boldface 12pt"/>
          <w:spacing w:val="-3"/>
          <w:sz w:val="22"/>
          <w:szCs w:val="22"/>
        </w:rPr>
      </w:pPr>
      <w:r w:rsidRPr="00EA7DBC">
        <w:rPr>
          <w:rFonts w:ascii="Palatino Linotype" w:hAnsi="Palatino Linotype" w:cs="Boldface 12pt"/>
          <w:spacing w:val="-3"/>
          <w:sz w:val="22"/>
          <w:szCs w:val="22"/>
        </w:rPr>
        <w:t>Het verhalen langszijde een en dezelfde werf van de ene plaats naar de andere, alsmede van een klein schip van het ene gedeelte van een groot schip langszij dit laatste naar het andere gedeelte daarvan, mag worden gedaan zonder toestemming van de Havenmeester zolang voor het een en ander geen trossen over de haven behoeven te worden gebracht.</w:t>
      </w:r>
    </w:p>
    <w:p w:rsidR="00243F71" w:rsidRPr="00243F71" w:rsidRDefault="00243F71" w:rsidP="00243F71">
      <w:pPr>
        <w:pStyle w:val="ListParagraph"/>
        <w:widowControl w:val="0"/>
        <w:numPr>
          <w:ilvl w:val="0"/>
          <w:numId w:val="12"/>
        </w:numPr>
        <w:ind w:left="360"/>
        <w:jc w:val="both"/>
        <w:rPr>
          <w:rFonts w:ascii="Palatino Linotype" w:hAnsi="Palatino Linotype" w:cs="Boldface 12pt"/>
          <w:spacing w:val="-3"/>
          <w:sz w:val="22"/>
          <w:szCs w:val="22"/>
        </w:rPr>
      </w:pPr>
      <w:r w:rsidRPr="00EA7DBC">
        <w:rPr>
          <w:rFonts w:ascii="Palatino Linotype" w:hAnsi="Palatino Linotype" w:cs="Boldface 12pt"/>
          <w:spacing w:val="-3"/>
          <w:sz w:val="22"/>
          <w:szCs w:val="22"/>
        </w:rPr>
        <w:t xml:space="preserve">Aan publieke aanlegplaatsen aan het </w:t>
      </w:r>
      <w:r>
        <w:rPr>
          <w:rFonts w:ascii="Palatino Linotype" w:hAnsi="Palatino Linotype" w:cs="Boldface 12pt"/>
          <w:spacing w:val="-3"/>
          <w:sz w:val="22"/>
          <w:szCs w:val="22"/>
        </w:rPr>
        <w:t>z</w:t>
      </w:r>
      <w:r w:rsidRPr="00EA7DBC">
        <w:rPr>
          <w:rFonts w:ascii="Palatino Linotype" w:hAnsi="Palatino Linotype" w:cs="Boldface 12pt"/>
          <w:spacing w:val="-3"/>
          <w:sz w:val="22"/>
          <w:szCs w:val="22"/>
        </w:rPr>
        <w:t>uidelijk gedeelte van de Handelskade en aan de Havenstraat, zomede langs de scheepstrappen, behoudens verbod van de kapitein, mogen motorboten en ponten alleen vastmaken voor het onmiddellijk in- of ontschepen van passagiers of bagage.</w:t>
      </w:r>
    </w:p>
    <w:p w:rsidR="00243F71" w:rsidRDefault="00243F71" w:rsidP="00243F71">
      <w:pPr>
        <w:pStyle w:val="ListParagraph"/>
        <w:suppressAutoHyphens/>
        <w:ind w:left="0"/>
        <w:jc w:val="center"/>
        <w:rPr>
          <w:rFonts w:ascii="Palatino Linotype" w:hAnsi="Palatino Linotype"/>
          <w:sz w:val="22"/>
          <w:szCs w:val="22"/>
        </w:rPr>
      </w:pPr>
      <w:r w:rsidRPr="00837499">
        <w:rPr>
          <w:rFonts w:ascii="Palatino Linotype" w:hAnsi="Palatino Linotype"/>
          <w:sz w:val="22"/>
          <w:szCs w:val="22"/>
        </w:rPr>
        <w:lastRenderedPageBreak/>
        <w:t xml:space="preserve">Artikel </w:t>
      </w:r>
      <w:r>
        <w:rPr>
          <w:rFonts w:ascii="Palatino Linotype" w:hAnsi="Palatino Linotype"/>
          <w:sz w:val="22"/>
          <w:szCs w:val="22"/>
        </w:rPr>
        <w:t>5</w:t>
      </w:r>
    </w:p>
    <w:p w:rsidR="00243F71" w:rsidRDefault="00243F71" w:rsidP="00243F71">
      <w:pPr>
        <w:pStyle w:val="ListParagraph"/>
        <w:suppressAutoHyphens/>
        <w:ind w:left="0"/>
        <w:jc w:val="both"/>
        <w:rPr>
          <w:rFonts w:ascii="Palatino Linotype" w:hAnsi="Palatino Linotype"/>
          <w:sz w:val="22"/>
          <w:szCs w:val="22"/>
        </w:rPr>
      </w:pPr>
    </w:p>
    <w:p w:rsidR="00243F71" w:rsidRPr="00634C41" w:rsidRDefault="00243F71" w:rsidP="00243F71">
      <w:pPr>
        <w:pStyle w:val="ListParagraph"/>
        <w:widowControl w:val="0"/>
        <w:numPr>
          <w:ilvl w:val="1"/>
          <w:numId w:val="12"/>
        </w:numPr>
        <w:suppressAutoHyphens/>
        <w:ind w:left="360" w:hanging="360"/>
        <w:jc w:val="both"/>
        <w:rPr>
          <w:rFonts w:ascii="Palatino Linotype" w:hAnsi="Palatino Linotype"/>
          <w:sz w:val="22"/>
          <w:szCs w:val="22"/>
        </w:rPr>
      </w:pPr>
      <w:r w:rsidRPr="00634C41">
        <w:rPr>
          <w:rFonts w:ascii="Palatino Linotype" w:hAnsi="Palatino Linotype"/>
          <w:sz w:val="22"/>
          <w:szCs w:val="22"/>
        </w:rPr>
        <w:t>Alle vaartuigen, welke in de haven varende zij</w:t>
      </w:r>
      <w:r>
        <w:rPr>
          <w:rFonts w:ascii="Palatino Linotype" w:hAnsi="Palatino Linotype"/>
          <w:sz w:val="22"/>
          <w:szCs w:val="22"/>
        </w:rPr>
        <w:t>n</w:t>
      </w:r>
      <w:r w:rsidRPr="00634C41">
        <w:rPr>
          <w:rFonts w:ascii="Palatino Linotype" w:hAnsi="Palatino Linotype"/>
          <w:sz w:val="22"/>
          <w:szCs w:val="22"/>
        </w:rPr>
        <w:t xml:space="preserve"> dan wel binnenkomen of uitvaren, zijn gehouden zich te gedragen naar de seinen, bedoeld in de tabel van seinen voor de scheepvaart, welke door de Minister van Verkeer, Vervoer en Ruimtelijke Planning wordt vastgesteld.</w:t>
      </w:r>
    </w:p>
    <w:p w:rsidR="00243F71" w:rsidRPr="00634C41" w:rsidRDefault="00243F71" w:rsidP="00243F71">
      <w:pPr>
        <w:pStyle w:val="ListParagraph"/>
        <w:widowControl w:val="0"/>
        <w:numPr>
          <w:ilvl w:val="1"/>
          <w:numId w:val="12"/>
        </w:numPr>
        <w:suppressAutoHyphens/>
        <w:ind w:left="360" w:hanging="360"/>
        <w:jc w:val="both"/>
        <w:rPr>
          <w:rFonts w:ascii="Palatino Linotype" w:hAnsi="Palatino Linotype"/>
          <w:sz w:val="22"/>
          <w:szCs w:val="22"/>
        </w:rPr>
      </w:pPr>
      <w:r w:rsidRPr="00634C41">
        <w:rPr>
          <w:rFonts w:ascii="Palatino Linotype" w:hAnsi="Palatino Linotype"/>
          <w:sz w:val="22"/>
          <w:szCs w:val="22"/>
        </w:rPr>
        <w:t>Zolang de brug niet geopend is, of de haven versperd is, mag een vaartuig dat buiten is, niet de haven invaren en moet een uitvarend vaartuig zoveel mogelijk vaart minderen, stoppen of vastmaken.</w:t>
      </w:r>
    </w:p>
    <w:p w:rsidR="00243F71" w:rsidRPr="00634C41" w:rsidRDefault="00243F71" w:rsidP="00243F71">
      <w:pPr>
        <w:pStyle w:val="ListParagraph"/>
        <w:widowControl w:val="0"/>
        <w:numPr>
          <w:ilvl w:val="1"/>
          <w:numId w:val="12"/>
        </w:numPr>
        <w:suppressAutoHyphens/>
        <w:ind w:left="360" w:hanging="360"/>
        <w:jc w:val="both"/>
        <w:rPr>
          <w:rFonts w:ascii="Palatino Linotype" w:hAnsi="Palatino Linotype"/>
          <w:sz w:val="22"/>
          <w:szCs w:val="22"/>
        </w:rPr>
      </w:pPr>
      <w:r w:rsidRPr="00634C41">
        <w:rPr>
          <w:rFonts w:ascii="Palatino Linotype" w:hAnsi="Palatino Linotype"/>
          <w:sz w:val="22"/>
          <w:szCs w:val="22"/>
        </w:rPr>
        <w:t>In de S</w:t>
      </w:r>
      <w:r>
        <w:rPr>
          <w:rFonts w:ascii="Palatino Linotype" w:hAnsi="Palatino Linotype"/>
          <w:sz w:val="22"/>
          <w:szCs w:val="22"/>
        </w:rPr>
        <w:t>int</w:t>
      </w:r>
      <w:r w:rsidRPr="00634C41">
        <w:rPr>
          <w:rFonts w:ascii="Palatino Linotype" w:hAnsi="Palatino Linotype"/>
          <w:sz w:val="22"/>
          <w:szCs w:val="22"/>
        </w:rPr>
        <w:t xml:space="preserve"> Annabaai moeten alle andere varende vaartuigen, ruimte maken voor een vaartuig, dat binnenkomt of uitvaart.</w:t>
      </w:r>
    </w:p>
    <w:p w:rsidR="00243F71" w:rsidRDefault="00243F71" w:rsidP="00243F71">
      <w:pPr>
        <w:pStyle w:val="ListParagraph"/>
        <w:widowControl w:val="0"/>
        <w:numPr>
          <w:ilvl w:val="1"/>
          <w:numId w:val="12"/>
        </w:numPr>
        <w:suppressAutoHyphens/>
        <w:ind w:left="360" w:hanging="360"/>
        <w:jc w:val="both"/>
        <w:rPr>
          <w:rFonts w:ascii="Palatino Linotype" w:hAnsi="Palatino Linotype"/>
          <w:sz w:val="22"/>
          <w:szCs w:val="22"/>
        </w:rPr>
      </w:pPr>
      <w:r w:rsidRPr="00634C41">
        <w:rPr>
          <w:rFonts w:ascii="Palatino Linotype" w:hAnsi="Palatino Linotype"/>
          <w:sz w:val="22"/>
          <w:szCs w:val="22"/>
        </w:rPr>
        <w:t xml:space="preserve">Indien een vaartuig tussen zonsopkomst en zonsondergang de haven in- of uitvaart, is het verplicht de vlag </w:t>
      </w:r>
      <w:r>
        <w:rPr>
          <w:rFonts w:ascii="Palatino Linotype" w:hAnsi="Palatino Linotype"/>
          <w:sz w:val="22"/>
          <w:szCs w:val="22"/>
        </w:rPr>
        <w:t>van zijn</w:t>
      </w:r>
      <w:r w:rsidRPr="00634C41">
        <w:rPr>
          <w:rFonts w:ascii="Palatino Linotype" w:hAnsi="Palatino Linotype"/>
          <w:sz w:val="22"/>
          <w:szCs w:val="22"/>
        </w:rPr>
        <w:t xml:space="preserve"> nationaliteit te vertonen.</w:t>
      </w:r>
    </w:p>
    <w:p w:rsidR="00243F71" w:rsidRPr="00837499" w:rsidRDefault="00243F71" w:rsidP="00243F71">
      <w:pPr>
        <w:pStyle w:val="ListParagraph"/>
        <w:suppressAutoHyphens/>
        <w:ind w:left="0"/>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sidRPr="00837499">
        <w:rPr>
          <w:rFonts w:ascii="Palatino Linotype" w:hAnsi="Palatino Linotype"/>
          <w:sz w:val="22"/>
          <w:szCs w:val="22"/>
        </w:rPr>
        <w:t xml:space="preserve">Artikel </w:t>
      </w:r>
      <w:r>
        <w:rPr>
          <w:rFonts w:ascii="Palatino Linotype" w:hAnsi="Palatino Linotype"/>
          <w:sz w:val="22"/>
          <w:szCs w:val="22"/>
        </w:rPr>
        <w:t>6</w:t>
      </w:r>
    </w:p>
    <w:p w:rsidR="00243F71"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sz w:val="22"/>
          <w:szCs w:val="22"/>
        </w:rPr>
      </w:pPr>
      <w:r w:rsidRPr="00634C41">
        <w:rPr>
          <w:rFonts w:ascii="Palatino Linotype" w:hAnsi="Palatino Linotype"/>
          <w:sz w:val="22"/>
          <w:szCs w:val="22"/>
        </w:rPr>
        <w:t>Bij het varen in de S</w:t>
      </w:r>
      <w:r>
        <w:rPr>
          <w:rFonts w:ascii="Palatino Linotype" w:hAnsi="Palatino Linotype"/>
          <w:sz w:val="22"/>
          <w:szCs w:val="22"/>
        </w:rPr>
        <w:t>int</w:t>
      </w:r>
      <w:r w:rsidRPr="00634C41">
        <w:rPr>
          <w:rFonts w:ascii="Palatino Linotype" w:hAnsi="Palatino Linotype"/>
          <w:sz w:val="22"/>
          <w:szCs w:val="22"/>
        </w:rPr>
        <w:t xml:space="preserve"> Annabaai moeten stoom- en motorvaartuigen een zodanige matige vaart lopen, als nodig </w:t>
      </w:r>
      <w:r>
        <w:rPr>
          <w:rFonts w:ascii="Palatino Linotype" w:hAnsi="Palatino Linotype"/>
          <w:sz w:val="22"/>
          <w:szCs w:val="22"/>
        </w:rPr>
        <w:t>i</w:t>
      </w:r>
      <w:r w:rsidRPr="00634C41">
        <w:rPr>
          <w:rFonts w:ascii="Palatino Linotype" w:hAnsi="Palatino Linotype"/>
          <w:sz w:val="22"/>
          <w:szCs w:val="22"/>
        </w:rPr>
        <w:t>s om nadelige golfslag en zuiging te voorkomen en toch voldoende manoeuvreervaardigheid te behouden.</w:t>
      </w:r>
    </w:p>
    <w:p w:rsidR="00243F71" w:rsidRPr="00837499" w:rsidRDefault="00243F71" w:rsidP="00243F71">
      <w:pPr>
        <w:pStyle w:val="ListParagraph"/>
        <w:suppressAutoHyphens/>
        <w:ind w:left="0"/>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sidRPr="00837499">
        <w:rPr>
          <w:rFonts w:ascii="Palatino Linotype" w:hAnsi="Palatino Linotype"/>
          <w:sz w:val="22"/>
          <w:szCs w:val="22"/>
        </w:rPr>
        <w:t xml:space="preserve">Artikel </w:t>
      </w:r>
      <w:r>
        <w:rPr>
          <w:rFonts w:ascii="Palatino Linotype" w:hAnsi="Palatino Linotype"/>
          <w:sz w:val="22"/>
          <w:szCs w:val="22"/>
        </w:rPr>
        <w:t>7</w:t>
      </w:r>
    </w:p>
    <w:p w:rsidR="00243F71" w:rsidRPr="00634C41" w:rsidRDefault="00243F71" w:rsidP="00243F71">
      <w:pPr>
        <w:pStyle w:val="ListParagraph"/>
        <w:suppressAutoHyphens/>
        <w:ind w:left="0"/>
        <w:jc w:val="both"/>
        <w:rPr>
          <w:rFonts w:ascii="Palatino Linotype" w:hAnsi="Palatino Linotype"/>
          <w:sz w:val="22"/>
          <w:szCs w:val="22"/>
        </w:rPr>
      </w:pPr>
    </w:p>
    <w:p w:rsidR="00243F71" w:rsidRPr="00634C41" w:rsidRDefault="00243F71" w:rsidP="00243F71">
      <w:pPr>
        <w:pStyle w:val="ListParagraph"/>
        <w:widowControl w:val="0"/>
        <w:numPr>
          <w:ilvl w:val="1"/>
          <w:numId w:val="13"/>
        </w:numPr>
        <w:suppressAutoHyphens/>
        <w:ind w:left="360"/>
        <w:jc w:val="both"/>
        <w:rPr>
          <w:rFonts w:ascii="Palatino Linotype" w:hAnsi="Palatino Linotype"/>
          <w:sz w:val="22"/>
          <w:szCs w:val="22"/>
        </w:rPr>
      </w:pPr>
      <w:r w:rsidRPr="00634C41">
        <w:rPr>
          <w:rFonts w:ascii="Palatino Linotype" w:hAnsi="Palatino Linotype"/>
          <w:sz w:val="22"/>
          <w:szCs w:val="22"/>
        </w:rPr>
        <w:t>Binnenvaartuigen moeten, wanneer zij in de S</w:t>
      </w:r>
      <w:r>
        <w:rPr>
          <w:rFonts w:ascii="Palatino Linotype" w:hAnsi="Palatino Linotype"/>
          <w:sz w:val="22"/>
          <w:szCs w:val="22"/>
        </w:rPr>
        <w:t>int</w:t>
      </w:r>
      <w:r w:rsidRPr="00634C41">
        <w:rPr>
          <w:rFonts w:ascii="Palatino Linotype" w:hAnsi="Palatino Linotype"/>
          <w:sz w:val="22"/>
          <w:szCs w:val="22"/>
        </w:rPr>
        <w:t xml:space="preserve"> Annabaai in de richting van of naar het Schottegat varende zijn, steeds die zijde van het vaarwater houden, welk gelegen is aan de stuurboords (rechter) zijde van het vaartuig.</w:t>
      </w:r>
    </w:p>
    <w:p w:rsidR="00243F71" w:rsidRPr="00EA7DBC" w:rsidRDefault="00243F71" w:rsidP="00243F71">
      <w:pPr>
        <w:pStyle w:val="ListParagraph"/>
        <w:widowControl w:val="0"/>
        <w:numPr>
          <w:ilvl w:val="1"/>
          <w:numId w:val="13"/>
        </w:numPr>
        <w:suppressAutoHyphens/>
        <w:ind w:left="360"/>
        <w:jc w:val="both"/>
        <w:rPr>
          <w:rFonts w:ascii="Palatino Linotype" w:hAnsi="Palatino Linotype"/>
          <w:sz w:val="22"/>
          <w:szCs w:val="22"/>
        </w:rPr>
      </w:pPr>
      <w:r w:rsidRPr="00EA7DBC">
        <w:rPr>
          <w:rFonts w:ascii="Palatino Linotype" w:hAnsi="Palatino Linotype"/>
          <w:sz w:val="22"/>
          <w:szCs w:val="22"/>
        </w:rPr>
        <w:t>In geen geval mogen zij op korte afstand voor in- of uitgaande stoom- of motorschepen uitvaren.</w:t>
      </w:r>
    </w:p>
    <w:p w:rsidR="00243F71" w:rsidRPr="00EA7DBC" w:rsidRDefault="00243F71" w:rsidP="00243F71">
      <w:pPr>
        <w:pStyle w:val="ListParagraph"/>
        <w:widowControl w:val="0"/>
        <w:numPr>
          <w:ilvl w:val="1"/>
          <w:numId w:val="13"/>
        </w:numPr>
        <w:suppressAutoHyphens/>
        <w:ind w:left="360"/>
        <w:jc w:val="both"/>
        <w:rPr>
          <w:rFonts w:ascii="Palatino Linotype" w:hAnsi="Palatino Linotype"/>
          <w:sz w:val="22"/>
          <w:szCs w:val="22"/>
        </w:rPr>
      </w:pPr>
      <w:r w:rsidRPr="00EA7DBC">
        <w:rPr>
          <w:rFonts w:ascii="Palatino Linotype" w:hAnsi="Palatino Linotype"/>
          <w:sz w:val="22"/>
          <w:szCs w:val="22"/>
        </w:rPr>
        <w:t>De S</w:t>
      </w:r>
      <w:r>
        <w:rPr>
          <w:rFonts w:ascii="Palatino Linotype" w:hAnsi="Palatino Linotype"/>
          <w:sz w:val="22"/>
          <w:szCs w:val="22"/>
        </w:rPr>
        <w:t>int</w:t>
      </w:r>
      <w:r w:rsidRPr="00EA7DBC">
        <w:rPr>
          <w:rFonts w:ascii="Palatino Linotype" w:hAnsi="Palatino Linotype"/>
          <w:sz w:val="22"/>
          <w:szCs w:val="22"/>
        </w:rPr>
        <w:t xml:space="preserve"> Annabaai kruisende binnenvaartuigen moeten wijken voor vaartuigen, welke in de langsrichting van de haven varen.</w:t>
      </w:r>
    </w:p>
    <w:p w:rsidR="00243F71" w:rsidRPr="00EA7DBC" w:rsidRDefault="00243F71" w:rsidP="00243F71">
      <w:pPr>
        <w:pStyle w:val="ListParagraph"/>
        <w:widowControl w:val="0"/>
        <w:numPr>
          <w:ilvl w:val="1"/>
          <w:numId w:val="13"/>
        </w:numPr>
        <w:tabs>
          <w:tab w:val="left" w:pos="-720"/>
          <w:tab w:val="left" w:pos="0"/>
          <w:tab w:val="left" w:pos="360"/>
          <w:tab w:val="left" w:pos="567"/>
          <w:tab w:val="left" w:pos="720"/>
          <w:tab w:val="left" w:pos="1080"/>
          <w:tab w:val="left" w:pos="1440"/>
        </w:tabs>
        <w:suppressAutoHyphens/>
        <w:autoSpaceDE w:val="0"/>
        <w:autoSpaceDN w:val="0"/>
        <w:adjustRightInd w:val="0"/>
        <w:spacing w:line="240" w:lineRule="atLeast"/>
        <w:ind w:left="360"/>
        <w:jc w:val="both"/>
        <w:rPr>
          <w:rFonts w:ascii="Palatino Linotype" w:hAnsi="Palatino Linotype"/>
          <w:spacing w:val="-3"/>
          <w:sz w:val="22"/>
          <w:szCs w:val="22"/>
        </w:rPr>
      </w:pPr>
      <w:r w:rsidRPr="00EA7DBC">
        <w:rPr>
          <w:rFonts w:ascii="Palatino Linotype" w:hAnsi="Palatino Linotype"/>
          <w:sz w:val="22"/>
          <w:szCs w:val="22"/>
        </w:rPr>
        <w:t>In het Schottegat worden de internationale uitwijkbepalingen gevolgd, welke op zee en ruime vaarwaters gelden.</w:t>
      </w:r>
    </w:p>
    <w:p w:rsidR="00243F71" w:rsidRPr="00EA7DBC" w:rsidRDefault="00243F71" w:rsidP="00243F71">
      <w:pPr>
        <w:pStyle w:val="ListParagraph"/>
        <w:suppressAutoHyphens/>
        <w:ind w:left="0"/>
        <w:rPr>
          <w:rFonts w:ascii="Palatino Linotype" w:hAnsi="Palatino Linotype"/>
          <w:sz w:val="22"/>
          <w:szCs w:val="22"/>
        </w:rPr>
      </w:pPr>
    </w:p>
    <w:p w:rsidR="00243F71" w:rsidRPr="00EA7DBC" w:rsidRDefault="00243F71" w:rsidP="00243F71">
      <w:pPr>
        <w:pStyle w:val="ListParagraph"/>
        <w:suppressAutoHyphens/>
        <w:ind w:left="0"/>
        <w:jc w:val="center"/>
        <w:rPr>
          <w:rFonts w:ascii="Palatino Linotype" w:hAnsi="Palatino Linotype"/>
          <w:sz w:val="22"/>
          <w:szCs w:val="22"/>
        </w:rPr>
      </w:pPr>
      <w:r w:rsidRPr="00EA7DBC">
        <w:rPr>
          <w:rFonts w:ascii="Palatino Linotype" w:hAnsi="Palatino Linotype"/>
          <w:sz w:val="22"/>
          <w:szCs w:val="22"/>
        </w:rPr>
        <w:t>Artikel 8</w:t>
      </w:r>
    </w:p>
    <w:p w:rsidR="00243F71" w:rsidRPr="00EA7DBC" w:rsidRDefault="00243F71" w:rsidP="00243F71">
      <w:pPr>
        <w:pStyle w:val="ListParagraph"/>
        <w:suppressAutoHyphens/>
        <w:spacing w:line="200" w:lineRule="exact"/>
        <w:ind w:left="0"/>
        <w:jc w:val="both"/>
        <w:rPr>
          <w:rFonts w:ascii="Palatino Linotype" w:hAnsi="Palatino Linotype"/>
          <w:sz w:val="22"/>
          <w:szCs w:val="22"/>
        </w:rPr>
      </w:pPr>
    </w:p>
    <w:p w:rsidR="00243F71" w:rsidRPr="00EA7DBC" w:rsidRDefault="00243F71" w:rsidP="00243F71">
      <w:pPr>
        <w:pStyle w:val="ListParagraph"/>
        <w:suppressAutoHyphens/>
        <w:ind w:left="0"/>
        <w:jc w:val="both"/>
        <w:rPr>
          <w:rFonts w:ascii="Palatino Linotype" w:hAnsi="Palatino Linotype"/>
          <w:sz w:val="22"/>
          <w:szCs w:val="22"/>
        </w:rPr>
      </w:pPr>
      <w:r w:rsidRPr="00EA7DBC">
        <w:rPr>
          <w:rFonts w:ascii="Palatino Linotype" w:hAnsi="Palatino Linotype"/>
          <w:sz w:val="22"/>
          <w:szCs w:val="22"/>
        </w:rPr>
        <w:t>Behalve gedurende het in- en uitvaren is het verboden ankers te laten vallen of te laten slepen op plaatsen in de haven, waar, blijkens waarschuwingsborden of waarschuwingstekens, telegraaf-, waterleiding-, dan wel elektrische kabels, buisleidingen of kabels van de brug in of op de havenbodem liggen.</w:t>
      </w:r>
    </w:p>
    <w:p w:rsidR="00243F71" w:rsidRPr="00EA7DBC" w:rsidRDefault="00243F71" w:rsidP="00243F71">
      <w:pPr>
        <w:pStyle w:val="ListParagraph"/>
        <w:suppressAutoHyphens/>
        <w:spacing w:line="200" w:lineRule="exact"/>
        <w:ind w:left="0"/>
        <w:rPr>
          <w:rFonts w:ascii="Palatino Linotype" w:hAnsi="Palatino Linotype"/>
          <w:sz w:val="22"/>
          <w:szCs w:val="22"/>
        </w:rPr>
      </w:pPr>
    </w:p>
    <w:p w:rsidR="00243F71" w:rsidRPr="00EA7DBC" w:rsidRDefault="00243F71" w:rsidP="00243F71">
      <w:pPr>
        <w:pStyle w:val="ListParagraph"/>
        <w:suppressAutoHyphens/>
        <w:ind w:left="0"/>
        <w:jc w:val="center"/>
        <w:rPr>
          <w:rFonts w:ascii="Palatino Linotype" w:hAnsi="Palatino Linotype"/>
          <w:sz w:val="22"/>
          <w:szCs w:val="22"/>
        </w:rPr>
      </w:pPr>
      <w:r w:rsidRPr="00EA7DBC">
        <w:rPr>
          <w:rFonts w:ascii="Palatino Linotype" w:hAnsi="Palatino Linotype"/>
          <w:sz w:val="22"/>
          <w:szCs w:val="22"/>
        </w:rPr>
        <w:t>Artikel 9</w:t>
      </w:r>
    </w:p>
    <w:p w:rsidR="00243F71" w:rsidRPr="00EA7DBC" w:rsidRDefault="00243F71" w:rsidP="00243F71">
      <w:pPr>
        <w:pStyle w:val="ListParagraph"/>
        <w:suppressAutoHyphens/>
        <w:spacing w:line="200" w:lineRule="exact"/>
        <w:ind w:left="0"/>
        <w:jc w:val="both"/>
        <w:rPr>
          <w:rFonts w:ascii="Palatino Linotype" w:hAnsi="Palatino Linotype"/>
          <w:sz w:val="22"/>
          <w:szCs w:val="22"/>
        </w:rPr>
      </w:pPr>
    </w:p>
    <w:p w:rsidR="00243F71" w:rsidRPr="00EA7DBC" w:rsidRDefault="00243F71" w:rsidP="00243F71">
      <w:pPr>
        <w:pStyle w:val="ListParagraph"/>
        <w:widowControl w:val="0"/>
        <w:numPr>
          <w:ilvl w:val="1"/>
          <w:numId w:val="14"/>
        </w:numPr>
        <w:suppressAutoHyphens/>
        <w:ind w:left="360"/>
        <w:jc w:val="both"/>
        <w:rPr>
          <w:rFonts w:ascii="Palatino Linotype" w:hAnsi="Palatino Linotype"/>
          <w:sz w:val="22"/>
          <w:szCs w:val="22"/>
        </w:rPr>
      </w:pPr>
      <w:r w:rsidRPr="00EA7DBC">
        <w:rPr>
          <w:rFonts w:ascii="Palatino Linotype" w:hAnsi="Palatino Linotype"/>
          <w:sz w:val="22"/>
          <w:szCs w:val="22"/>
        </w:rPr>
        <w:t>Tenzij met vergunning van de Havenmeester is het de kapitein, buiten het geval van noodzakelijkheid uit een oogpunt van navigatie, verboden te ankeren op plaatsen, waar dit de scheepvaart zou kunnen belemmeren.</w:t>
      </w:r>
    </w:p>
    <w:p w:rsidR="00243F71" w:rsidRPr="00EA7DBC" w:rsidRDefault="00243F71" w:rsidP="00243F71">
      <w:pPr>
        <w:pStyle w:val="ListParagraph"/>
        <w:widowControl w:val="0"/>
        <w:numPr>
          <w:ilvl w:val="1"/>
          <w:numId w:val="14"/>
        </w:numPr>
        <w:suppressAutoHyphens/>
        <w:ind w:left="360"/>
        <w:jc w:val="both"/>
        <w:rPr>
          <w:rFonts w:ascii="Palatino Linotype" w:hAnsi="Palatino Linotype"/>
          <w:sz w:val="22"/>
          <w:szCs w:val="22"/>
        </w:rPr>
      </w:pPr>
      <w:r w:rsidRPr="00EA7DBC">
        <w:rPr>
          <w:rFonts w:ascii="Palatino Linotype" w:hAnsi="Palatino Linotype"/>
          <w:sz w:val="22"/>
          <w:szCs w:val="22"/>
        </w:rPr>
        <w:t>Het is verboden, schepen, welke langs een kade gemeerd liggen, met het voor- of achterschip buiten de kadelengte te doen uitsteken, indien dit de vaart zou kunnen belemmeren, zulks ter beoordeling van de Havenmeester.</w:t>
      </w:r>
    </w:p>
    <w:p w:rsidR="00243F71" w:rsidRPr="00EA7DBC" w:rsidRDefault="00243F71" w:rsidP="00243F71">
      <w:pPr>
        <w:pStyle w:val="ListParagraph"/>
        <w:widowControl w:val="0"/>
        <w:numPr>
          <w:ilvl w:val="1"/>
          <w:numId w:val="14"/>
        </w:numPr>
        <w:suppressAutoHyphens/>
        <w:ind w:left="360"/>
        <w:jc w:val="both"/>
        <w:rPr>
          <w:rFonts w:ascii="Palatino Linotype" w:hAnsi="Palatino Linotype"/>
          <w:sz w:val="22"/>
          <w:szCs w:val="22"/>
        </w:rPr>
      </w:pPr>
      <w:r w:rsidRPr="00EA7DBC">
        <w:rPr>
          <w:rFonts w:ascii="Palatino Linotype" w:hAnsi="Palatino Linotype"/>
          <w:sz w:val="22"/>
          <w:szCs w:val="22"/>
        </w:rPr>
        <w:lastRenderedPageBreak/>
        <w:t>Het is verboden te vissen of netten te plaatsen in of voor de ingang van de haven en op plaatsen, waar zulks hinderlijk kan zijn voor de scheepvaart, zulks ter beoordeling van de Havenmeester.</w:t>
      </w:r>
    </w:p>
    <w:p w:rsidR="00243F71" w:rsidRPr="00EA7DBC" w:rsidRDefault="00243F71" w:rsidP="00243F71">
      <w:pPr>
        <w:suppressAutoHyphens/>
        <w:rPr>
          <w:rFonts w:ascii="Palatino Linotype" w:hAnsi="Palatino Linotype"/>
          <w:sz w:val="22"/>
          <w:szCs w:val="22"/>
          <w:lang w:val="nl-NL"/>
        </w:rPr>
      </w:pPr>
    </w:p>
    <w:p w:rsidR="00243F71" w:rsidRPr="00EA7DBC" w:rsidRDefault="00243F71" w:rsidP="00243F71">
      <w:pPr>
        <w:suppressAutoHyphens/>
        <w:jc w:val="center"/>
        <w:rPr>
          <w:rFonts w:ascii="Palatino Linotype" w:hAnsi="Palatino Linotype"/>
          <w:sz w:val="22"/>
          <w:szCs w:val="22"/>
          <w:lang w:val="nl-NL"/>
        </w:rPr>
      </w:pPr>
      <w:r w:rsidRPr="00EA7DBC">
        <w:rPr>
          <w:rFonts w:ascii="Palatino Linotype" w:hAnsi="Palatino Linotype"/>
          <w:sz w:val="22"/>
          <w:szCs w:val="22"/>
          <w:lang w:val="nl-NL"/>
        </w:rPr>
        <w:t>Artikel 10</w:t>
      </w:r>
    </w:p>
    <w:p w:rsidR="00243F71" w:rsidRPr="00EA7DBC" w:rsidRDefault="00243F71" w:rsidP="00243F71">
      <w:pPr>
        <w:suppressAutoHyphens/>
        <w:jc w:val="both"/>
        <w:rPr>
          <w:rFonts w:ascii="Palatino Linotype" w:hAnsi="Palatino Linotype"/>
          <w:sz w:val="22"/>
          <w:szCs w:val="22"/>
          <w:lang w:val="nl-NL"/>
        </w:rPr>
      </w:pPr>
    </w:p>
    <w:p w:rsidR="00243F71" w:rsidRPr="00554E10" w:rsidRDefault="00243F71" w:rsidP="00243F71">
      <w:pPr>
        <w:suppressAutoHyphens/>
        <w:jc w:val="both"/>
        <w:rPr>
          <w:rFonts w:ascii="Palatino Linotype" w:hAnsi="Palatino Linotype"/>
          <w:sz w:val="22"/>
          <w:szCs w:val="22"/>
          <w:lang w:val="nl-NL"/>
        </w:rPr>
      </w:pPr>
      <w:r w:rsidRPr="00554E10">
        <w:rPr>
          <w:rFonts w:ascii="Palatino Linotype" w:hAnsi="Palatino Linotype"/>
          <w:sz w:val="22"/>
          <w:szCs w:val="22"/>
          <w:lang w:val="nl-NL"/>
        </w:rPr>
        <w:t xml:space="preserve">Eigenaars, gebruikers en bezitters van particuliere gronden moeten gedogen, dat vaartuigen, die in de haven manoeuvreren, van de daartoe dienstige middelen op hun gronden geplaatst of daarin aangebracht, kosteloos gebruik maken, onverminderd hun recht op schadevergoeding volgens de wet. </w:t>
      </w:r>
    </w:p>
    <w:p w:rsidR="00243F71" w:rsidRPr="00554E10" w:rsidRDefault="00243F71" w:rsidP="00243F71">
      <w:pPr>
        <w:suppressAutoHyphens/>
        <w:jc w:val="both"/>
        <w:rPr>
          <w:rFonts w:ascii="Palatino Linotype" w:hAnsi="Palatino Linotype"/>
          <w:sz w:val="22"/>
          <w:szCs w:val="22"/>
          <w:lang w:val="nl-NL"/>
        </w:rPr>
      </w:pPr>
      <w:r w:rsidRPr="00554E10">
        <w:rPr>
          <w:rFonts w:ascii="Palatino Linotype" w:hAnsi="Palatino Linotype"/>
          <w:sz w:val="22"/>
          <w:szCs w:val="22"/>
          <w:lang w:val="nl-NL"/>
        </w:rPr>
        <w:t>Het is een ieder verboden handelingen te verrichten, die het manoeuvreren van vaartuigen in de haven belemmeren of verhinderen of het losraken van schepen ten gevolge hebben.</w:t>
      </w:r>
    </w:p>
    <w:p w:rsidR="00243F71" w:rsidRPr="00EA7DBC" w:rsidRDefault="00243F71" w:rsidP="00243F71">
      <w:pPr>
        <w:suppressAutoHyphens/>
        <w:rPr>
          <w:rFonts w:ascii="Palatino Linotype" w:hAnsi="Palatino Linotype"/>
          <w:sz w:val="22"/>
          <w:szCs w:val="22"/>
          <w:lang w:val="nl-NL"/>
        </w:rPr>
      </w:pPr>
    </w:p>
    <w:p w:rsidR="00243F71" w:rsidRPr="00EA7DBC" w:rsidRDefault="00243F71" w:rsidP="00243F71">
      <w:pPr>
        <w:suppressAutoHyphens/>
        <w:jc w:val="center"/>
        <w:rPr>
          <w:rFonts w:ascii="Palatino Linotype" w:hAnsi="Palatino Linotype"/>
          <w:sz w:val="22"/>
          <w:szCs w:val="22"/>
          <w:lang w:val="nl-NL"/>
        </w:rPr>
      </w:pPr>
      <w:r w:rsidRPr="00EA7DBC">
        <w:rPr>
          <w:rFonts w:ascii="Palatino Linotype" w:hAnsi="Palatino Linotype"/>
          <w:sz w:val="22"/>
          <w:szCs w:val="22"/>
          <w:lang w:val="nl-NL"/>
        </w:rPr>
        <w:t>Artikel 11</w:t>
      </w:r>
    </w:p>
    <w:p w:rsidR="00243F71" w:rsidRPr="00EA7DBC" w:rsidRDefault="00243F71" w:rsidP="00243F71">
      <w:pPr>
        <w:suppressAutoHyphens/>
        <w:jc w:val="both"/>
        <w:rPr>
          <w:rFonts w:ascii="Palatino Linotype" w:hAnsi="Palatino Linotype"/>
          <w:sz w:val="22"/>
          <w:szCs w:val="22"/>
          <w:lang w:val="nl-NL"/>
        </w:rPr>
      </w:pPr>
    </w:p>
    <w:p w:rsidR="00243F71" w:rsidRPr="00554E10" w:rsidRDefault="00243F71" w:rsidP="00243F71">
      <w:pPr>
        <w:suppressAutoHyphens/>
        <w:jc w:val="both"/>
        <w:rPr>
          <w:rFonts w:ascii="Palatino Linotype" w:hAnsi="Palatino Linotype"/>
          <w:sz w:val="22"/>
          <w:szCs w:val="22"/>
          <w:lang w:val="nl-NL"/>
        </w:rPr>
      </w:pPr>
      <w:r w:rsidRPr="00554E10">
        <w:rPr>
          <w:rFonts w:ascii="Palatino Linotype" w:hAnsi="Palatino Linotype"/>
          <w:sz w:val="22"/>
          <w:szCs w:val="22"/>
          <w:lang w:val="nl-NL"/>
        </w:rPr>
        <w:t xml:space="preserve">De Minister van Verkeer, Vervoer en Ruimtelijke Planning kan op kosten van het Land, en onder verplichting tot vergoeding van kosten, schaden en interessen, wanneer daartoe grond bestaat, bij niet overeenstemming door de </w:t>
      </w:r>
      <w:r>
        <w:rPr>
          <w:rFonts w:ascii="Palatino Linotype" w:hAnsi="Palatino Linotype"/>
          <w:sz w:val="22"/>
          <w:szCs w:val="22"/>
          <w:lang w:val="nl-NL"/>
        </w:rPr>
        <w:t>R</w:t>
      </w:r>
      <w:r w:rsidRPr="00554E10">
        <w:rPr>
          <w:rFonts w:ascii="Palatino Linotype" w:hAnsi="Palatino Linotype"/>
          <w:sz w:val="22"/>
          <w:szCs w:val="22"/>
          <w:lang w:val="nl-NL"/>
        </w:rPr>
        <w:t>echter bij vonnis te bepalen, indien de dringende omstandigheden een onverwijld handelen vorderen, op particuliere eigendommen, aan of bij de haven gelegen, alles doen plaatsen of wegnemen, wat door de Havenmeester nodig wordt geacht voor de veiligheid van de vaartuigen.</w:t>
      </w:r>
    </w:p>
    <w:p w:rsidR="00243F71" w:rsidRPr="00554E10" w:rsidRDefault="00243F71" w:rsidP="00243F71">
      <w:pPr>
        <w:suppressAutoHyphens/>
        <w:jc w:val="both"/>
        <w:rPr>
          <w:rFonts w:ascii="Palatino Linotype" w:hAnsi="Palatino Linotype"/>
          <w:sz w:val="22"/>
          <w:szCs w:val="22"/>
          <w:lang w:val="nl-NL"/>
        </w:rPr>
      </w:pPr>
      <w:r w:rsidRPr="00554E10">
        <w:rPr>
          <w:rFonts w:ascii="Palatino Linotype" w:hAnsi="Palatino Linotype"/>
          <w:sz w:val="22"/>
          <w:szCs w:val="22"/>
          <w:lang w:val="nl-NL"/>
        </w:rPr>
        <w:t>Tot dat doel kunnen die particuliere eigendommen door de Havenmeester en door hem te zenden personen worden betreden en verzet hiertegen of tegen het doen plaatsen of wegnemen van hetgeen in de vorige alinea is bedoeld, kan desnoods met de sterke arm gekeerd worden, onverminderd de toepassing van de strafwet indien daartoe termen zijn.</w:t>
      </w:r>
    </w:p>
    <w:p w:rsidR="00243F71" w:rsidRPr="00EA7DBC" w:rsidRDefault="00243F71" w:rsidP="00243F71">
      <w:pPr>
        <w:suppressAutoHyphens/>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EA7DBC">
        <w:rPr>
          <w:rFonts w:ascii="Palatino Linotype" w:hAnsi="Palatino Linotype"/>
          <w:sz w:val="22"/>
          <w:szCs w:val="22"/>
          <w:lang w:val="nl-NL"/>
        </w:rPr>
        <w:t>Artikel 12</w:t>
      </w:r>
    </w:p>
    <w:p w:rsidR="00243F71" w:rsidRDefault="00243F71" w:rsidP="00243F71">
      <w:pPr>
        <w:suppressAutoHyphens/>
        <w:jc w:val="both"/>
        <w:rPr>
          <w:rFonts w:ascii="Palatino Linotype" w:hAnsi="Palatino Linotype"/>
          <w:sz w:val="22"/>
          <w:szCs w:val="22"/>
          <w:lang w:val="nl-NL"/>
        </w:rPr>
      </w:pPr>
    </w:p>
    <w:p w:rsidR="00243F71" w:rsidRPr="00902CA2" w:rsidRDefault="00243F71" w:rsidP="00243F71">
      <w:pPr>
        <w:pStyle w:val="ListParagraph"/>
        <w:widowControl w:val="0"/>
        <w:numPr>
          <w:ilvl w:val="1"/>
          <w:numId w:val="15"/>
        </w:numPr>
        <w:suppressAutoHyphens/>
        <w:ind w:left="360"/>
        <w:jc w:val="both"/>
        <w:rPr>
          <w:rFonts w:ascii="Palatino Linotype" w:hAnsi="Palatino Linotype"/>
          <w:sz w:val="22"/>
          <w:szCs w:val="22"/>
        </w:rPr>
      </w:pPr>
      <w:r w:rsidRPr="00902CA2">
        <w:rPr>
          <w:rFonts w:ascii="Palatino Linotype" w:hAnsi="Palatino Linotype"/>
          <w:sz w:val="22"/>
          <w:szCs w:val="22"/>
        </w:rPr>
        <w:t>Ieder vaartuig, dat niet varende of manoeuvrerende is, moet behoorlijk verankerd liggen, of gemeerd aan de daarvoor bestemde of geschikte hulpmiddelen, ter beoordeling van de Havenmeester.</w:t>
      </w:r>
    </w:p>
    <w:p w:rsidR="00243F71" w:rsidRPr="001F6143" w:rsidRDefault="00243F71" w:rsidP="00243F71">
      <w:pPr>
        <w:pStyle w:val="ListParagraph"/>
        <w:widowControl w:val="0"/>
        <w:numPr>
          <w:ilvl w:val="1"/>
          <w:numId w:val="15"/>
        </w:numPr>
        <w:suppressAutoHyphens/>
        <w:ind w:left="360"/>
        <w:jc w:val="both"/>
        <w:rPr>
          <w:rFonts w:ascii="Palatino Linotype" w:hAnsi="Palatino Linotype"/>
          <w:sz w:val="22"/>
          <w:szCs w:val="22"/>
        </w:rPr>
      </w:pPr>
      <w:r w:rsidRPr="00902CA2">
        <w:rPr>
          <w:rFonts w:ascii="Palatino Linotype" w:hAnsi="Palatino Linotype"/>
          <w:sz w:val="22"/>
          <w:szCs w:val="22"/>
        </w:rPr>
        <w:t>De Havenmeester kan gelasten, dat trossen volgens zijn aanwijzing worden bijgeplaatst, of dat trossen dan wel kettingen, die volgens zijn inzicht hinderlijk of gevaarlijk kunnen</w:t>
      </w:r>
      <w:r w:rsidRPr="001F6143">
        <w:rPr>
          <w:rFonts w:ascii="Palatino Linotype" w:hAnsi="Palatino Linotype"/>
          <w:sz w:val="22"/>
          <w:szCs w:val="22"/>
        </w:rPr>
        <w:t xml:space="preserve"> zijn voor andere vaartuigen of voor de kade, steiger of de daarop geplaatste of zich daarin bevindende voorwerpen, zullen worden verwijderd dan wel verplaatst.</w:t>
      </w:r>
    </w:p>
    <w:p w:rsidR="00243F71" w:rsidRPr="001F6143" w:rsidRDefault="00243F71" w:rsidP="00243F71">
      <w:pPr>
        <w:pStyle w:val="ListParagraph"/>
        <w:widowControl w:val="0"/>
        <w:numPr>
          <w:ilvl w:val="1"/>
          <w:numId w:val="15"/>
        </w:numPr>
        <w:suppressAutoHyphens/>
        <w:ind w:left="360"/>
        <w:jc w:val="both"/>
        <w:rPr>
          <w:rFonts w:ascii="Palatino Linotype" w:hAnsi="Palatino Linotype"/>
          <w:sz w:val="22"/>
          <w:szCs w:val="22"/>
        </w:rPr>
      </w:pPr>
      <w:r w:rsidRPr="001F6143">
        <w:rPr>
          <w:rFonts w:ascii="Palatino Linotype" w:hAnsi="Palatino Linotype"/>
          <w:sz w:val="22"/>
          <w:szCs w:val="22"/>
        </w:rPr>
        <w:t>Het is verboden trossen, langer dan nodig is voor de te maken manoeuvre, dwars over de haven te laten staan.</w:t>
      </w:r>
    </w:p>
    <w:p w:rsidR="00243F71" w:rsidRDefault="00243F71" w:rsidP="00243F71">
      <w:pPr>
        <w:pStyle w:val="ListParagraph"/>
        <w:widowControl w:val="0"/>
        <w:numPr>
          <w:ilvl w:val="1"/>
          <w:numId w:val="15"/>
        </w:numPr>
        <w:suppressAutoHyphens/>
        <w:ind w:left="360"/>
        <w:jc w:val="both"/>
        <w:rPr>
          <w:rFonts w:ascii="Palatino Linotype" w:hAnsi="Palatino Linotype"/>
          <w:sz w:val="22"/>
          <w:szCs w:val="22"/>
        </w:rPr>
      </w:pPr>
      <w:r w:rsidRPr="001F6143">
        <w:rPr>
          <w:rFonts w:ascii="Palatino Linotype" w:hAnsi="Palatino Linotype"/>
          <w:sz w:val="22"/>
          <w:szCs w:val="22"/>
        </w:rPr>
        <w:t>De kapitein van een vaartuig, dat gereed is om te vertrekken, mag een uur voor het vermoedelijk tijdstip van vertrek trossen over de haven doen uitbrengen, mits deze terstond zinken.</w:t>
      </w:r>
    </w:p>
    <w:p w:rsidR="00243F71" w:rsidRPr="002000D9" w:rsidRDefault="00243F71" w:rsidP="00243F71">
      <w:pPr>
        <w:suppressAutoHyphens/>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2000D9">
        <w:rPr>
          <w:rFonts w:ascii="Palatino Linotype" w:hAnsi="Palatino Linotype"/>
          <w:sz w:val="22"/>
          <w:szCs w:val="22"/>
          <w:lang w:val="nl-NL"/>
        </w:rPr>
        <w:t xml:space="preserve">Artikel </w:t>
      </w:r>
      <w:r>
        <w:rPr>
          <w:rFonts w:ascii="Palatino Linotype" w:hAnsi="Palatino Linotype"/>
          <w:sz w:val="22"/>
          <w:szCs w:val="22"/>
          <w:lang w:val="nl-NL"/>
        </w:rPr>
        <w:t>13</w:t>
      </w:r>
    </w:p>
    <w:p w:rsidR="00243F71" w:rsidRDefault="00243F71" w:rsidP="00243F71">
      <w:pPr>
        <w:suppressAutoHyphens/>
        <w:spacing w:line="200" w:lineRule="exact"/>
        <w:jc w:val="both"/>
        <w:rPr>
          <w:rFonts w:ascii="Palatino Linotype" w:hAnsi="Palatino Linotype"/>
          <w:sz w:val="22"/>
          <w:szCs w:val="22"/>
          <w:lang w:val="nl-NL"/>
        </w:rPr>
      </w:pPr>
    </w:p>
    <w:p w:rsidR="00243F71" w:rsidRPr="001F6143" w:rsidRDefault="00243F71" w:rsidP="00243F71">
      <w:pPr>
        <w:pStyle w:val="ListParagraph"/>
        <w:widowControl w:val="0"/>
        <w:numPr>
          <w:ilvl w:val="1"/>
          <w:numId w:val="11"/>
        </w:numPr>
        <w:suppressAutoHyphens/>
        <w:ind w:left="360" w:hanging="360"/>
        <w:jc w:val="both"/>
        <w:rPr>
          <w:rFonts w:ascii="Palatino Linotype" w:hAnsi="Palatino Linotype"/>
          <w:sz w:val="22"/>
          <w:szCs w:val="22"/>
        </w:rPr>
      </w:pPr>
      <w:r w:rsidRPr="001F6143">
        <w:rPr>
          <w:rFonts w:ascii="Palatino Linotype" w:hAnsi="Palatino Linotype"/>
          <w:sz w:val="22"/>
          <w:szCs w:val="22"/>
        </w:rPr>
        <w:t xml:space="preserve">Indien lichters en/of andere vaartuigen gemeerd aan de buitenzijde van </w:t>
      </w:r>
      <w:r>
        <w:rPr>
          <w:rFonts w:ascii="Palatino Linotype" w:hAnsi="Palatino Linotype"/>
          <w:sz w:val="22"/>
          <w:szCs w:val="22"/>
        </w:rPr>
        <w:t xml:space="preserve">in </w:t>
      </w:r>
      <w:r w:rsidRPr="001F6143">
        <w:rPr>
          <w:rFonts w:ascii="Palatino Linotype" w:hAnsi="Palatino Linotype"/>
          <w:sz w:val="22"/>
          <w:szCs w:val="22"/>
        </w:rPr>
        <w:t>de S</w:t>
      </w:r>
      <w:r>
        <w:rPr>
          <w:rFonts w:ascii="Palatino Linotype" w:hAnsi="Palatino Linotype"/>
          <w:sz w:val="22"/>
          <w:szCs w:val="22"/>
        </w:rPr>
        <w:t>int</w:t>
      </w:r>
      <w:r w:rsidRPr="001F6143">
        <w:rPr>
          <w:rFonts w:ascii="Palatino Linotype" w:hAnsi="Palatino Linotype"/>
          <w:sz w:val="22"/>
          <w:szCs w:val="22"/>
        </w:rPr>
        <w:t xml:space="preserve"> Annabaai liggende vaartuigen, naar het oordeel van de Havenmeester gevaar opleveren voor een veilige doorvaart, is hij bevoegd een of meer </w:t>
      </w:r>
      <w:r>
        <w:rPr>
          <w:rFonts w:ascii="Palatino Linotype" w:hAnsi="Palatino Linotype"/>
          <w:sz w:val="22"/>
          <w:szCs w:val="22"/>
        </w:rPr>
        <w:t>van die</w:t>
      </w:r>
      <w:r w:rsidRPr="001F6143">
        <w:rPr>
          <w:rFonts w:ascii="Palatino Linotype" w:hAnsi="Palatino Linotype"/>
          <w:sz w:val="22"/>
          <w:szCs w:val="22"/>
        </w:rPr>
        <w:t xml:space="preserve"> lichters door de eigenaar of de </w:t>
      </w:r>
      <w:r>
        <w:rPr>
          <w:rFonts w:ascii="Palatino Linotype" w:hAnsi="Palatino Linotype"/>
          <w:sz w:val="22"/>
          <w:szCs w:val="22"/>
        </w:rPr>
        <w:t>k</w:t>
      </w:r>
      <w:r w:rsidRPr="001F6143">
        <w:rPr>
          <w:rFonts w:ascii="Palatino Linotype" w:hAnsi="Palatino Linotype"/>
          <w:sz w:val="22"/>
          <w:szCs w:val="22"/>
        </w:rPr>
        <w:t>apitein van de lichter of op hun kosten met eigen middelen</w:t>
      </w:r>
      <w:r>
        <w:rPr>
          <w:rFonts w:ascii="Palatino Linotype" w:hAnsi="Palatino Linotype"/>
          <w:sz w:val="22"/>
          <w:szCs w:val="22"/>
        </w:rPr>
        <w:t xml:space="preserve"> </w:t>
      </w:r>
      <w:r w:rsidRPr="001F6143">
        <w:rPr>
          <w:rFonts w:ascii="Palatino Linotype" w:hAnsi="Palatino Linotype"/>
          <w:sz w:val="22"/>
          <w:szCs w:val="22"/>
        </w:rPr>
        <w:t>te doen verwijderen.</w:t>
      </w:r>
    </w:p>
    <w:p w:rsidR="00243F71" w:rsidRDefault="00243F71" w:rsidP="00243F71">
      <w:pPr>
        <w:pStyle w:val="ListParagraph"/>
        <w:widowControl w:val="0"/>
        <w:numPr>
          <w:ilvl w:val="1"/>
          <w:numId w:val="11"/>
        </w:numPr>
        <w:suppressAutoHyphens/>
        <w:ind w:left="360" w:hanging="360"/>
        <w:jc w:val="both"/>
        <w:rPr>
          <w:rFonts w:ascii="Palatino Linotype" w:hAnsi="Palatino Linotype"/>
          <w:sz w:val="22"/>
          <w:szCs w:val="22"/>
        </w:rPr>
      </w:pPr>
      <w:r w:rsidRPr="001F6143">
        <w:rPr>
          <w:rFonts w:ascii="Palatino Linotype" w:hAnsi="Palatino Linotype"/>
          <w:sz w:val="22"/>
          <w:szCs w:val="22"/>
        </w:rPr>
        <w:lastRenderedPageBreak/>
        <w:t>Wanneer enige vaartuigen naast elkaar gemeerd liggen, is de overgang van de buiten liggende vaartuigen over de binnen liggende en omgekeerd vrij.</w:t>
      </w:r>
    </w:p>
    <w:p w:rsidR="00243F71" w:rsidRPr="002000D9" w:rsidRDefault="00243F71" w:rsidP="00243F71">
      <w:pPr>
        <w:suppressAutoHyphens/>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2000D9">
        <w:rPr>
          <w:rFonts w:ascii="Palatino Linotype" w:hAnsi="Palatino Linotype"/>
          <w:sz w:val="22"/>
          <w:szCs w:val="22"/>
          <w:lang w:val="nl-NL"/>
        </w:rPr>
        <w:t xml:space="preserve">Artikel </w:t>
      </w:r>
      <w:r>
        <w:rPr>
          <w:rFonts w:ascii="Palatino Linotype" w:hAnsi="Palatino Linotype"/>
          <w:sz w:val="22"/>
          <w:szCs w:val="22"/>
          <w:lang w:val="nl-NL"/>
        </w:rPr>
        <w:t>14</w:t>
      </w:r>
    </w:p>
    <w:p w:rsidR="00243F71" w:rsidRDefault="00243F71" w:rsidP="00243F71">
      <w:pPr>
        <w:suppressAutoHyphens/>
        <w:jc w:val="both"/>
        <w:rPr>
          <w:rFonts w:ascii="Palatino Linotype" w:hAnsi="Palatino Linotype"/>
          <w:sz w:val="22"/>
          <w:szCs w:val="22"/>
          <w:lang w:val="nl-NL"/>
        </w:rPr>
      </w:pPr>
    </w:p>
    <w:p w:rsidR="00243F71" w:rsidRPr="00F91C91" w:rsidRDefault="00243F71" w:rsidP="00243F71">
      <w:pPr>
        <w:suppressAutoHyphens/>
        <w:jc w:val="both"/>
        <w:rPr>
          <w:rFonts w:ascii="Palatino Linotype" w:hAnsi="Palatino Linotype"/>
          <w:sz w:val="22"/>
          <w:szCs w:val="22"/>
          <w:lang w:val="nl-NL"/>
        </w:rPr>
      </w:pPr>
      <w:r w:rsidRPr="00554E10">
        <w:rPr>
          <w:rFonts w:ascii="Palatino Linotype" w:hAnsi="Palatino Linotype"/>
          <w:sz w:val="22"/>
          <w:szCs w:val="22"/>
          <w:lang w:val="nl-NL"/>
        </w:rPr>
        <w:t>De</w:t>
      </w:r>
      <w:r w:rsidRPr="00F91C91">
        <w:rPr>
          <w:rFonts w:ascii="Palatino Linotype" w:hAnsi="Palatino Linotype"/>
          <w:sz w:val="22"/>
          <w:szCs w:val="22"/>
          <w:lang w:val="nl-NL"/>
        </w:rPr>
        <w:t xml:space="preserve"> kapitein van een in of aan het voor grote schepen bestemd vaarwater liggend vaartuig, of, indien het vaartuig geen kapitein heeft, de eigenaar, is verplicht te zorgen, dat: </w:t>
      </w:r>
    </w:p>
    <w:p w:rsidR="00243F71" w:rsidRPr="00554E10" w:rsidRDefault="00243F71" w:rsidP="00243F71">
      <w:pPr>
        <w:pStyle w:val="ListParagraph"/>
        <w:widowControl w:val="0"/>
        <w:numPr>
          <w:ilvl w:val="0"/>
          <w:numId w:val="16"/>
        </w:numPr>
        <w:suppressAutoHyphens/>
        <w:ind w:left="360"/>
        <w:jc w:val="both"/>
        <w:rPr>
          <w:rFonts w:ascii="Palatino Linotype" w:hAnsi="Palatino Linotype"/>
          <w:sz w:val="22"/>
          <w:szCs w:val="22"/>
        </w:rPr>
      </w:pPr>
      <w:r w:rsidRPr="00554E10">
        <w:rPr>
          <w:rFonts w:ascii="Palatino Linotype" w:hAnsi="Palatino Linotype"/>
          <w:sz w:val="22"/>
          <w:szCs w:val="22"/>
        </w:rPr>
        <w:t>aan boord zowel overdags als ‘s nachts een mannelijk persoon boven de 18 jaar aanwezig is, met uitzondering van aan boord van vaartuigen van minder dan 10 ton van 2,83 M³ bruto inhoud en van aan boord van binnenvaartuigen.</w:t>
      </w:r>
    </w:p>
    <w:p w:rsidR="00243F71" w:rsidRDefault="00243F71" w:rsidP="00243F71">
      <w:pPr>
        <w:pStyle w:val="ListParagraph"/>
        <w:widowControl w:val="0"/>
        <w:numPr>
          <w:ilvl w:val="0"/>
          <w:numId w:val="16"/>
        </w:numPr>
        <w:suppressAutoHyphens/>
        <w:ind w:left="360"/>
        <w:jc w:val="both"/>
        <w:rPr>
          <w:rFonts w:ascii="Palatino Linotype" w:hAnsi="Palatino Linotype"/>
          <w:sz w:val="22"/>
          <w:szCs w:val="22"/>
        </w:rPr>
      </w:pPr>
      <w:r>
        <w:rPr>
          <w:rFonts w:ascii="Palatino Linotype" w:hAnsi="Palatino Linotype"/>
          <w:sz w:val="22"/>
          <w:szCs w:val="22"/>
        </w:rPr>
        <w:t>h</w:t>
      </w:r>
      <w:r w:rsidRPr="00F91C91">
        <w:rPr>
          <w:rFonts w:ascii="Palatino Linotype" w:hAnsi="Palatino Linotype"/>
          <w:sz w:val="22"/>
          <w:szCs w:val="22"/>
        </w:rPr>
        <w:t>et nodige personeel te zijner onmiddellijke beschikking is om het vaartuig binnen een door de Havenmeester te stellen redelijke termijn te verhalen.</w:t>
      </w:r>
    </w:p>
    <w:p w:rsidR="00243F71" w:rsidRPr="002000D9" w:rsidRDefault="00243F71" w:rsidP="00243F71">
      <w:pPr>
        <w:suppressAutoHyphens/>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2000D9">
        <w:rPr>
          <w:rFonts w:ascii="Palatino Linotype" w:hAnsi="Palatino Linotype"/>
          <w:sz w:val="22"/>
          <w:szCs w:val="22"/>
          <w:lang w:val="nl-NL"/>
        </w:rPr>
        <w:t xml:space="preserve">Artikel </w:t>
      </w:r>
      <w:r>
        <w:rPr>
          <w:rFonts w:ascii="Palatino Linotype" w:hAnsi="Palatino Linotype"/>
          <w:sz w:val="22"/>
          <w:szCs w:val="22"/>
          <w:lang w:val="nl-NL"/>
        </w:rPr>
        <w:t>15</w:t>
      </w:r>
    </w:p>
    <w:p w:rsidR="00243F71" w:rsidRDefault="00243F71" w:rsidP="00243F71">
      <w:pPr>
        <w:suppressAutoHyphens/>
        <w:jc w:val="both"/>
        <w:rPr>
          <w:rFonts w:ascii="Palatino Linotype" w:hAnsi="Palatino Linotype"/>
          <w:sz w:val="22"/>
          <w:szCs w:val="22"/>
          <w:lang w:val="nl-NL"/>
        </w:rPr>
      </w:pPr>
    </w:p>
    <w:p w:rsidR="00243F71" w:rsidRDefault="00243F71" w:rsidP="00243F71">
      <w:pPr>
        <w:suppressAutoHyphens/>
        <w:jc w:val="both"/>
        <w:rPr>
          <w:rFonts w:ascii="Palatino Linotype" w:hAnsi="Palatino Linotype"/>
          <w:sz w:val="22"/>
          <w:szCs w:val="22"/>
          <w:lang w:val="nl-NL"/>
        </w:rPr>
      </w:pPr>
      <w:r w:rsidRPr="00F91C91">
        <w:rPr>
          <w:rFonts w:ascii="Palatino Linotype" w:hAnsi="Palatino Linotype"/>
          <w:sz w:val="22"/>
          <w:szCs w:val="22"/>
          <w:lang w:val="nl-NL"/>
        </w:rPr>
        <w:t>Het is verboden in de haven met enig vuurwapen te schieten</w:t>
      </w:r>
      <w:r>
        <w:rPr>
          <w:rFonts w:ascii="Palatino Linotype" w:hAnsi="Palatino Linotype"/>
          <w:sz w:val="22"/>
          <w:szCs w:val="22"/>
          <w:lang w:val="nl-NL"/>
        </w:rPr>
        <w:t>;</w:t>
      </w:r>
      <w:r w:rsidRPr="00F91C91">
        <w:rPr>
          <w:rFonts w:ascii="Palatino Linotype" w:hAnsi="Palatino Linotype"/>
          <w:sz w:val="22"/>
          <w:szCs w:val="22"/>
          <w:lang w:val="nl-NL"/>
        </w:rPr>
        <w:t xml:space="preserve"> evenwel mogen oorlogsschepen in het Schottegat saluutschoten geven, tenzij</w:t>
      </w:r>
      <w:r>
        <w:rPr>
          <w:rFonts w:ascii="Palatino Linotype" w:hAnsi="Palatino Linotype"/>
          <w:sz w:val="22"/>
          <w:szCs w:val="22"/>
          <w:lang w:val="nl-NL"/>
        </w:rPr>
        <w:t>,</w:t>
      </w:r>
      <w:r w:rsidRPr="00F91C91">
        <w:rPr>
          <w:rFonts w:ascii="Palatino Linotype" w:hAnsi="Palatino Linotype"/>
          <w:sz w:val="22"/>
          <w:szCs w:val="22"/>
          <w:lang w:val="nl-NL"/>
        </w:rPr>
        <w:t xml:space="preserve"> ter beoordeling van de Havenmeester, derden daarvan hinder of gevaar kunnen ondervinden.</w:t>
      </w:r>
    </w:p>
    <w:p w:rsidR="00243F71" w:rsidRPr="002000D9" w:rsidRDefault="00243F71" w:rsidP="00243F71">
      <w:pPr>
        <w:suppressAutoHyphens/>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2000D9">
        <w:rPr>
          <w:rFonts w:ascii="Palatino Linotype" w:hAnsi="Palatino Linotype"/>
          <w:sz w:val="22"/>
          <w:szCs w:val="22"/>
          <w:lang w:val="nl-NL"/>
        </w:rPr>
        <w:t xml:space="preserve">Artikel </w:t>
      </w:r>
      <w:r>
        <w:rPr>
          <w:rFonts w:ascii="Palatino Linotype" w:hAnsi="Palatino Linotype"/>
          <w:sz w:val="22"/>
          <w:szCs w:val="22"/>
          <w:lang w:val="nl-NL"/>
        </w:rPr>
        <w:t>16</w:t>
      </w:r>
    </w:p>
    <w:p w:rsidR="00243F71" w:rsidRDefault="00243F71" w:rsidP="00243F71">
      <w:pPr>
        <w:suppressAutoHyphens/>
        <w:jc w:val="both"/>
        <w:rPr>
          <w:rFonts w:ascii="Palatino Linotype" w:hAnsi="Palatino Linotype"/>
          <w:sz w:val="22"/>
          <w:szCs w:val="22"/>
          <w:lang w:val="nl-NL"/>
        </w:rPr>
      </w:pPr>
    </w:p>
    <w:p w:rsidR="00243F71" w:rsidRDefault="00243F71" w:rsidP="00243F71">
      <w:pPr>
        <w:suppressAutoHyphens/>
        <w:jc w:val="both"/>
        <w:rPr>
          <w:rFonts w:ascii="Palatino Linotype" w:hAnsi="Palatino Linotype"/>
          <w:sz w:val="22"/>
          <w:szCs w:val="22"/>
          <w:lang w:val="nl-NL"/>
        </w:rPr>
      </w:pPr>
      <w:r w:rsidRPr="0096652C">
        <w:rPr>
          <w:rFonts w:ascii="Palatino Linotype" w:hAnsi="Palatino Linotype"/>
          <w:sz w:val="22"/>
          <w:szCs w:val="22"/>
          <w:lang w:val="nl-NL"/>
        </w:rPr>
        <w:t xml:space="preserve">Behoudens voor zover bij internationale overeenkomsten toegestaan, </w:t>
      </w:r>
      <w:r>
        <w:rPr>
          <w:rFonts w:ascii="Palatino Linotype" w:hAnsi="Palatino Linotype"/>
          <w:sz w:val="22"/>
          <w:szCs w:val="22"/>
          <w:lang w:val="nl-NL"/>
        </w:rPr>
        <w:t>is het ingevolge artikel 3 van de Telegraaf en Telefoonverordening 1909</w:t>
      </w:r>
      <w:r>
        <w:rPr>
          <w:rStyle w:val="FootnoteReference"/>
          <w:rFonts w:ascii="Palatino Linotype" w:hAnsi="Palatino Linotype"/>
          <w:sz w:val="22"/>
          <w:szCs w:val="22"/>
          <w:lang w:val="nl-NL"/>
        </w:rPr>
        <w:footnoteReference w:id="4"/>
      </w:r>
      <w:r>
        <w:rPr>
          <w:rFonts w:ascii="Palatino Linotype" w:hAnsi="Palatino Linotype"/>
          <w:sz w:val="22"/>
          <w:szCs w:val="22"/>
          <w:lang w:val="nl-NL"/>
        </w:rPr>
        <w:t xml:space="preserve"> verboden</w:t>
      </w:r>
      <w:r w:rsidRPr="0096652C">
        <w:rPr>
          <w:rFonts w:ascii="Palatino Linotype" w:hAnsi="Palatino Linotype"/>
          <w:sz w:val="22"/>
          <w:szCs w:val="22"/>
          <w:lang w:val="nl-NL"/>
        </w:rPr>
        <w:t>, anders dan met toestemming van de Minister van Verkeer, Vervoer en Ruimtelijke Planning een scheepsradiostation te gebruiken in de haven van Curaçao. Ten</w:t>
      </w:r>
      <w:r>
        <w:rPr>
          <w:rFonts w:ascii="Palatino Linotype" w:hAnsi="Palatino Linotype"/>
          <w:sz w:val="22"/>
          <w:szCs w:val="22"/>
          <w:lang w:val="nl-NL"/>
        </w:rPr>
        <w:t>zij</w:t>
      </w:r>
      <w:r w:rsidRPr="0096652C">
        <w:rPr>
          <w:rFonts w:ascii="Palatino Linotype" w:hAnsi="Palatino Linotype"/>
          <w:sz w:val="22"/>
          <w:szCs w:val="22"/>
          <w:lang w:val="nl-NL"/>
        </w:rPr>
        <w:t xml:space="preserve"> </w:t>
      </w:r>
      <w:r>
        <w:rPr>
          <w:rFonts w:ascii="Palatino Linotype" w:hAnsi="Palatino Linotype"/>
          <w:sz w:val="22"/>
          <w:szCs w:val="22"/>
          <w:lang w:val="nl-NL"/>
        </w:rPr>
        <w:t xml:space="preserve">onder </w:t>
      </w:r>
      <w:r w:rsidRPr="0096652C">
        <w:rPr>
          <w:rFonts w:ascii="Palatino Linotype" w:hAnsi="Palatino Linotype"/>
          <w:sz w:val="22"/>
          <w:szCs w:val="22"/>
          <w:lang w:val="nl-NL"/>
        </w:rPr>
        <w:t>bijzondere omstandigheden de eisen van goed zeemanschap afwijking van dit verbod noodzakelijk maken.</w:t>
      </w:r>
    </w:p>
    <w:p w:rsidR="00243F71" w:rsidRPr="002000D9" w:rsidRDefault="00243F71" w:rsidP="00243F71">
      <w:pPr>
        <w:suppressAutoHyphens/>
        <w:jc w:val="both"/>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2000D9">
        <w:rPr>
          <w:rFonts w:ascii="Palatino Linotype" w:hAnsi="Palatino Linotype"/>
          <w:sz w:val="22"/>
          <w:szCs w:val="22"/>
          <w:lang w:val="nl-NL"/>
        </w:rPr>
        <w:t xml:space="preserve">Artikel </w:t>
      </w:r>
      <w:r>
        <w:rPr>
          <w:rFonts w:ascii="Palatino Linotype" w:hAnsi="Palatino Linotype"/>
          <w:sz w:val="22"/>
          <w:szCs w:val="22"/>
          <w:lang w:val="nl-NL"/>
        </w:rPr>
        <w:t>17</w:t>
      </w:r>
    </w:p>
    <w:p w:rsidR="00243F71" w:rsidRDefault="00243F71" w:rsidP="00243F71">
      <w:pPr>
        <w:suppressAutoHyphens/>
        <w:jc w:val="both"/>
        <w:rPr>
          <w:rFonts w:ascii="Palatino Linotype" w:hAnsi="Palatino Linotype"/>
          <w:sz w:val="22"/>
          <w:szCs w:val="22"/>
          <w:lang w:val="nl-NL"/>
        </w:rPr>
      </w:pPr>
    </w:p>
    <w:p w:rsidR="00243F71" w:rsidRPr="00954666" w:rsidRDefault="00243F71" w:rsidP="00243F71">
      <w:pPr>
        <w:suppressAutoHyphens/>
        <w:jc w:val="both"/>
        <w:rPr>
          <w:rFonts w:ascii="Palatino Linotype" w:hAnsi="Palatino Linotype"/>
          <w:sz w:val="22"/>
          <w:szCs w:val="22"/>
          <w:lang w:val="nl-NL"/>
        </w:rPr>
      </w:pPr>
      <w:r w:rsidRPr="00954666">
        <w:rPr>
          <w:rFonts w:ascii="Palatino Linotype" w:hAnsi="Palatino Linotype"/>
          <w:sz w:val="22"/>
          <w:szCs w:val="22"/>
          <w:lang w:val="nl-NL"/>
        </w:rPr>
        <w:t>Het is verboden</w:t>
      </w:r>
      <w:r>
        <w:rPr>
          <w:rFonts w:ascii="Palatino Linotype" w:hAnsi="Palatino Linotype"/>
          <w:sz w:val="22"/>
          <w:szCs w:val="22"/>
          <w:lang w:val="nl-NL"/>
        </w:rPr>
        <w:t xml:space="preserve"> ‘s</w:t>
      </w:r>
      <w:r w:rsidRPr="00954666">
        <w:rPr>
          <w:rFonts w:ascii="Palatino Linotype" w:hAnsi="Palatino Linotype"/>
          <w:sz w:val="22"/>
          <w:szCs w:val="22"/>
          <w:lang w:val="nl-NL"/>
        </w:rPr>
        <w:t xml:space="preserve"> nachts in de S</w:t>
      </w:r>
      <w:r>
        <w:rPr>
          <w:rFonts w:ascii="Palatino Linotype" w:hAnsi="Palatino Linotype"/>
          <w:sz w:val="22"/>
          <w:szCs w:val="22"/>
          <w:lang w:val="nl-NL"/>
        </w:rPr>
        <w:t>in</w:t>
      </w:r>
      <w:r w:rsidRPr="00954666">
        <w:rPr>
          <w:rFonts w:ascii="Palatino Linotype" w:hAnsi="Palatino Linotype"/>
          <w:sz w:val="22"/>
          <w:szCs w:val="22"/>
          <w:lang w:val="nl-NL"/>
        </w:rPr>
        <w:t>t Annabaai de stoomfluit of sirene te gebruiken, uitgezonderd in de volgende gevallen:</w:t>
      </w:r>
    </w:p>
    <w:p w:rsidR="00243F71" w:rsidRPr="00954666" w:rsidRDefault="00243F71" w:rsidP="00243F71">
      <w:pPr>
        <w:pStyle w:val="ListParagraph"/>
        <w:widowControl w:val="0"/>
        <w:numPr>
          <w:ilvl w:val="0"/>
          <w:numId w:val="17"/>
        </w:numPr>
        <w:suppressAutoHyphens/>
        <w:ind w:left="360"/>
        <w:jc w:val="both"/>
        <w:rPr>
          <w:rFonts w:ascii="Palatino Linotype" w:hAnsi="Palatino Linotype"/>
          <w:sz w:val="22"/>
          <w:szCs w:val="22"/>
        </w:rPr>
      </w:pPr>
      <w:r w:rsidRPr="00954666">
        <w:rPr>
          <w:rFonts w:ascii="Palatino Linotype" w:hAnsi="Palatino Linotype"/>
          <w:sz w:val="22"/>
          <w:szCs w:val="22"/>
        </w:rPr>
        <w:t>bij brand of ander onheil aan boord;</w:t>
      </w:r>
    </w:p>
    <w:p w:rsidR="00243F71" w:rsidRDefault="00243F71" w:rsidP="00243F71">
      <w:pPr>
        <w:pStyle w:val="ListParagraph"/>
        <w:widowControl w:val="0"/>
        <w:numPr>
          <w:ilvl w:val="0"/>
          <w:numId w:val="17"/>
        </w:numPr>
        <w:suppressAutoHyphens/>
        <w:ind w:left="360"/>
        <w:jc w:val="both"/>
        <w:rPr>
          <w:rFonts w:ascii="Palatino Linotype" w:hAnsi="Palatino Linotype"/>
          <w:sz w:val="22"/>
          <w:szCs w:val="22"/>
        </w:rPr>
      </w:pPr>
      <w:r>
        <w:rPr>
          <w:rFonts w:ascii="Palatino Linotype" w:hAnsi="Palatino Linotype"/>
          <w:sz w:val="22"/>
          <w:szCs w:val="22"/>
        </w:rPr>
        <w:t>v</w:t>
      </w:r>
      <w:r w:rsidRPr="00954666">
        <w:rPr>
          <w:rFonts w:ascii="Palatino Linotype" w:hAnsi="Palatino Linotype"/>
          <w:sz w:val="22"/>
          <w:szCs w:val="22"/>
        </w:rPr>
        <w:t>oor varende schepen voor het geven van attentiesein of uitwijkseinen.</w:t>
      </w:r>
    </w:p>
    <w:p w:rsidR="00243F71" w:rsidRPr="002000D9" w:rsidRDefault="00243F71" w:rsidP="00243F71">
      <w:pPr>
        <w:suppressAutoHyphens/>
        <w:jc w:val="both"/>
        <w:rPr>
          <w:rFonts w:ascii="Palatino Linotype" w:hAnsi="Palatino Linotype"/>
          <w:sz w:val="22"/>
          <w:szCs w:val="22"/>
          <w:lang w:val="nl-NL"/>
        </w:rPr>
      </w:pPr>
    </w:p>
    <w:p w:rsidR="00243F71" w:rsidRDefault="00243F71" w:rsidP="00243F71">
      <w:pPr>
        <w:suppressAutoHyphens/>
        <w:jc w:val="center"/>
        <w:rPr>
          <w:rFonts w:ascii="Palatino Linotype" w:hAnsi="Palatino Linotype"/>
          <w:sz w:val="22"/>
          <w:szCs w:val="22"/>
          <w:lang w:val="nl-NL"/>
        </w:rPr>
      </w:pPr>
      <w:r w:rsidRPr="002000D9">
        <w:rPr>
          <w:rFonts w:ascii="Palatino Linotype" w:hAnsi="Palatino Linotype"/>
          <w:sz w:val="22"/>
          <w:szCs w:val="22"/>
          <w:lang w:val="nl-NL"/>
        </w:rPr>
        <w:t xml:space="preserve">Artikel </w:t>
      </w:r>
      <w:r>
        <w:rPr>
          <w:rFonts w:ascii="Palatino Linotype" w:hAnsi="Palatino Linotype"/>
          <w:sz w:val="22"/>
          <w:szCs w:val="22"/>
          <w:lang w:val="nl-NL"/>
        </w:rPr>
        <w:t>18</w:t>
      </w:r>
    </w:p>
    <w:p w:rsidR="00243F71" w:rsidRDefault="00243F71" w:rsidP="00243F71">
      <w:pPr>
        <w:suppressAutoHyphens/>
        <w:jc w:val="center"/>
        <w:rPr>
          <w:rFonts w:ascii="Palatino Linotype" w:hAnsi="Palatino Linotype"/>
          <w:sz w:val="22"/>
          <w:szCs w:val="22"/>
          <w:lang w:val="nl-NL"/>
        </w:rPr>
      </w:pPr>
    </w:p>
    <w:p w:rsidR="00243F71" w:rsidRDefault="00243F71" w:rsidP="00243F71">
      <w:pPr>
        <w:suppressAutoHyphens/>
        <w:jc w:val="both"/>
        <w:rPr>
          <w:rFonts w:ascii="Palatino Linotype" w:hAnsi="Palatino Linotype"/>
          <w:sz w:val="22"/>
          <w:szCs w:val="22"/>
          <w:lang w:val="nl-NL"/>
        </w:rPr>
      </w:pPr>
      <w:r w:rsidRPr="001637C6">
        <w:rPr>
          <w:rFonts w:ascii="Palatino Linotype" w:hAnsi="Palatino Linotype"/>
          <w:sz w:val="22"/>
          <w:szCs w:val="22"/>
          <w:lang w:val="nl-NL"/>
        </w:rPr>
        <w:t>Het is verboden op werven, kaden en andere terreinen, in de nabijheid van de haven gelegen, zomede op in de haven varende of stilliggende vaartuigen verblind</w:t>
      </w:r>
      <w:r>
        <w:rPr>
          <w:rFonts w:ascii="Palatino Linotype" w:hAnsi="Palatino Linotype"/>
          <w:sz w:val="22"/>
          <w:szCs w:val="22"/>
          <w:lang w:val="nl-NL"/>
        </w:rPr>
        <w:t>ende</w:t>
      </w:r>
      <w:r w:rsidRPr="001637C6">
        <w:rPr>
          <w:rFonts w:ascii="Palatino Linotype" w:hAnsi="Palatino Linotype"/>
          <w:sz w:val="22"/>
          <w:szCs w:val="22"/>
          <w:lang w:val="nl-NL"/>
        </w:rPr>
        <w:t xml:space="preserve"> lichten in gebruik te stellen op zodanige wijze, dat daardoor voor de scheepvaart gevaar of hinder ontstaan kan.</w:t>
      </w:r>
    </w:p>
    <w:p w:rsidR="00243F71" w:rsidRPr="00E91904" w:rsidRDefault="00243F71" w:rsidP="00243F71">
      <w:pPr>
        <w:pStyle w:val="ListParagraph"/>
        <w:suppressAutoHyphens/>
        <w:ind w:left="0"/>
        <w:rPr>
          <w:rFonts w:ascii="Palatino Linotype" w:hAnsi="Palatino Linotype"/>
          <w:sz w:val="22"/>
          <w:szCs w:val="22"/>
        </w:rPr>
      </w:pPr>
    </w:p>
    <w:p w:rsidR="007F5232" w:rsidRDefault="007F5232" w:rsidP="00243F71">
      <w:pPr>
        <w:pStyle w:val="ListParagraph"/>
        <w:suppressAutoHyphens/>
        <w:ind w:left="0"/>
        <w:jc w:val="center"/>
        <w:rPr>
          <w:rFonts w:ascii="Palatino Linotype" w:hAnsi="Palatino Linotype"/>
          <w:sz w:val="22"/>
          <w:szCs w:val="22"/>
        </w:rPr>
      </w:pPr>
    </w:p>
    <w:p w:rsidR="007F5232" w:rsidRDefault="007F5232" w:rsidP="00243F71">
      <w:pPr>
        <w:pStyle w:val="ListParagraph"/>
        <w:suppressAutoHyphens/>
        <w:ind w:left="0"/>
        <w:jc w:val="center"/>
        <w:rPr>
          <w:rFonts w:ascii="Palatino Linotype" w:hAnsi="Palatino Linotype"/>
          <w:sz w:val="22"/>
          <w:szCs w:val="22"/>
        </w:rPr>
      </w:pPr>
    </w:p>
    <w:p w:rsidR="007F5232" w:rsidRDefault="007F5232" w:rsidP="00243F71">
      <w:pPr>
        <w:pStyle w:val="ListParagraph"/>
        <w:suppressAutoHyphens/>
        <w:ind w:left="0"/>
        <w:jc w:val="center"/>
        <w:rPr>
          <w:rFonts w:ascii="Palatino Linotype" w:hAnsi="Palatino Linotype"/>
          <w:sz w:val="22"/>
          <w:szCs w:val="22"/>
        </w:rPr>
      </w:pPr>
    </w:p>
    <w:p w:rsidR="007F5232" w:rsidRDefault="007F5232" w:rsidP="00243F71">
      <w:pPr>
        <w:pStyle w:val="ListParagraph"/>
        <w:suppressAutoHyphens/>
        <w:ind w:left="0"/>
        <w:jc w:val="center"/>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sidRPr="00E91904">
        <w:rPr>
          <w:rFonts w:ascii="Palatino Linotype" w:hAnsi="Palatino Linotype"/>
          <w:sz w:val="22"/>
          <w:szCs w:val="22"/>
        </w:rPr>
        <w:lastRenderedPageBreak/>
        <w:t>Artikel 1</w:t>
      </w:r>
      <w:r>
        <w:rPr>
          <w:rFonts w:ascii="Palatino Linotype" w:hAnsi="Palatino Linotype"/>
          <w:sz w:val="22"/>
          <w:szCs w:val="22"/>
        </w:rPr>
        <w:t>9</w:t>
      </w:r>
    </w:p>
    <w:p w:rsidR="00243F71" w:rsidRPr="00E91904" w:rsidRDefault="00243F71" w:rsidP="00243F71">
      <w:pPr>
        <w:pStyle w:val="ListParagraph"/>
        <w:suppressAutoHyphens/>
        <w:ind w:left="0"/>
        <w:jc w:val="center"/>
        <w:rPr>
          <w:rFonts w:ascii="Palatino Linotype" w:hAnsi="Palatino Linotype"/>
          <w:sz w:val="22"/>
          <w:szCs w:val="22"/>
        </w:rPr>
      </w:pPr>
    </w:p>
    <w:p w:rsidR="00243F71" w:rsidRPr="00902CA2" w:rsidRDefault="00243F71" w:rsidP="00243F71">
      <w:pPr>
        <w:pStyle w:val="ListParagraph"/>
        <w:widowControl w:val="0"/>
        <w:numPr>
          <w:ilvl w:val="3"/>
          <w:numId w:val="18"/>
        </w:numPr>
        <w:suppressAutoHyphens/>
        <w:ind w:left="360"/>
        <w:jc w:val="both"/>
        <w:rPr>
          <w:rFonts w:ascii="Palatino Linotype" w:hAnsi="Palatino Linotype"/>
          <w:sz w:val="22"/>
          <w:szCs w:val="22"/>
        </w:rPr>
      </w:pPr>
      <w:r w:rsidRPr="005A48C9">
        <w:rPr>
          <w:rFonts w:ascii="Palatino Linotype" w:hAnsi="Palatino Linotype"/>
          <w:sz w:val="22"/>
          <w:szCs w:val="22"/>
        </w:rPr>
        <w:t xml:space="preserve">Vaartuigen van twee of meer meter breedte, welke in de haven in of aan het vaarwater </w:t>
      </w:r>
      <w:r w:rsidRPr="00902CA2">
        <w:rPr>
          <w:rFonts w:ascii="Palatino Linotype" w:hAnsi="Palatino Linotype"/>
          <w:sz w:val="22"/>
          <w:szCs w:val="22"/>
        </w:rPr>
        <w:t>voor grote schepen te anker of gemeerd liggen, moeten ‘s nachts de lichten voeren, die in de verordening van de 24ste september 1897</w:t>
      </w:r>
      <w:r w:rsidRPr="00902CA2">
        <w:rPr>
          <w:rStyle w:val="FootnoteReference"/>
          <w:rFonts w:ascii="Palatino Linotype" w:hAnsi="Palatino Linotype"/>
          <w:sz w:val="22"/>
          <w:szCs w:val="22"/>
        </w:rPr>
        <w:footnoteReference w:id="5"/>
      </w:r>
      <w:r w:rsidRPr="00902CA2">
        <w:rPr>
          <w:rFonts w:ascii="Palatino Linotype" w:hAnsi="Palatino Linotype"/>
          <w:sz w:val="22"/>
          <w:szCs w:val="22"/>
        </w:rPr>
        <w:t xml:space="preserve"> zijn voorgeschreven voor te anker liggende vaartuigen; bij gemeerd liggen langs een goed verlichte kade en in speciale gevallen, kan hiervan op aanvraag vrijstelling door de Havenmeester worden verleend.</w:t>
      </w:r>
      <w:r>
        <w:rPr>
          <w:rStyle w:val="FootnoteReference"/>
          <w:rFonts w:ascii="Palatino Linotype" w:hAnsi="Palatino Linotype"/>
          <w:sz w:val="22"/>
          <w:szCs w:val="22"/>
        </w:rPr>
        <w:footnoteReference w:id="6"/>
      </w:r>
    </w:p>
    <w:p w:rsidR="00243F71" w:rsidRPr="00902CA2" w:rsidRDefault="00243F71" w:rsidP="00243F71">
      <w:pPr>
        <w:pStyle w:val="ListParagraph"/>
        <w:widowControl w:val="0"/>
        <w:numPr>
          <w:ilvl w:val="3"/>
          <w:numId w:val="18"/>
        </w:numPr>
        <w:suppressAutoHyphens/>
        <w:ind w:left="360"/>
        <w:jc w:val="both"/>
        <w:rPr>
          <w:rFonts w:ascii="Palatino Linotype" w:hAnsi="Palatino Linotype"/>
          <w:sz w:val="22"/>
          <w:szCs w:val="22"/>
        </w:rPr>
      </w:pPr>
      <w:r w:rsidRPr="00902CA2">
        <w:rPr>
          <w:rFonts w:ascii="Palatino Linotype" w:hAnsi="Palatino Linotype"/>
          <w:sz w:val="22"/>
          <w:szCs w:val="22"/>
        </w:rPr>
        <w:t>Lichters en ponten</w:t>
      </w:r>
      <w:r>
        <w:rPr>
          <w:rFonts w:ascii="Palatino Linotype" w:hAnsi="Palatino Linotype"/>
          <w:sz w:val="22"/>
          <w:szCs w:val="22"/>
        </w:rPr>
        <w:t>,</w:t>
      </w:r>
      <w:r w:rsidRPr="00902CA2">
        <w:rPr>
          <w:rFonts w:ascii="Palatino Linotype" w:hAnsi="Palatino Linotype"/>
          <w:sz w:val="22"/>
          <w:szCs w:val="22"/>
        </w:rPr>
        <w:t xml:space="preserve"> welke geen mast hebben, mogen het witte licht boven het dek bevestigen, mits het rondom goed zichtbaar is.</w:t>
      </w:r>
    </w:p>
    <w:p w:rsidR="00243F71" w:rsidRPr="00902CA2" w:rsidRDefault="00243F71" w:rsidP="00243F71">
      <w:pPr>
        <w:pStyle w:val="ListParagraph"/>
        <w:widowControl w:val="0"/>
        <w:numPr>
          <w:ilvl w:val="3"/>
          <w:numId w:val="18"/>
        </w:numPr>
        <w:suppressAutoHyphens/>
        <w:ind w:left="360"/>
        <w:jc w:val="both"/>
        <w:rPr>
          <w:rFonts w:ascii="Palatino Linotype" w:hAnsi="Palatino Linotype"/>
          <w:sz w:val="22"/>
          <w:szCs w:val="22"/>
        </w:rPr>
      </w:pPr>
      <w:r w:rsidRPr="00902CA2">
        <w:rPr>
          <w:rFonts w:ascii="Palatino Linotype" w:hAnsi="Palatino Linotype"/>
          <w:sz w:val="22"/>
          <w:szCs w:val="22"/>
        </w:rPr>
        <w:t xml:space="preserve">Indien enige vaartuigen naast elkaar zijn gemeerd, zijn de voorschriften </w:t>
      </w:r>
      <w:r>
        <w:rPr>
          <w:rFonts w:ascii="Palatino Linotype" w:hAnsi="Palatino Linotype"/>
          <w:sz w:val="22"/>
          <w:szCs w:val="22"/>
        </w:rPr>
        <w:t xml:space="preserve">onder </w:t>
      </w:r>
      <w:r w:rsidRPr="00902CA2">
        <w:rPr>
          <w:rFonts w:ascii="Palatino Linotype" w:hAnsi="Palatino Linotype"/>
          <w:sz w:val="22"/>
          <w:szCs w:val="22"/>
        </w:rPr>
        <w:t>sub a en b alleen van toepassing op het buitenste vaartuig.</w:t>
      </w:r>
    </w:p>
    <w:p w:rsidR="00243F71" w:rsidRPr="00902CA2" w:rsidRDefault="00243F71" w:rsidP="00243F71">
      <w:pPr>
        <w:pStyle w:val="ListParagraph"/>
        <w:widowControl w:val="0"/>
        <w:numPr>
          <w:ilvl w:val="3"/>
          <w:numId w:val="18"/>
        </w:numPr>
        <w:suppressAutoHyphens/>
        <w:ind w:left="360"/>
        <w:jc w:val="both"/>
        <w:rPr>
          <w:rFonts w:ascii="Palatino Linotype" w:hAnsi="Palatino Linotype"/>
          <w:sz w:val="22"/>
          <w:szCs w:val="22"/>
        </w:rPr>
      </w:pPr>
      <w:r w:rsidRPr="00902CA2">
        <w:rPr>
          <w:rFonts w:ascii="Palatino Linotype" w:hAnsi="Palatino Linotype"/>
          <w:sz w:val="22"/>
          <w:szCs w:val="22"/>
        </w:rPr>
        <w:t>Vaartuigen van minder dan twee meter breedte hoeven geen wit licht te voeren, mits zij gemeerd liggen op een plaats, waar zij naar het inzicht van de Havenmeester geen gevaar voor aanvaring opleveren.</w:t>
      </w:r>
    </w:p>
    <w:p w:rsidR="00243F71" w:rsidRDefault="00243F71" w:rsidP="00243F71">
      <w:pPr>
        <w:pStyle w:val="ListParagraph"/>
        <w:widowControl w:val="0"/>
        <w:numPr>
          <w:ilvl w:val="3"/>
          <w:numId w:val="18"/>
        </w:numPr>
        <w:suppressAutoHyphens/>
        <w:ind w:left="360"/>
        <w:jc w:val="both"/>
        <w:rPr>
          <w:rFonts w:ascii="Palatino Linotype" w:hAnsi="Palatino Linotype"/>
          <w:sz w:val="22"/>
          <w:szCs w:val="22"/>
        </w:rPr>
      </w:pPr>
      <w:r w:rsidRPr="00902CA2">
        <w:rPr>
          <w:rFonts w:ascii="Palatino Linotype" w:hAnsi="Palatino Linotype"/>
          <w:sz w:val="22"/>
          <w:szCs w:val="22"/>
        </w:rPr>
        <w:t>Vaartuigen, welke in de haven varende of manoeuvrerende zijn, moeten ‘s nachts de</w:t>
      </w:r>
      <w:r w:rsidRPr="005A48C9">
        <w:rPr>
          <w:rFonts w:ascii="Palatino Linotype" w:hAnsi="Palatino Linotype"/>
          <w:sz w:val="22"/>
          <w:szCs w:val="22"/>
        </w:rPr>
        <w:t xml:space="preserve"> lichten voeren, welke voorgeschreven zijn in de in lid</w:t>
      </w:r>
      <w:r>
        <w:rPr>
          <w:rFonts w:ascii="Palatino Linotype" w:hAnsi="Palatino Linotype"/>
          <w:sz w:val="22"/>
          <w:szCs w:val="22"/>
        </w:rPr>
        <w:t xml:space="preserve"> </w:t>
      </w:r>
      <w:r w:rsidRPr="005A48C9">
        <w:rPr>
          <w:rFonts w:ascii="Palatino Linotype" w:hAnsi="Palatino Linotype"/>
          <w:sz w:val="22"/>
          <w:szCs w:val="22"/>
        </w:rPr>
        <w:t>a</w:t>
      </w:r>
      <w:r>
        <w:rPr>
          <w:rFonts w:ascii="Palatino Linotype" w:hAnsi="Palatino Linotype"/>
          <w:sz w:val="22"/>
          <w:szCs w:val="22"/>
        </w:rPr>
        <w:t xml:space="preserve"> </w:t>
      </w:r>
      <w:r w:rsidRPr="005A48C9">
        <w:rPr>
          <w:rFonts w:ascii="Palatino Linotype" w:hAnsi="Palatino Linotype"/>
          <w:sz w:val="22"/>
          <w:szCs w:val="22"/>
        </w:rPr>
        <w:t>van dit artikel genoemde verordening, behoudens dat vaartuigen van minder dan 10 ton van 2,83 M³ bruto inhoud een helder wit licht gevende lantaarn tonen van een goed zichtbare plaats af; binnenvaartuigen, welke niet mechanisch voortbewogen worden, kunnen ermee volstaan dit licht aangestoken gereed te hebben en het te tonen bij nadering van andere vaartuigen, zo tijdig als nodig is om aanvaring te voorkomen.</w:t>
      </w:r>
      <w:r>
        <w:rPr>
          <w:rStyle w:val="FootnoteReference"/>
          <w:rFonts w:ascii="Palatino Linotype" w:hAnsi="Palatino Linotype"/>
          <w:sz w:val="22"/>
          <w:szCs w:val="22"/>
        </w:rPr>
        <w:footnoteReference w:id="7"/>
      </w:r>
    </w:p>
    <w:p w:rsidR="00243F71"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Pr>
          <w:rFonts w:ascii="Palatino Linotype" w:hAnsi="Palatino Linotype"/>
          <w:sz w:val="22"/>
          <w:szCs w:val="22"/>
        </w:rPr>
        <w:t>Artikel 20</w:t>
      </w:r>
    </w:p>
    <w:p w:rsidR="00243F71" w:rsidRDefault="00243F71" w:rsidP="00243F71">
      <w:pPr>
        <w:pStyle w:val="ListParagraph"/>
        <w:suppressAutoHyphens/>
        <w:ind w:left="0"/>
        <w:jc w:val="center"/>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sz w:val="22"/>
          <w:szCs w:val="22"/>
        </w:rPr>
      </w:pPr>
      <w:r w:rsidRPr="00C50AD7">
        <w:rPr>
          <w:rFonts w:ascii="Palatino Linotype" w:hAnsi="Palatino Linotype"/>
          <w:sz w:val="22"/>
          <w:szCs w:val="22"/>
        </w:rPr>
        <w:t>Eigenaars van werven, kaden of steigers aan de haven welke in gebruik zijn, zijn verplicht voor een zodanige verlichting van die werven, kaden en steigers zorg te dragen, dat deze over de gehele lengte langs de waterkant goed zichtbaar zijn, terwijl de lichten van boven afgeschermd moeten zijn en niet verblindend mogen werken op de scheepvaart.</w:t>
      </w:r>
    </w:p>
    <w:p w:rsidR="00243F71"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Pr>
          <w:rFonts w:ascii="Palatino Linotype" w:hAnsi="Palatino Linotype"/>
          <w:sz w:val="22"/>
          <w:szCs w:val="22"/>
        </w:rPr>
        <w:t>Artikel 21</w:t>
      </w:r>
    </w:p>
    <w:p w:rsidR="00243F71" w:rsidRDefault="00243F71" w:rsidP="00243F71">
      <w:pPr>
        <w:pStyle w:val="ListParagraph"/>
        <w:suppressAutoHyphens/>
        <w:ind w:left="0"/>
        <w:jc w:val="both"/>
        <w:rPr>
          <w:rFonts w:ascii="Palatino Linotype" w:hAnsi="Palatino Linotype"/>
          <w:sz w:val="22"/>
          <w:szCs w:val="22"/>
        </w:rPr>
      </w:pPr>
    </w:p>
    <w:p w:rsidR="00243F71" w:rsidRPr="00191CF0" w:rsidRDefault="00243F71" w:rsidP="00243F71">
      <w:pPr>
        <w:pStyle w:val="ListParagraph"/>
        <w:widowControl w:val="0"/>
        <w:numPr>
          <w:ilvl w:val="0"/>
          <w:numId w:val="19"/>
        </w:numPr>
        <w:suppressAutoHyphens/>
        <w:ind w:left="360"/>
        <w:jc w:val="both"/>
        <w:rPr>
          <w:rFonts w:ascii="Palatino Linotype" w:hAnsi="Palatino Linotype"/>
          <w:sz w:val="22"/>
          <w:szCs w:val="22"/>
        </w:rPr>
      </w:pPr>
      <w:r w:rsidRPr="00C50AD7">
        <w:rPr>
          <w:rFonts w:ascii="Palatino Linotype" w:hAnsi="Palatino Linotype"/>
          <w:sz w:val="22"/>
          <w:szCs w:val="22"/>
        </w:rPr>
        <w:t xml:space="preserve">Het is verboden aan boord van een vaartuig, tenzij met vergunning van de Havenmeester, of op de openbare kaden, tenzij met vergunning van </w:t>
      </w:r>
      <w:r w:rsidRPr="00191CF0">
        <w:rPr>
          <w:rFonts w:ascii="Palatino Linotype" w:hAnsi="Palatino Linotype"/>
          <w:sz w:val="22"/>
          <w:szCs w:val="22"/>
        </w:rPr>
        <w:t>de Commandant van de Brandweer handelingen te verrichten, welke gevaar voor brand opleveren; de door de Havenmeester of de Commandant van de Brandweer gegeven voorschriften moeten onverwijld worden opgevolgd.</w:t>
      </w:r>
    </w:p>
    <w:p w:rsidR="00243F71" w:rsidRPr="00191CF0" w:rsidRDefault="00243F71" w:rsidP="00243F71">
      <w:pPr>
        <w:pStyle w:val="ListParagraph"/>
        <w:widowControl w:val="0"/>
        <w:numPr>
          <w:ilvl w:val="0"/>
          <w:numId w:val="19"/>
        </w:numPr>
        <w:suppressAutoHyphens/>
        <w:ind w:left="360"/>
        <w:jc w:val="both"/>
        <w:rPr>
          <w:rFonts w:ascii="Palatino Linotype" w:hAnsi="Palatino Linotype"/>
          <w:sz w:val="22"/>
          <w:szCs w:val="22"/>
        </w:rPr>
      </w:pPr>
      <w:r w:rsidRPr="00191CF0">
        <w:rPr>
          <w:rFonts w:ascii="Palatino Linotype" w:hAnsi="Palatino Linotype"/>
          <w:sz w:val="22"/>
          <w:szCs w:val="22"/>
        </w:rPr>
        <w:t>Van broeiing of brand aan boord moet door de betrokken kapitein onverwijld kennis worden gegeven aan de Commandant van de Brandweer, de Havenmeester en de Politie.</w:t>
      </w:r>
    </w:p>
    <w:p w:rsidR="00243F71" w:rsidRPr="00191CF0" w:rsidRDefault="00243F71" w:rsidP="00243F71">
      <w:pPr>
        <w:pStyle w:val="ListParagraph"/>
        <w:widowControl w:val="0"/>
        <w:numPr>
          <w:ilvl w:val="0"/>
          <w:numId w:val="19"/>
        </w:numPr>
        <w:suppressAutoHyphens/>
        <w:ind w:left="360"/>
        <w:jc w:val="both"/>
        <w:rPr>
          <w:rFonts w:ascii="Palatino Linotype" w:hAnsi="Palatino Linotype"/>
          <w:sz w:val="22"/>
          <w:szCs w:val="22"/>
        </w:rPr>
      </w:pPr>
      <w:r w:rsidRPr="00191CF0">
        <w:rPr>
          <w:rFonts w:ascii="Palatino Linotype" w:hAnsi="Palatino Linotype"/>
          <w:sz w:val="22"/>
          <w:szCs w:val="22"/>
        </w:rPr>
        <w:t xml:space="preserve">Indien aan boord van een zeilvaartuig of binnenvaartuig brand is ontstaan, is de kapitein, in afwachting van de bevelen van de Commandant van de Brandweer, verplicht doeltreffende maatregelen te nemen ter blussing van de brand en alles in het werk te stellen om te voorkomen, dat de brand overslaat op in de nabijheid van zijn vaartuig gelegen andere vaartuigen, gebouwen of opslagterreinen. </w:t>
      </w:r>
    </w:p>
    <w:p w:rsidR="00243F71" w:rsidRPr="00C50AD7" w:rsidRDefault="00243F71" w:rsidP="00243F71">
      <w:pPr>
        <w:pStyle w:val="ListParagraph"/>
        <w:suppressAutoHyphens/>
        <w:ind w:left="360"/>
        <w:jc w:val="both"/>
        <w:rPr>
          <w:rFonts w:ascii="Palatino Linotype" w:hAnsi="Palatino Linotype"/>
          <w:sz w:val="22"/>
          <w:szCs w:val="22"/>
        </w:rPr>
      </w:pPr>
      <w:r w:rsidRPr="00191CF0">
        <w:rPr>
          <w:rFonts w:ascii="Palatino Linotype" w:hAnsi="Palatino Linotype"/>
          <w:sz w:val="22"/>
          <w:szCs w:val="22"/>
        </w:rPr>
        <w:lastRenderedPageBreak/>
        <w:t>De kapitein is bovendien verplicht de Commandant van de Brandweer zoveel mogelijk behulpzaam te zijn en diens bevelen, voor wat betreft het blussen van de brand,</w:t>
      </w:r>
      <w:r w:rsidRPr="00C50AD7">
        <w:rPr>
          <w:rFonts w:ascii="Palatino Linotype" w:hAnsi="Palatino Linotype"/>
          <w:sz w:val="22"/>
          <w:szCs w:val="22"/>
        </w:rPr>
        <w:t xml:space="preserve"> de beveiliging van de omgeving en die van de gehele haven</w:t>
      </w:r>
      <w:r>
        <w:rPr>
          <w:rFonts w:ascii="Palatino Linotype" w:hAnsi="Palatino Linotype"/>
          <w:sz w:val="22"/>
          <w:szCs w:val="22"/>
        </w:rPr>
        <w:t>,</w:t>
      </w:r>
      <w:r w:rsidRPr="00C50AD7">
        <w:rPr>
          <w:rFonts w:ascii="Palatino Linotype" w:hAnsi="Palatino Linotype"/>
          <w:sz w:val="22"/>
          <w:szCs w:val="22"/>
        </w:rPr>
        <w:t xml:space="preserve"> op te volgen. </w:t>
      </w:r>
    </w:p>
    <w:p w:rsidR="00243F71" w:rsidRPr="00C50AD7" w:rsidRDefault="00243F71" w:rsidP="00243F71">
      <w:pPr>
        <w:pStyle w:val="ListParagraph"/>
        <w:suppressAutoHyphens/>
        <w:ind w:left="360"/>
        <w:jc w:val="both"/>
        <w:rPr>
          <w:rFonts w:ascii="Palatino Linotype" w:hAnsi="Palatino Linotype"/>
          <w:sz w:val="22"/>
          <w:szCs w:val="22"/>
        </w:rPr>
      </w:pPr>
      <w:r w:rsidRPr="00C50AD7">
        <w:rPr>
          <w:rFonts w:ascii="Palatino Linotype" w:hAnsi="Palatino Linotype"/>
          <w:sz w:val="22"/>
          <w:szCs w:val="22"/>
        </w:rPr>
        <w:t>Is het een stoom- of motorvaartuig, dan moet hij tevens de voortstuwingswerktuigen zodra mogelijk voor gebruik gereed doen maken.</w:t>
      </w:r>
    </w:p>
    <w:p w:rsidR="00243F71" w:rsidRDefault="00243F71" w:rsidP="00243F71">
      <w:pPr>
        <w:pStyle w:val="ListParagraph"/>
        <w:widowControl w:val="0"/>
        <w:numPr>
          <w:ilvl w:val="0"/>
          <w:numId w:val="19"/>
        </w:numPr>
        <w:suppressAutoHyphens/>
        <w:ind w:left="360"/>
        <w:jc w:val="both"/>
        <w:rPr>
          <w:rFonts w:ascii="Palatino Linotype" w:hAnsi="Palatino Linotype"/>
          <w:sz w:val="22"/>
          <w:szCs w:val="22"/>
        </w:rPr>
      </w:pPr>
      <w:r w:rsidRPr="006A78E2">
        <w:rPr>
          <w:rFonts w:ascii="Palatino Linotype" w:hAnsi="Palatino Linotype"/>
          <w:sz w:val="22"/>
          <w:szCs w:val="22"/>
        </w:rPr>
        <w:t>De Commandant van de Brandweer regelt het bluswerk en neemt maatregelen ter beveiliging van de omgeving van het brandende</w:t>
      </w:r>
      <w:r w:rsidRPr="00C50AD7">
        <w:rPr>
          <w:rFonts w:ascii="Palatino Linotype" w:hAnsi="Palatino Linotype"/>
          <w:sz w:val="22"/>
          <w:szCs w:val="22"/>
        </w:rPr>
        <w:t xml:space="preserve"> schip en van de gehele haven zo mogelijk in overleg met de </w:t>
      </w:r>
      <w:r>
        <w:rPr>
          <w:rFonts w:ascii="Palatino Linotype" w:hAnsi="Palatino Linotype"/>
          <w:sz w:val="22"/>
          <w:szCs w:val="22"/>
        </w:rPr>
        <w:t>k</w:t>
      </w:r>
      <w:r w:rsidRPr="00C50AD7">
        <w:rPr>
          <w:rFonts w:ascii="Palatino Linotype" w:hAnsi="Palatino Linotype"/>
          <w:sz w:val="22"/>
          <w:szCs w:val="22"/>
        </w:rPr>
        <w:t xml:space="preserve">apitein en </w:t>
      </w:r>
      <w:r w:rsidRPr="006A78E2">
        <w:rPr>
          <w:rFonts w:ascii="Palatino Linotype" w:hAnsi="Palatino Linotype"/>
          <w:sz w:val="22"/>
          <w:szCs w:val="22"/>
        </w:rPr>
        <w:t>de Havenmeester en</w:t>
      </w:r>
      <w:r w:rsidRPr="00C50AD7">
        <w:rPr>
          <w:rFonts w:ascii="Palatino Linotype" w:hAnsi="Palatino Linotype"/>
          <w:sz w:val="22"/>
          <w:szCs w:val="22"/>
        </w:rPr>
        <w:t xml:space="preserve">, indien het betreft een brand op schepen ingericht voor het vervoer van ruwe oliën en petroleumproducten hetzij verpakt of in bulk, bovendien zo mogelijk in overleg met de Directeur </w:t>
      </w:r>
      <w:r>
        <w:rPr>
          <w:rFonts w:ascii="Palatino Linotype" w:hAnsi="Palatino Linotype"/>
          <w:sz w:val="22"/>
          <w:szCs w:val="22"/>
        </w:rPr>
        <w:t>van de</w:t>
      </w:r>
      <w:r w:rsidRPr="00C50AD7">
        <w:rPr>
          <w:rFonts w:ascii="Palatino Linotype" w:hAnsi="Palatino Linotype"/>
          <w:sz w:val="22"/>
          <w:szCs w:val="22"/>
        </w:rPr>
        <w:t xml:space="preserve"> </w:t>
      </w:r>
      <w:r>
        <w:rPr>
          <w:rFonts w:ascii="Palatino Linotype" w:hAnsi="Palatino Linotype"/>
          <w:sz w:val="22"/>
          <w:szCs w:val="22"/>
        </w:rPr>
        <w:t>olie-installatie</w:t>
      </w:r>
      <w:r w:rsidRPr="00C50AD7">
        <w:rPr>
          <w:rFonts w:ascii="Palatino Linotype" w:hAnsi="Palatino Linotype"/>
          <w:sz w:val="22"/>
          <w:szCs w:val="22"/>
        </w:rPr>
        <w:t>, diens vervanger of gemachtigde. Hij heeft de algehele leiding over het beschikbare blusmateriaal.</w:t>
      </w:r>
    </w:p>
    <w:p w:rsidR="00243F71"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Pr>
          <w:rFonts w:ascii="Palatino Linotype" w:hAnsi="Palatino Linotype"/>
          <w:sz w:val="22"/>
          <w:szCs w:val="22"/>
        </w:rPr>
        <w:t>Artikel 22</w:t>
      </w:r>
    </w:p>
    <w:p w:rsidR="00243F71" w:rsidRDefault="00243F71" w:rsidP="00243F71">
      <w:pPr>
        <w:pStyle w:val="ListParagraph"/>
        <w:suppressAutoHyphens/>
        <w:ind w:left="0"/>
        <w:jc w:val="both"/>
        <w:rPr>
          <w:rFonts w:ascii="Palatino Linotype" w:hAnsi="Palatino Linotype"/>
          <w:sz w:val="22"/>
          <w:szCs w:val="22"/>
        </w:rPr>
      </w:pPr>
    </w:p>
    <w:p w:rsidR="00243F71" w:rsidRPr="00616C94" w:rsidRDefault="00243F71" w:rsidP="00243F71">
      <w:pPr>
        <w:pStyle w:val="ListParagraph"/>
        <w:widowControl w:val="0"/>
        <w:numPr>
          <w:ilvl w:val="0"/>
          <w:numId w:val="20"/>
        </w:numPr>
        <w:suppressAutoHyphens/>
        <w:ind w:left="360"/>
        <w:jc w:val="both"/>
        <w:rPr>
          <w:rFonts w:ascii="Palatino Linotype" w:hAnsi="Palatino Linotype"/>
          <w:sz w:val="22"/>
          <w:szCs w:val="22"/>
        </w:rPr>
      </w:pPr>
      <w:r w:rsidRPr="005A5621">
        <w:rPr>
          <w:rFonts w:ascii="Palatino Linotype" w:hAnsi="Palatino Linotype"/>
          <w:sz w:val="22"/>
          <w:szCs w:val="22"/>
        </w:rPr>
        <w:t>Het is verboden een vaartuig, dat een gehele of gedeeltelijke lading gasoline of andere licht ontvlambare vloeistof (S.G. lager dan 0.78) in bulk aan boord heeft, in de Sint Annabaai bezuiden Ran</w:t>
      </w:r>
      <w:r>
        <w:rPr>
          <w:rFonts w:ascii="Palatino Linotype" w:hAnsi="Palatino Linotype"/>
          <w:sz w:val="22"/>
          <w:szCs w:val="22"/>
        </w:rPr>
        <w:t>c</w:t>
      </w:r>
      <w:r w:rsidRPr="005A5621">
        <w:rPr>
          <w:rFonts w:ascii="Palatino Linotype" w:hAnsi="Palatino Linotype"/>
          <w:sz w:val="22"/>
          <w:szCs w:val="22"/>
        </w:rPr>
        <w:t>amast</w:t>
      </w:r>
      <w:r>
        <w:rPr>
          <w:rFonts w:ascii="Palatino Linotype" w:hAnsi="Palatino Linotype"/>
          <w:sz w:val="22"/>
          <w:szCs w:val="22"/>
        </w:rPr>
        <w:t>en</w:t>
      </w:r>
      <w:r w:rsidRPr="005A5621">
        <w:rPr>
          <w:rFonts w:ascii="Palatino Linotype" w:hAnsi="Palatino Linotype"/>
          <w:sz w:val="22"/>
          <w:szCs w:val="22"/>
        </w:rPr>
        <w:t xml:space="preserve"> te meren </w:t>
      </w:r>
      <w:r w:rsidRPr="00616C94">
        <w:rPr>
          <w:rFonts w:ascii="Palatino Linotype" w:hAnsi="Palatino Linotype"/>
          <w:sz w:val="22"/>
          <w:szCs w:val="22"/>
        </w:rPr>
        <w:t>of in het Schottegat te ankeren.</w:t>
      </w:r>
    </w:p>
    <w:p w:rsidR="00243F71" w:rsidRPr="00616C94" w:rsidRDefault="00243F71" w:rsidP="00243F71">
      <w:pPr>
        <w:pStyle w:val="ListParagraph"/>
        <w:widowControl w:val="0"/>
        <w:numPr>
          <w:ilvl w:val="0"/>
          <w:numId w:val="20"/>
        </w:numPr>
        <w:suppressAutoHyphens/>
        <w:ind w:left="360"/>
        <w:jc w:val="both"/>
        <w:rPr>
          <w:rFonts w:ascii="Palatino Linotype" w:hAnsi="Palatino Linotype"/>
          <w:sz w:val="22"/>
          <w:szCs w:val="22"/>
        </w:rPr>
      </w:pPr>
      <w:r w:rsidRPr="00616C94">
        <w:rPr>
          <w:rFonts w:ascii="Palatino Linotype" w:hAnsi="Palatino Linotype"/>
          <w:sz w:val="22"/>
          <w:szCs w:val="22"/>
        </w:rPr>
        <w:t>Het is verboden in de S</w:t>
      </w:r>
      <w:r>
        <w:rPr>
          <w:rFonts w:ascii="Palatino Linotype" w:hAnsi="Palatino Linotype"/>
          <w:sz w:val="22"/>
          <w:szCs w:val="22"/>
        </w:rPr>
        <w:t>int</w:t>
      </w:r>
      <w:r w:rsidRPr="00616C94">
        <w:rPr>
          <w:rFonts w:ascii="Palatino Linotype" w:hAnsi="Palatino Linotype"/>
          <w:sz w:val="22"/>
          <w:szCs w:val="22"/>
        </w:rPr>
        <w:t xml:space="preserve"> Annabaai bezuiden Ran</w:t>
      </w:r>
      <w:r>
        <w:rPr>
          <w:rFonts w:ascii="Palatino Linotype" w:hAnsi="Palatino Linotype"/>
          <w:sz w:val="22"/>
          <w:szCs w:val="22"/>
        </w:rPr>
        <w:t>c</w:t>
      </w:r>
      <w:r w:rsidRPr="00616C94">
        <w:rPr>
          <w:rFonts w:ascii="Palatino Linotype" w:hAnsi="Palatino Linotype"/>
          <w:sz w:val="22"/>
          <w:szCs w:val="22"/>
        </w:rPr>
        <w:t>amas</w:t>
      </w:r>
      <w:r>
        <w:rPr>
          <w:rFonts w:ascii="Palatino Linotype" w:hAnsi="Palatino Linotype"/>
          <w:sz w:val="22"/>
          <w:szCs w:val="22"/>
        </w:rPr>
        <w:t>ten</w:t>
      </w:r>
      <w:r w:rsidRPr="00616C94">
        <w:rPr>
          <w:rFonts w:ascii="Palatino Linotype" w:hAnsi="Palatino Linotype"/>
          <w:sz w:val="22"/>
          <w:szCs w:val="22"/>
        </w:rPr>
        <w:t xml:space="preserve"> een zeilvaartuig te meren, dat een gehele of gedeeltelijke lading gasoline of andere licht ontvlambare vloeistof (S.G. lager dan 0.78) aan boord heeft, alsmede zodanige stoffen </w:t>
      </w:r>
      <w:r>
        <w:rPr>
          <w:rFonts w:ascii="Palatino Linotype" w:hAnsi="Palatino Linotype"/>
          <w:sz w:val="22"/>
          <w:szCs w:val="22"/>
        </w:rPr>
        <w:t>op</w:t>
      </w:r>
      <w:r w:rsidRPr="00616C94">
        <w:rPr>
          <w:rFonts w:ascii="Palatino Linotype" w:hAnsi="Palatino Linotype"/>
          <w:sz w:val="22"/>
          <w:szCs w:val="22"/>
        </w:rPr>
        <w:t xml:space="preserve"> genoemde plaats in een zeilvaartuig te laden. </w:t>
      </w:r>
    </w:p>
    <w:p w:rsidR="00243F71" w:rsidRPr="00616C94" w:rsidRDefault="00243F71" w:rsidP="00243F71">
      <w:pPr>
        <w:pStyle w:val="ListParagraph"/>
        <w:widowControl w:val="0"/>
        <w:numPr>
          <w:ilvl w:val="0"/>
          <w:numId w:val="20"/>
        </w:numPr>
        <w:suppressAutoHyphens/>
        <w:ind w:left="360"/>
        <w:jc w:val="both"/>
        <w:rPr>
          <w:rFonts w:ascii="Palatino Linotype" w:hAnsi="Palatino Linotype"/>
          <w:sz w:val="22"/>
          <w:szCs w:val="22"/>
        </w:rPr>
      </w:pPr>
      <w:r w:rsidRPr="00616C94">
        <w:rPr>
          <w:rFonts w:ascii="Palatino Linotype" w:hAnsi="Palatino Linotype"/>
          <w:sz w:val="22"/>
          <w:szCs w:val="22"/>
        </w:rPr>
        <w:t>Gelijk verbod geldt voor alle vaartuigen welke ligplaats wensen te nemen aan de Handelskade.</w:t>
      </w:r>
    </w:p>
    <w:p w:rsidR="00243F71" w:rsidRPr="00616C94" w:rsidRDefault="00243F71" w:rsidP="00243F71">
      <w:pPr>
        <w:pStyle w:val="ListParagraph"/>
        <w:suppressAutoHyphens/>
        <w:ind w:left="0"/>
        <w:jc w:val="both"/>
        <w:rPr>
          <w:rFonts w:ascii="Palatino Linotype" w:hAnsi="Palatino Linotype"/>
          <w:sz w:val="22"/>
          <w:szCs w:val="22"/>
        </w:rPr>
      </w:pPr>
    </w:p>
    <w:p w:rsidR="00243F71" w:rsidRPr="00616C94" w:rsidRDefault="00243F71" w:rsidP="00243F71">
      <w:pPr>
        <w:pStyle w:val="ListParagraph"/>
        <w:suppressAutoHyphens/>
        <w:ind w:left="0"/>
        <w:jc w:val="center"/>
        <w:rPr>
          <w:rFonts w:ascii="Palatino Linotype" w:hAnsi="Palatino Linotype"/>
          <w:sz w:val="22"/>
          <w:szCs w:val="22"/>
        </w:rPr>
      </w:pPr>
      <w:r w:rsidRPr="00616C94">
        <w:rPr>
          <w:rFonts w:ascii="Palatino Linotype" w:hAnsi="Palatino Linotype"/>
          <w:sz w:val="22"/>
          <w:szCs w:val="22"/>
        </w:rPr>
        <w:t>Artikel 23</w:t>
      </w:r>
    </w:p>
    <w:p w:rsidR="00243F71" w:rsidRPr="00616C94" w:rsidRDefault="00243F71" w:rsidP="00243F71">
      <w:pPr>
        <w:pStyle w:val="ListParagraph"/>
        <w:suppressAutoHyphens/>
        <w:ind w:left="0"/>
        <w:jc w:val="both"/>
        <w:rPr>
          <w:rFonts w:ascii="Palatino Linotype" w:hAnsi="Palatino Linotype"/>
          <w:sz w:val="22"/>
          <w:szCs w:val="22"/>
        </w:rPr>
      </w:pPr>
    </w:p>
    <w:p w:rsidR="00243F71" w:rsidRPr="00616C94" w:rsidRDefault="00243F71" w:rsidP="00243F71">
      <w:pPr>
        <w:pStyle w:val="ListParagraph"/>
        <w:widowControl w:val="0"/>
        <w:numPr>
          <w:ilvl w:val="0"/>
          <w:numId w:val="21"/>
        </w:numPr>
        <w:suppressAutoHyphens/>
        <w:ind w:left="360"/>
        <w:jc w:val="both"/>
        <w:rPr>
          <w:rFonts w:ascii="Palatino Linotype" w:hAnsi="Palatino Linotype"/>
          <w:sz w:val="22"/>
          <w:szCs w:val="22"/>
        </w:rPr>
      </w:pPr>
      <w:r w:rsidRPr="00616C94">
        <w:rPr>
          <w:rFonts w:ascii="Palatino Linotype" w:hAnsi="Palatino Linotype"/>
          <w:sz w:val="22"/>
          <w:szCs w:val="22"/>
        </w:rPr>
        <w:t>Een vaartuig, geladen zijnde of geweest zijnde met of bezig zijnde met lossen van petroleumproducten in bulk, voert overdag een rode vlag, ‘s nachts een rode lamp.</w:t>
      </w:r>
    </w:p>
    <w:p w:rsidR="00243F71" w:rsidRPr="00616C94" w:rsidRDefault="00243F71" w:rsidP="00243F71">
      <w:pPr>
        <w:pStyle w:val="ListParagraph"/>
        <w:widowControl w:val="0"/>
        <w:numPr>
          <w:ilvl w:val="0"/>
          <w:numId w:val="21"/>
        </w:numPr>
        <w:suppressAutoHyphens/>
        <w:ind w:left="360"/>
        <w:jc w:val="both"/>
        <w:rPr>
          <w:rFonts w:ascii="Palatino Linotype" w:hAnsi="Palatino Linotype"/>
          <w:sz w:val="22"/>
          <w:szCs w:val="22"/>
        </w:rPr>
      </w:pPr>
      <w:r w:rsidRPr="00616C94">
        <w:rPr>
          <w:rFonts w:ascii="Palatino Linotype" w:hAnsi="Palatino Linotype"/>
          <w:sz w:val="22"/>
          <w:szCs w:val="22"/>
        </w:rPr>
        <w:t>Het is verboden zonder speciale vergunning van de Havenmeester langszijde van schepen die bezig zijn met laden en lossen van een lading gasoline of andere licht ontvlambare vloeistof (S.G. lager dan 0.78) in bulk, te komen met kleine zich onder eigen kracht voortbewegende vaartuigen; het is verboden aan boord van deze schepen te roken of met open vuur te werken.</w:t>
      </w:r>
    </w:p>
    <w:p w:rsidR="00243F71" w:rsidRPr="00616C94" w:rsidRDefault="00243F71" w:rsidP="00243F71">
      <w:pPr>
        <w:pStyle w:val="ListParagraph"/>
        <w:widowControl w:val="0"/>
        <w:numPr>
          <w:ilvl w:val="0"/>
          <w:numId w:val="21"/>
        </w:numPr>
        <w:suppressAutoHyphens/>
        <w:ind w:left="360"/>
        <w:jc w:val="both"/>
        <w:rPr>
          <w:rFonts w:ascii="Palatino Linotype" w:hAnsi="Palatino Linotype"/>
          <w:sz w:val="22"/>
          <w:szCs w:val="22"/>
        </w:rPr>
      </w:pPr>
      <w:r w:rsidRPr="00616C94">
        <w:rPr>
          <w:rFonts w:ascii="Palatino Linotype" w:hAnsi="Palatino Linotype"/>
          <w:sz w:val="22"/>
          <w:szCs w:val="22"/>
        </w:rPr>
        <w:t>Deze bepalingen gelden ook voor schepen, welke gasoline of andere licht ontvlambare vloeistof (S.G. lager dan 0.78) innemen teneinde de ruimen schoon te maken.</w:t>
      </w:r>
    </w:p>
    <w:p w:rsidR="00243F71" w:rsidRPr="00616C94" w:rsidRDefault="00243F71" w:rsidP="00243F71">
      <w:pPr>
        <w:pStyle w:val="ListParagraph"/>
        <w:suppressAutoHyphens/>
        <w:ind w:left="0"/>
        <w:jc w:val="both"/>
        <w:rPr>
          <w:rFonts w:ascii="Palatino Linotype" w:hAnsi="Palatino Linotype"/>
          <w:sz w:val="22"/>
          <w:szCs w:val="22"/>
        </w:rPr>
      </w:pPr>
    </w:p>
    <w:p w:rsidR="00243F71" w:rsidRPr="00616C94" w:rsidRDefault="00243F71" w:rsidP="00243F71">
      <w:pPr>
        <w:pStyle w:val="ListParagraph"/>
        <w:suppressAutoHyphens/>
        <w:ind w:left="0"/>
        <w:jc w:val="center"/>
        <w:rPr>
          <w:rFonts w:ascii="Palatino Linotype" w:hAnsi="Palatino Linotype"/>
          <w:sz w:val="22"/>
          <w:szCs w:val="22"/>
        </w:rPr>
      </w:pPr>
      <w:r w:rsidRPr="00616C94">
        <w:rPr>
          <w:rFonts w:ascii="Palatino Linotype" w:hAnsi="Palatino Linotype"/>
          <w:sz w:val="22"/>
          <w:szCs w:val="22"/>
        </w:rPr>
        <w:t>Artikel 24</w:t>
      </w:r>
    </w:p>
    <w:p w:rsidR="00243F71" w:rsidRPr="00616C94" w:rsidRDefault="00243F71" w:rsidP="00243F71">
      <w:pPr>
        <w:pStyle w:val="ListParagraph"/>
        <w:suppressAutoHyphens/>
        <w:ind w:left="0"/>
        <w:jc w:val="both"/>
        <w:rPr>
          <w:rFonts w:ascii="Palatino Linotype" w:hAnsi="Palatino Linotype"/>
          <w:sz w:val="22"/>
          <w:szCs w:val="22"/>
        </w:rPr>
      </w:pPr>
    </w:p>
    <w:p w:rsidR="00243F71" w:rsidRPr="00616C94" w:rsidRDefault="00243F71" w:rsidP="00243F71">
      <w:pPr>
        <w:pStyle w:val="ListParagraph"/>
        <w:widowControl w:val="0"/>
        <w:numPr>
          <w:ilvl w:val="3"/>
          <w:numId w:val="22"/>
        </w:numPr>
        <w:suppressAutoHyphens/>
        <w:ind w:left="360"/>
        <w:jc w:val="both"/>
        <w:rPr>
          <w:rFonts w:ascii="Palatino Linotype" w:hAnsi="Palatino Linotype"/>
          <w:sz w:val="22"/>
          <w:szCs w:val="22"/>
        </w:rPr>
      </w:pPr>
      <w:r w:rsidRPr="00616C94">
        <w:rPr>
          <w:rFonts w:ascii="Palatino Linotype" w:hAnsi="Palatino Linotype"/>
          <w:sz w:val="22"/>
          <w:szCs w:val="22"/>
        </w:rPr>
        <w:t>Wanneer een vaartuig in de haven dreigt te zinken of gezonken is, of wanneer een voorwerp, dat hinder of gevaar kan opleveren voor de scheepvaart, overboord is gevallen en gezonken is</w:t>
      </w:r>
      <w:r>
        <w:rPr>
          <w:rFonts w:ascii="Palatino Linotype" w:hAnsi="Palatino Linotype"/>
          <w:sz w:val="22"/>
          <w:szCs w:val="22"/>
        </w:rPr>
        <w:t>,</w:t>
      </w:r>
      <w:r w:rsidRPr="00616C94">
        <w:rPr>
          <w:rFonts w:ascii="Palatino Linotype" w:hAnsi="Palatino Linotype"/>
          <w:sz w:val="22"/>
          <w:szCs w:val="22"/>
        </w:rPr>
        <w:t xml:space="preserve"> of wanneer een anker verloren is, moet de kapitein en bij een sleep de leider van de sleep daarvan onverwijld kennis geven aan de Havenmeester.</w:t>
      </w:r>
    </w:p>
    <w:p w:rsidR="00243F71" w:rsidRPr="00616C94" w:rsidRDefault="00243F71" w:rsidP="00243F71">
      <w:pPr>
        <w:pStyle w:val="ListParagraph"/>
        <w:widowControl w:val="0"/>
        <w:numPr>
          <w:ilvl w:val="3"/>
          <w:numId w:val="22"/>
        </w:numPr>
        <w:suppressAutoHyphens/>
        <w:ind w:left="360"/>
        <w:jc w:val="both"/>
        <w:rPr>
          <w:rFonts w:ascii="Palatino Linotype" w:hAnsi="Palatino Linotype"/>
          <w:sz w:val="22"/>
          <w:szCs w:val="22"/>
        </w:rPr>
      </w:pPr>
      <w:r w:rsidRPr="00616C94">
        <w:rPr>
          <w:rFonts w:ascii="Palatino Linotype" w:hAnsi="Palatino Linotype"/>
          <w:sz w:val="22"/>
          <w:szCs w:val="22"/>
        </w:rPr>
        <w:t>In afwachting van de bevelen van de Havenmeester moet de kapitein van enig vaartuig, dat dreigt te zinken, dit zo spoedig mogelijk buiten het vaarwater voor grote schepen van de haven brengen naar een plaats, waar het buiten het vaarwater aan de grond gezet kan worden.</w:t>
      </w:r>
    </w:p>
    <w:p w:rsidR="00243F71" w:rsidRDefault="00243F71" w:rsidP="00243F71">
      <w:pPr>
        <w:pStyle w:val="ListParagraph"/>
        <w:widowControl w:val="0"/>
        <w:numPr>
          <w:ilvl w:val="3"/>
          <w:numId w:val="22"/>
        </w:numPr>
        <w:suppressAutoHyphens/>
        <w:ind w:left="360"/>
        <w:jc w:val="both"/>
        <w:rPr>
          <w:rFonts w:ascii="Palatino Linotype" w:hAnsi="Palatino Linotype"/>
          <w:sz w:val="22"/>
          <w:szCs w:val="22"/>
        </w:rPr>
      </w:pPr>
      <w:r w:rsidRPr="00616C94">
        <w:rPr>
          <w:rFonts w:ascii="Palatino Linotype" w:hAnsi="Palatino Linotype"/>
          <w:sz w:val="22"/>
          <w:szCs w:val="22"/>
        </w:rPr>
        <w:lastRenderedPageBreak/>
        <w:t>Wanneer een vaartuig of een voorwerp dat naar het oordeel van de Havenmeester gevaar of hinder voor de scheepvaart kan opleveren, in de haven gezonken is, is deze bevoegd</w:t>
      </w:r>
      <w:r w:rsidRPr="00CD231B">
        <w:rPr>
          <w:rFonts w:ascii="Palatino Linotype" w:hAnsi="Palatino Linotype"/>
          <w:sz w:val="22"/>
          <w:szCs w:val="22"/>
        </w:rPr>
        <w:t xml:space="preserve"> de kapitein of de eigenaar van het vaartuig of de leider van de sleep te bevelen om, met inachtneming van de termijnen door hem bepaald voor de aanvang en voor de beëindiging</w:t>
      </w:r>
      <w:r>
        <w:rPr>
          <w:rFonts w:ascii="Palatino Linotype" w:hAnsi="Palatino Linotype"/>
          <w:sz w:val="22"/>
          <w:szCs w:val="22"/>
        </w:rPr>
        <w:t xml:space="preserve"> van de daartoe nodige werkzaamheden, dat vaartuig of voorwerp te doen verwijderen.</w:t>
      </w:r>
    </w:p>
    <w:p w:rsidR="00243F71" w:rsidRDefault="00243F71" w:rsidP="00243F71">
      <w:pPr>
        <w:pStyle w:val="ListParagraph"/>
        <w:suppressAutoHyphens/>
        <w:ind w:left="0"/>
        <w:jc w:val="both"/>
        <w:rPr>
          <w:rFonts w:ascii="Palatino Linotype" w:hAnsi="Palatino Linotype"/>
          <w:sz w:val="22"/>
          <w:szCs w:val="22"/>
        </w:rPr>
      </w:pPr>
    </w:p>
    <w:p w:rsidR="00243F71" w:rsidRPr="00684CB4" w:rsidRDefault="00243F71" w:rsidP="00243F71">
      <w:pPr>
        <w:pStyle w:val="ListParagraph"/>
        <w:suppressAutoHyphens/>
        <w:ind w:left="0"/>
        <w:jc w:val="center"/>
        <w:rPr>
          <w:rFonts w:ascii="Palatino Linotype" w:hAnsi="Palatino Linotype"/>
          <w:sz w:val="22"/>
          <w:szCs w:val="22"/>
        </w:rPr>
      </w:pPr>
      <w:r w:rsidRPr="00684CB4">
        <w:rPr>
          <w:rFonts w:ascii="Palatino Linotype" w:hAnsi="Palatino Linotype"/>
          <w:sz w:val="22"/>
          <w:szCs w:val="22"/>
        </w:rPr>
        <w:t>Artikel 25</w:t>
      </w:r>
    </w:p>
    <w:p w:rsidR="00243F71" w:rsidRPr="00684CB4" w:rsidRDefault="00243F71" w:rsidP="00243F71">
      <w:pPr>
        <w:pStyle w:val="ListParagraph"/>
        <w:suppressAutoHyphens/>
        <w:ind w:left="0"/>
        <w:jc w:val="both"/>
        <w:rPr>
          <w:rFonts w:ascii="Palatino Linotype" w:hAnsi="Palatino Linotype"/>
          <w:sz w:val="22"/>
          <w:szCs w:val="22"/>
        </w:rPr>
      </w:pPr>
    </w:p>
    <w:p w:rsidR="00243F71" w:rsidRPr="00684CB4" w:rsidRDefault="00243F71" w:rsidP="00243F71">
      <w:pPr>
        <w:pStyle w:val="ListParagraph"/>
        <w:suppressAutoHyphens/>
        <w:ind w:left="0"/>
        <w:jc w:val="both"/>
        <w:rPr>
          <w:rFonts w:ascii="Palatino Linotype" w:hAnsi="Palatino Linotype"/>
          <w:sz w:val="22"/>
          <w:szCs w:val="22"/>
        </w:rPr>
      </w:pPr>
      <w:r w:rsidRPr="00684CB4">
        <w:rPr>
          <w:rFonts w:ascii="Palatino Linotype" w:hAnsi="Palatino Linotype"/>
          <w:sz w:val="22"/>
          <w:szCs w:val="22"/>
        </w:rPr>
        <w:t xml:space="preserve">Het is verboden ballast of andere zinkende of drijvende stoffen of voorwerpen, krengen of bedorven waren in de haven te werpen, ballast in of in de onmiddellijke nabijheid van de haven uit te pompen of de haven te verontreinigen met olie. Voor een vaartuig, dat olie laadt of lost, wordt de kapitein voor het storten van olie in de haven of op de kaden of werven verantwoordelijk gesteld, indien zulks door de schuld van het vaartuig of </w:t>
      </w:r>
      <w:r>
        <w:rPr>
          <w:rFonts w:ascii="Palatino Linotype" w:hAnsi="Palatino Linotype"/>
          <w:sz w:val="22"/>
          <w:szCs w:val="22"/>
        </w:rPr>
        <w:t>diens</w:t>
      </w:r>
      <w:r w:rsidRPr="00684CB4">
        <w:rPr>
          <w:rFonts w:ascii="Palatino Linotype" w:hAnsi="Palatino Linotype"/>
          <w:sz w:val="22"/>
          <w:szCs w:val="22"/>
        </w:rPr>
        <w:t xml:space="preserve"> bemanning geschiedt</w:t>
      </w:r>
      <w:r>
        <w:rPr>
          <w:rFonts w:ascii="Palatino Linotype" w:hAnsi="Palatino Linotype"/>
          <w:sz w:val="22"/>
          <w:szCs w:val="22"/>
        </w:rPr>
        <w:t>;</w:t>
      </w:r>
      <w:r w:rsidRPr="00684CB4">
        <w:rPr>
          <w:rFonts w:ascii="Palatino Linotype" w:hAnsi="Palatino Linotype"/>
          <w:sz w:val="22"/>
          <w:szCs w:val="22"/>
        </w:rPr>
        <w:t xml:space="preserve"> bij het storten van olie van werven, pieren </w:t>
      </w:r>
      <w:r>
        <w:rPr>
          <w:rFonts w:ascii="Palatino Linotype" w:hAnsi="Palatino Linotype"/>
          <w:sz w:val="22"/>
          <w:szCs w:val="22"/>
        </w:rPr>
        <w:t>o</w:t>
      </w:r>
      <w:r w:rsidRPr="00684CB4">
        <w:rPr>
          <w:rFonts w:ascii="Palatino Linotype" w:hAnsi="Palatino Linotype"/>
          <w:sz w:val="22"/>
          <w:szCs w:val="22"/>
        </w:rPr>
        <w:t xml:space="preserve">f kaden </w:t>
      </w:r>
      <w:r>
        <w:rPr>
          <w:rFonts w:ascii="Palatino Linotype" w:hAnsi="Palatino Linotype"/>
          <w:sz w:val="22"/>
          <w:szCs w:val="22"/>
        </w:rPr>
        <w:t>a</w:t>
      </w:r>
      <w:r w:rsidRPr="00684CB4">
        <w:rPr>
          <w:rFonts w:ascii="Palatino Linotype" w:hAnsi="Palatino Linotype"/>
          <w:sz w:val="22"/>
          <w:szCs w:val="22"/>
        </w:rPr>
        <w:t>f wordt de ter plaatse verantwoordelijke persoon verantwoordelijk gehouden.</w:t>
      </w:r>
    </w:p>
    <w:p w:rsidR="00243F71" w:rsidRPr="00684CB4" w:rsidRDefault="00243F71" w:rsidP="00243F71">
      <w:pPr>
        <w:pStyle w:val="ListParagraph"/>
        <w:suppressAutoHyphens/>
        <w:ind w:left="0"/>
        <w:jc w:val="both"/>
        <w:rPr>
          <w:rFonts w:ascii="Palatino Linotype" w:hAnsi="Palatino Linotype"/>
          <w:sz w:val="22"/>
          <w:szCs w:val="22"/>
        </w:rPr>
      </w:pPr>
    </w:p>
    <w:p w:rsidR="00243F71" w:rsidRPr="00684CB4" w:rsidRDefault="00243F71" w:rsidP="00243F71">
      <w:pPr>
        <w:pStyle w:val="ListParagraph"/>
        <w:suppressAutoHyphens/>
        <w:ind w:left="0"/>
        <w:jc w:val="center"/>
        <w:rPr>
          <w:rFonts w:ascii="Palatino Linotype" w:hAnsi="Palatino Linotype"/>
          <w:sz w:val="22"/>
          <w:szCs w:val="22"/>
        </w:rPr>
      </w:pPr>
      <w:r w:rsidRPr="00684CB4">
        <w:rPr>
          <w:rFonts w:ascii="Palatino Linotype" w:hAnsi="Palatino Linotype"/>
          <w:sz w:val="22"/>
          <w:szCs w:val="22"/>
        </w:rPr>
        <w:t>Artikel 26</w:t>
      </w:r>
    </w:p>
    <w:p w:rsidR="00243F71" w:rsidRPr="00684CB4"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sz w:val="22"/>
          <w:szCs w:val="22"/>
        </w:rPr>
      </w:pPr>
      <w:r w:rsidRPr="00684CB4">
        <w:rPr>
          <w:rFonts w:ascii="Palatino Linotype" w:hAnsi="Palatino Linotype"/>
          <w:sz w:val="22"/>
          <w:szCs w:val="22"/>
        </w:rPr>
        <w:t>De kapitein van een vaartuig</w:t>
      </w:r>
      <w:r>
        <w:rPr>
          <w:rFonts w:ascii="Palatino Linotype" w:hAnsi="Palatino Linotype"/>
          <w:sz w:val="22"/>
          <w:szCs w:val="22"/>
        </w:rPr>
        <w:t>,</w:t>
      </w:r>
      <w:r w:rsidRPr="00684CB4">
        <w:rPr>
          <w:rFonts w:ascii="Palatino Linotype" w:hAnsi="Palatino Linotype"/>
          <w:sz w:val="22"/>
          <w:szCs w:val="22"/>
        </w:rPr>
        <w:t xml:space="preserve"> dat de haven in- of uitvaart, dan wel verhaalt onder loodsaanwijzing, is verplicht zich te gedragen naar de hem door de loods gegeven aanwijzingen met betrekking tot de regeling </w:t>
      </w:r>
      <w:r>
        <w:rPr>
          <w:rFonts w:ascii="Palatino Linotype" w:hAnsi="Palatino Linotype"/>
          <w:sz w:val="22"/>
          <w:szCs w:val="22"/>
        </w:rPr>
        <w:t>van de</w:t>
      </w:r>
      <w:r w:rsidRPr="00684CB4">
        <w:rPr>
          <w:rFonts w:ascii="Palatino Linotype" w:hAnsi="Palatino Linotype"/>
          <w:sz w:val="22"/>
          <w:szCs w:val="22"/>
        </w:rPr>
        <w:t xml:space="preserve"> scheepvaart.</w:t>
      </w:r>
    </w:p>
    <w:p w:rsidR="00243F71" w:rsidRDefault="00243F71" w:rsidP="00243F71">
      <w:pPr>
        <w:pStyle w:val="ListParagraph"/>
        <w:suppressAutoHyphens/>
        <w:ind w:left="0"/>
        <w:jc w:val="both"/>
        <w:rPr>
          <w:rFonts w:ascii="Palatino Linotype" w:hAnsi="Palatino Linotype"/>
          <w:sz w:val="22"/>
          <w:szCs w:val="22"/>
        </w:rPr>
      </w:pPr>
    </w:p>
    <w:p w:rsidR="00243F71" w:rsidRPr="00684CB4" w:rsidRDefault="00243F71" w:rsidP="00243F71">
      <w:pPr>
        <w:pStyle w:val="ListParagraph"/>
        <w:suppressAutoHyphens/>
        <w:ind w:left="0"/>
        <w:jc w:val="center"/>
        <w:rPr>
          <w:rFonts w:ascii="Palatino Linotype" w:hAnsi="Palatino Linotype"/>
          <w:sz w:val="22"/>
          <w:szCs w:val="22"/>
        </w:rPr>
      </w:pPr>
      <w:r w:rsidRPr="00684CB4">
        <w:rPr>
          <w:rFonts w:ascii="Palatino Linotype" w:hAnsi="Palatino Linotype"/>
          <w:sz w:val="22"/>
          <w:szCs w:val="22"/>
        </w:rPr>
        <w:t>Artikel 27</w:t>
      </w:r>
    </w:p>
    <w:p w:rsidR="00243F71" w:rsidRPr="00684CB4" w:rsidRDefault="00243F71" w:rsidP="00243F71">
      <w:pPr>
        <w:pStyle w:val="ListParagraph"/>
        <w:suppressAutoHyphens/>
        <w:ind w:left="0"/>
        <w:jc w:val="both"/>
        <w:rPr>
          <w:rFonts w:ascii="Palatino Linotype" w:hAnsi="Palatino Linotype"/>
          <w:sz w:val="22"/>
          <w:szCs w:val="22"/>
        </w:rPr>
      </w:pPr>
    </w:p>
    <w:p w:rsidR="00243F71" w:rsidRPr="00684CB4" w:rsidRDefault="00243F71" w:rsidP="00243F71">
      <w:pPr>
        <w:pStyle w:val="ListParagraph"/>
        <w:widowControl w:val="0"/>
        <w:numPr>
          <w:ilvl w:val="3"/>
          <w:numId w:val="23"/>
        </w:numPr>
        <w:suppressAutoHyphens/>
        <w:ind w:left="360"/>
        <w:jc w:val="both"/>
        <w:rPr>
          <w:rFonts w:ascii="Palatino Linotype" w:hAnsi="Palatino Linotype"/>
          <w:sz w:val="22"/>
          <w:szCs w:val="22"/>
        </w:rPr>
      </w:pPr>
      <w:r w:rsidRPr="00684CB4">
        <w:rPr>
          <w:rFonts w:ascii="Palatino Linotype" w:hAnsi="Palatino Linotype"/>
          <w:sz w:val="22"/>
          <w:szCs w:val="22"/>
        </w:rPr>
        <w:t xml:space="preserve">Wanneer een vaartuig schade heeft toegebracht of bekomen, is de </w:t>
      </w:r>
      <w:r>
        <w:rPr>
          <w:rFonts w:ascii="Palatino Linotype" w:hAnsi="Palatino Linotype"/>
          <w:sz w:val="22"/>
          <w:szCs w:val="22"/>
        </w:rPr>
        <w:t>k</w:t>
      </w:r>
      <w:r w:rsidRPr="00684CB4">
        <w:rPr>
          <w:rFonts w:ascii="Palatino Linotype" w:hAnsi="Palatino Linotype"/>
          <w:sz w:val="22"/>
          <w:szCs w:val="22"/>
        </w:rPr>
        <w:t>apitein en, wanneer een loods aan boord is, deze laatste verplicht hiervan ten spoedigste kennis te geven aan de Havenmeester.</w:t>
      </w:r>
    </w:p>
    <w:p w:rsidR="00243F71" w:rsidRPr="000D5A40" w:rsidRDefault="00243F71" w:rsidP="00243F71">
      <w:pPr>
        <w:pStyle w:val="ListParagraph"/>
        <w:widowControl w:val="0"/>
        <w:numPr>
          <w:ilvl w:val="3"/>
          <w:numId w:val="23"/>
        </w:numPr>
        <w:suppressAutoHyphens/>
        <w:ind w:left="360"/>
        <w:jc w:val="both"/>
        <w:rPr>
          <w:rFonts w:ascii="Palatino Linotype" w:hAnsi="Palatino Linotype"/>
          <w:sz w:val="22"/>
          <w:szCs w:val="22"/>
        </w:rPr>
      </w:pPr>
      <w:r w:rsidRPr="00684CB4">
        <w:rPr>
          <w:rFonts w:ascii="Palatino Linotype" w:hAnsi="Palatino Linotype"/>
          <w:sz w:val="22"/>
          <w:szCs w:val="22"/>
        </w:rPr>
        <w:t xml:space="preserve">Op verzoek van een </w:t>
      </w:r>
      <w:r>
        <w:rPr>
          <w:rFonts w:ascii="Palatino Linotype" w:hAnsi="Palatino Linotype"/>
          <w:sz w:val="22"/>
          <w:szCs w:val="22"/>
        </w:rPr>
        <w:t>van de</w:t>
      </w:r>
      <w:r w:rsidRPr="00684CB4">
        <w:rPr>
          <w:rFonts w:ascii="Palatino Linotype" w:hAnsi="Palatino Linotype"/>
          <w:sz w:val="22"/>
          <w:szCs w:val="22"/>
        </w:rPr>
        <w:t xml:space="preserve"> belanghebbende partijen maakt de </w:t>
      </w:r>
      <w:r w:rsidRPr="000D5A40">
        <w:rPr>
          <w:rFonts w:ascii="Palatino Linotype" w:hAnsi="Palatino Linotype"/>
          <w:sz w:val="22"/>
          <w:szCs w:val="22"/>
        </w:rPr>
        <w:t xml:space="preserve">Havenmeester een proces-verbaal op, vermeldende zijn bevindingen in de verklaringen van de door hem ter zake gehoorde personen. </w:t>
      </w:r>
    </w:p>
    <w:p w:rsidR="00243F71" w:rsidRPr="00684CB4" w:rsidRDefault="00243F71" w:rsidP="00243F71">
      <w:pPr>
        <w:pStyle w:val="ListParagraph"/>
        <w:suppressAutoHyphens/>
        <w:ind w:left="360"/>
        <w:jc w:val="both"/>
        <w:rPr>
          <w:rFonts w:ascii="Palatino Linotype" w:hAnsi="Palatino Linotype"/>
          <w:sz w:val="22"/>
          <w:szCs w:val="22"/>
        </w:rPr>
      </w:pPr>
      <w:r w:rsidRPr="000D5A40">
        <w:rPr>
          <w:rFonts w:ascii="Palatino Linotype" w:hAnsi="Palatino Linotype"/>
          <w:sz w:val="22"/>
          <w:szCs w:val="22"/>
        </w:rPr>
        <w:t>In geval schade is toegebracht aan publiek eigendom maakt de Havenmeester steeds</w:t>
      </w:r>
      <w:r w:rsidRPr="00684CB4">
        <w:rPr>
          <w:rFonts w:ascii="Palatino Linotype" w:hAnsi="Palatino Linotype"/>
          <w:sz w:val="22"/>
          <w:szCs w:val="22"/>
        </w:rPr>
        <w:t xml:space="preserve"> een dergelijke proces-verbaal op en wordt tevens de som vermeld, waarvoor de schade kan worden hersteld, volgens een door hem met </w:t>
      </w:r>
      <w:r>
        <w:rPr>
          <w:rFonts w:ascii="Palatino Linotype" w:hAnsi="Palatino Linotype"/>
          <w:sz w:val="22"/>
          <w:szCs w:val="22"/>
        </w:rPr>
        <w:t>de Sector-directeur Verkeer en Vervoer o</w:t>
      </w:r>
      <w:r w:rsidRPr="00684CB4">
        <w:rPr>
          <w:rFonts w:ascii="Palatino Linotype" w:hAnsi="Palatino Linotype"/>
          <w:sz w:val="22"/>
          <w:szCs w:val="22"/>
        </w:rPr>
        <w:t>pgemaakte raming.</w:t>
      </w:r>
    </w:p>
    <w:p w:rsidR="00243F71" w:rsidRDefault="00243F71" w:rsidP="00243F71">
      <w:pPr>
        <w:pStyle w:val="ListParagraph"/>
        <w:widowControl w:val="0"/>
        <w:numPr>
          <w:ilvl w:val="3"/>
          <w:numId w:val="23"/>
        </w:numPr>
        <w:suppressAutoHyphens/>
        <w:ind w:left="360"/>
        <w:jc w:val="both"/>
        <w:rPr>
          <w:rFonts w:ascii="Palatino Linotype" w:hAnsi="Palatino Linotype"/>
          <w:sz w:val="22"/>
          <w:szCs w:val="22"/>
        </w:rPr>
      </w:pPr>
      <w:r w:rsidRPr="00684CB4">
        <w:rPr>
          <w:rFonts w:ascii="Palatino Linotype" w:hAnsi="Palatino Linotype"/>
          <w:sz w:val="22"/>
          <w:szCs w:val="22"/>
        </w:rPr>
        <w:t>In gevallen waarin proces-verbaal is opgemaakt ontvangen de gezagvoerder van het betrokken vaartuig en andere belanghebbende partijen een afschrift hiervan.</w:t>
      </w:r>
    </w:p>
    <w:p w:rsidR="00243F71" w:rsidRDefault="00243F71" w:rsidP="00243F71">
      <w:pPr>
        <w:pStyle w:val="ListParagraph"/>
        <w:suppressAutoHyphens/>
        <w:ind w:left="0"/>
        <w:jc w:val="both"/>
        <w:rPr>
          <w:rFonts w:ascii="Palatino Linotype" w:hAnsi="Palatino Linotype"/>
          <w:sz w:val="22"/>
          <w:szCs w:val="22"/>
        </w:rPr>
      </w:pPr>
    </w:p>
    <w:p w:rsidR="00243F71" w:rsidRPr="00684CB4" w:rsidRDefault="00243F71" w:rsidP="00243F71">
      <w:pPr>
        <w:pStyle w:val="ListParagraph"/>
        <w:suppressAutoHyphens/>
        <w:ind w:left="0"/>
        <w:jc w:val="center"/>
        <w:rPr>
          <w:rFonts w:ascii="Palatino Linotype" w:hAnsi="Palatino Linotype"/>
          <w:sz w:val="22"/>
          <w:szCs w:val="22"/>
        </w:rPr>
      </w:pPr>
      <w:r w:rsidRPr="00684CB4">
        <w:rPr>
          <w:rFonts w:ascii="Palatino Linotype" w:hAnsi="Palatino Linotype"/>
          <w:sz w:val="22"/>
          <w:szCs w:val="22"/>
        </w:rPr>
        <w:t>Artikel 28</w:t>
      </w:r>
    </w:p>
    <w:p w:rsidR="00243F71" w:rsidRPr="00684CB4" w:rsidRDefault="00243F71" w:rsidP="007F5232">
      <w:pPr>
        <w:pStyle w:val="ListParagraph"/>
        <w:suppressAutoHyphens/>
        <w:spacing w:line="200" w:lineRule="exact"/>
        <w:ind w:left="0"/>
        <w:jc w:val="both"/>
        <w:rPr>
          <w:rFonts w:ascii="Palatino Linotype" w:hAnsi="Palatino Linotype"/>
          <w:sz w:val="22"/>
          <w:szCs w:val="22"/>
        </w:rPr>
      </w:pPr>
    </w:p>
    <w:p w:rsidR="00243F71" w:rsidRPr="000D5A40" w:rsidRDefault="00243F71" w:rsidP="00243F71">
      <w:pPr>
        <w:pStyle w:val="ListParagraph"/>
        <w:widowControl w:val="0"/>
        <w:numPr>
          <w:ilvl w:val="0"/>
          <w:numId w:val="24"/>
        </w:numPr>
        <w:suppressAutoHyphens/>
        <w:jc w:val="both"/>
        <w:rPr>
          <w:rFonts w:ascii="Palatino Linotype" w:hAnsi="Palatino Linotype"/>
          <w:sz w:val="22"/>
          <w:szCs w:val="22"/>
        </w:rPr>
      </w:pPr>
      <w:r w:rsidRPr="000D5A40">
        <w:rPr>
          <w:rFonts w:ascii="Palatino Linotype" w:hAnsi="Palatino Linotype"/>
          <w:sz w:val="22"/>
          <w:szCs w:val="22"/>
        </w:rPr>
        <w:t xml:space="preserve">De Havenmeester is bevoegd in dringende gevallen ten koste en ten gevare van overtreders, indien naar zijn inzicht mogelijk en raadzaam na voorafgaande waarschuwing desvereist met geweld, te doen wegnemen of beletten en te doen verrichten, al wat in strijd met deze </w:t>
      </w:r>
      <w:r>
        <w:rPr>
          <w:rFonts w:ascii="Palatino Linotype" w:hAnsi="Palatino Linotype"/>
          <w:sz w:val="22"/>
          <w:szCs w:val="22"/>
        </w:rPr>
        <w:t>lands</w:t>
      </w:r>
      <w:r w:rsidRPr="000D5A40">
        <w:rPr>
          <w:rFonts w:ascii="Palatino Linotype" w:hAnsi="Palatino Linotype"/>
          <w:sz w:val="22"/>
          <w:szCs w:val="22"/>
        </w:rPr>
        <w:t xml:space="preserve">verordening of met de krachtens deze </w:t>
      </w:r>
      <w:r>
        <w:rPr>
          <w:rFonts w:ascii="Palatino Linotype" w:hAnsi="Palatino Linotype"/>
          <w:sz w:val="22"/>
          <w:szCs w:val="22"/>
        </w:rPr>
        <w:t>lands</w:t>
      </w:r>
      <w:r w:rsidRPr="000D5A40">
        <w:rPr>
          <w:rFonts w:ascii="Palatino Linotype" w:hAnsi="Palatino Linotype"/>
          <w:sz w:val="22"/>
          <w:szCs w:val="22"/>
        </w:rPr>
        <w:t>verordening door hem uitgevaardigde bevelen is of wordt gedaan of nagelaten; de uit dien hoofde gemaakte kosten moeten voor het vertrek van het vaartuig ten kantore van de Ontvanger op vordering van de Havenmeester zijn voldaan, tenzij voor de betaling van die kosten een naar het oordeel van de Havenmeester voldoende zekerheid is gesteld.</w:t>
      </w:r>
    </w:p>
    <w:p w:rsidR="00243F71" w:rsidRPr="000D5A40" w:rsidRDefault="00243F71" w:rsidP="00243F71">
      <w:pPr>
        <w:pStyle w:val="ListParagraph"/>
        <w:widowControl w:val="0"/>
        <w:numPr>
          <w:ilvl w:val="0"/>
          <w:numId w:val="24"/>
        </w:numPr>
        <w:suppressAutoHyphens/>
        <w:jc w:val="both"/>
        <w:rPr>
          <w:rFonts w:ascii="Palatino Linotype" w:hAnsi="Palatino Linotype"/>
          <w:sz w:val="22"/>
          <w:szCs w:val="22"/>
        </w:rPr>
      </w:pPr>
      <w:r w:rsidRPr="000D5A40">
        <w:rPr>
          <w:rFonts w:ascii="Palatino Linotype" w:hAnsi="Palatino Linotype"/>
          <w:sz w:val="22"/>
          <w:szCs w:val="22"/>
        </w:rPr>
        <w:lastRenderedPageBreak/>
        <w:t xml:space="preserve">De Havenmeester is bevoegd het vertrek van een vaartuig te verhinderen in de gevallen, waarin het vertrek in strijd zou zijn met deze </w:t>
      </w:r>
      <w:r>
        <w:rPr>
          <w:rFonts w:ascii="Palatino Linotype" w:hAnsi="Palatino Linotype"/>
          <w:sz w:val="22"/>
          <w:szCs w:val="22"/>
        </w:rPr>
        <w:t>lands</w:t>
      </w:r>
      <w:r w:rsidRPr="000D5A40">
        <w:rPr>
          <w:rFonts w:ascii="Palatino Linotype" w:hAnsi="Palatino Linotype"/>
          <w:sz w:val="22"/>
          <w:szCs w:val="22"/>
        </w:rPr>
        <w:t xml:space="preserve">verordening of met andere </w:t>
      </w:r>
      <w:r>
        <w:rPr>
          <w:rFonts w:ascii="Palatino Linotype" w:hAnsi="Palatino Linotype"/>
          <w:sz w:val="22"/>
          <w:szCs w:val="22"/>
        </w:rPr>
        <w:t>lands</w:t>
      </w:r>
      <w:r w:rsidRPr="000D5A40">
        <w:rPr>
          <w:rFonts w:ascii="Palatino Linotype" w:hAnsi="Palatino Linotype"/>
          <w:sz w:val="22"/>
          <w:szCs w:val="22"/>
        </w:rPr>
        <w:t xml:space="preserve">verordeningen, of wanneer het loodsgeld of andere aan het </w:t>
      </w:r>
      <w:r>
        <w:rPr>
          <w:rFonts w:ascii="Palatino Linotype" w:hAnsi="Palatino Linotype"/>
          <w:sz w:val="22"/>
          <w:szCs w:val="22"/>
        </w:rPr>
        <w:t>L</w:t>
      </w:r>
      <w:r w:rsidRPr="000D5A40">
        <w:rPr>
          <w:rFonts w:ascii="Palatino Linotype" w:hAnsi="Palatino Linotype"/>
          <w:sz w:val="22"/>
          <w:szCs w:val="22"/>
        </w:rPr>
        <w:t>and verschuldigde gelden niet ten kantore van de Ontvanger zijn voldaan, dan wel ter beoordeling van de Havenmeester</w:t>
      </w:r>
      <w:r w:rsidRPr="00684CB4">
        <w:rPr>
          <w:rFonts w:ascii="Palatino Linotype" w:hAnsi="Palatino Linotype"/>
          <w:sz w:val="22"/>
          <w:szCs w:val="22"/>
        </w:rPr>
        <w:t xml:space="preserve"> daarvoor geen voldoende </w:t>
      </w:r>
      <w:r w:rsidRPr="000D5A40">
        <w:rPr>
          <w:rFonts w:ascii="Palatino Linotype" w:hAnsi="Palatino Linotype"/>
          <w:sz w:val="22"/>
          <w:szCs w:val="22"/>
        </w:rPr>
        <w:t>zekerheid is gesteld.</w:t>
      </w:r>
    </w:p>
    <w:p w:rsidR="00243F71" w:rsidRPr="000D5A40" w:rsidRDefault="00243F71" w:rsidP="00243F71">
      <w:pPr>
        <w:pStyle w:val="ListParagraph"/>
        <w:widowControl w:val="0"/>
        <w:numPr>
          <w:ilvl w:val="0"/>
          <w:numId w:val="24"/>
        </w:numPr>
        <w:suppressAutoHyphens/>
        <w:jc w:val="both"/>
        <w:rPr>
          <w:rFonts w:ascii="Palatino Linotype" w:hAnsi="Palatino Linotype"/>
          <w:sz w:val="22"/>
          <w:szCs w:val="22"/>
        </w:rPr>
      </w:pPr>
      <w:r w:rsidRPr="000D5A40">
        <w:rPr>
          <w:rFonts w:ascii="Palatino Linotype" w:hAnsi="Palatino Linotype"/>
          <w:sz w:val="22"/>
          <w:szCs w:val="22"/>
        </w:rPr>
        <w:t>De in lid a en b van dit artikel aan de Havenmeester gegeven bevoegdheden hebben geen betrekking op aan het Rijk of aan Curaçao behorende schepen en op vreemde oorlogsschepen.</w:t>
      </w:r>
    </w:p>
    <w:p w:rsidR="00243F71" w:rsidRDefault="00243F71" w:rsidP="00243F71">
      <w:pPr>
        <w:pStyle w:val="ListParagraph"/>
        <w:widowControl w:val="0"/>
        <w:numPr>
          <w:ilvl w:val="0"/>
          <w:numId w:val="24"/>
        </w:numPr>
        <w:suppressAutoHyphens/>
        <w:jc w:val="both"/>
        <w:rPr>
          <w:rFonts w:ascii="Palatino Linotype" w:hAnsi="Palatino Linotype"/>
          <w:sz w:val="22"/>
          <w:szCs w:val="22"/>
        </w:rPr>
      </w:pPr>
      <w:r w:rsidRPr="00684CB4">
        <w:rPr>
          <w:rFonts w:ascii="Palatino Linotype" w:hAnsi="Palatino Linotype"/>
          <w:sz w:val="22"/>
          <w:szCs w:val="22"/>
        </w:rPr>
        <w:t>Het is de kapitein van een zich in de haven bevindend vaartuig verboden door enige handeling of nalatigheid de veiligheid van het havenverkeer op enigerlei wijze in ernstig gevaar te brengen.</w:t>
      </w:r>
    </w:p>
    <w:p w:rsidR="00243F71"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t>Artikel 29</w:t>
      </w:r>
    </w:p>
    <w:p w:rsidR="00243F71" w:rsidRPr="00C64BCE"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both"/>
        <w:rPr>
          <w:rFonts w:ascii="Palatino Linotype" w:hAnsi="Palatino Linotype"/>
          <w:sz w:val="22"/>
          <w:szCs w:val="22"/>
        </w:rPr>
      </w:pPr>
      <w:r w:rsidRPr="00C64BCE">
        <w:rPr>
          <w:rFonts w:ascii="Palatino Linotype" w:hAnsi="Palatino Linotype"/>
          <w:sz w:val="22"/>
          <w:szCs w:val="22"/>
        </w:rPr>
        <w:t xml:space="preserve">De vergunning tot het vertrek (vertrekpas) zal door de </w:t>
      </w:r>
      <w:r>
        <w:rPr>
          <w:rFonts w:ascii="Palatino Linotype" w:hAnsi="Palatino Linotype"/>
          <w:sz w:val="22"/>
          <w:szCs w:val="22"/>
        </w:rPr>
        <w:t>O</w:t>
      </w:r>
      <w:r w:rsidRPr="00C64BCE">
        <w:rPr>
          <w:rFonts w:ascii="Palatino Linotype" w:hAnsi="Palatino Linotype"/>
          <w:sz w:val="22"/>
          <w:szCs w:val="22"/>
        </w:rPr>
        <w:t>ntvanger worden ingetrokken, wanneer hem mocht blijken, dat de schipper nog geldelijke verplichtingen aan het Land heeft, dan wel wanneer wegens een begane overtreding zekerheidsstelling gewenst wordt, tenzij op andere wijze voldoende zekerheid is gesteld.</w:t>
      </w:r>
    </w:p>
    <w:p w:rsidR="00243F71" w:rsidRPr="00C64BCE"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t>Artikel 30</w:t>
      </w:r>
    </w:p>
    <w:p w:rsidR="00243F71" w:rsidRPr="00C64BCE"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both"/>
        <w:rPr>
          <w:rFonts w:ascii="Palatino Linotype" w:hAnsi="Palatino Linotype"/>
          <w:sz w:val="22"/>
          <w:szCs w:val="22"/>
        </w:rPr>
      </w:pPr>
      <w:r w:rsidRPr="00C64BCE">
        <w:rPr>
          <w:rFonts w:ascii="Palatino Linotype" w:hAnsi="Palatino Linotype"/>
          <w:sz w:val="22"/>
          <w:szCs w:val="22"/>
        </w:rPr>
        <w:t xml:space="preserve">De in artikel </w:t>
      </w:r>
      <w:r>
        <w:rPr>
          <w:rFonts w:ascii="Palatino Linotype" w:hAnsi="Palatino Linotype"/>
          <w:sz w:val="22"/>
          <w:szCs w:val="22"/>
        </w:rPr>
        <w:t>184</w:t>
      </w:r>
      <w:r w:rsidRPr="00C64BCE">
        <w:rPr>
          <w:rFonts w:ascii="Palatino Linotype" w:hAnsi="Palatino Linotype"/>
          <w:sz w:val="22"/>
          <w:szCs w:val="22"/>
        </w:rPr>
        <w:t xml:space="preserve"> van het </w:t>
      </w:r>
      <w:r>
        <w:rPr>
          <w:rFonts w:ascii="Palatino Linotype" w:hAnsi="Palatino Linotype"/>
          <w:sz w:val="22"/>
          <w:szCs w:val="22"/>
        </w:rPr>
        <w:t>W</w:t>
      </w:r>
      <w:r w:rsidRPr="00C64BCE">
        <w:rPr>
          <w:rFonts w:ascii="Palatino Linotype" w:hAnsi="Palatino Linotype"/>
          <w:sz w:val="22"/>
          <w:szCs w:val="22"/>
        </w:rPr>
        <w:t xml:space="preserve">etboek van </w:t>
      </w:r>
      <w:r>
        <w:rPr>
          <w:rFonts w:ascii="Palatino Linotype" w:hAnsi="Palatino Linotype"/>
          <w:sz w:val="22"/>
          <w:szCs w:val="22"/>
        </w:rPr>
        <w:t>S</w:t>
      </w:r>
      <w:r w:rsidRPr="00C64BCE">
        <w:rPr>
          <w:rFonts w:ascii="Palatino Linotype" w:hAnsi="Palatino Linotype"/>
          <w:sz w:val="22"/>
          <w:szCs w:val="22"/>
        </w:rPr>
        <w:t xml:space="preserve">trafvordering bedoelde ambtenaren alsmede de bij landsbesluit aangewezen ambtenaren zijn gerechtigd zich te allen tijde aan boord van een in de haven liggend schip te begeven of particuliere werven of kaden te betreden, ter uitoefening van hun dienst. Oorlogsschepen zijn van dit recht tot betreding uitgezonderd. </w:t>
      </w:r>
    </w:p>
    <w:p w:rsidR="00243F71" w:rsidRPr="00C64BCE"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t>Artikel 31</w:t>
      </w:r>
    </w:p>
    <w:p w:rsidR="00243F71" w:rsidRPr="00C64BCE" w:rsidRDefault="00243F71" w:rsidP="00243F71">
      <w:pPr>
        <w:pStyle w:val="ListParagraph"/>
        <w:suppressAutoHyphens/>
        <w:jc w:val="both"/>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sz w:val="22"/>
          <w:szCs w:val="22"/>
        </w:rPr>
      </w:pPr>
      <w:r w:rsidRPr="00C64BCE">
        <w:rPr>
          <w:rFonts w:ascii="Palatino Linotype" w:hAnsi="Palatino Linotype"/>
          <w:sz w:val="22"/>
          <w:szCs w:val="22"/>
        </w:rPr>
        <w:t>Het is verboden in de haven te kadraaien.</w:t>
      </w:r>
    </w:p>
    <w:p w:rsidR="00243F71"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t>Artikel 32</w:t>
      </w:r>
    </w:p>
    <w:p w:rsidR="00243F71" w:rsidRPr="00C64BCE" w:rsidRDefault="00243F71" w:rsidP="00243F71">
      <w:pPr>
        <w:pStyle w:val="ListParagraph"/>
        <w:suppressAutoHyphens/>
        <w:jc w:val="both"/>
        <w:rPr>
          <w:rFonts w:ascii="Palatino Linotype" w:hAnsi="Palatino Linotype"/>
          <w:sz w:val="22"/>
          <w:szCs w:val="22"/>
        </w:rPr>
      </w:pPr>
    </w:p>
    <w:p w:rsidR="00243F71" w:rsidRPr="00C85C54" w:rsidRDefault="00243F71" w:rsidP="00243F71">
      <w:pPr>
        <w:suppressAutoHyphens/>
        <w:jc w:val="both"/>
        <w:rPr>
          <w:rFonts w:ascii="Palatino Linotype" w:hAnsi="Palatino Linotype"/>
          <w:sz w:val="22"/>
          <w:szCs w:val="22"/>
          <w:lang w:val="nl-NL"/>
        </w:rPr>
      </w:pPr>
      <w:r w:rsidRPr="00C85C54">
        <w:rPr>
          <w:rFonts w:ascii="Palatino Linotype" w:hAnsi="Palatino Linotype"/>
          <w:sz w:val="22"/>
          <w:szCs w:val="22"/>
          <w:lang w:val="nl-NL"/>
        </w:rPr>
        <w:t>Het leggen van meerboeien mag slechts met vergunning en op aanwijzing van de Havenmeester geschieden.</w:t>
      </w:r>
    </w:p>
    <w:p w:rsidR="00243F71" w:rsidRPr="00C85C54" w:rsidRDefault="00243F71" w:rsidP="00243F71">
      <w:pPr>
        <w:suppressAutoHyphens/>
        <w:jc w:val="both"/>
        <w:rPr>
          <w:rFonts w:ascii="Palatino Linotype" w:hAnsi="Palatino Linotype"/>
          <w:sz w:val="22"/>
          <w:szCs w:val="22"/>
          <w:lang w:val="nl-NL"/>
        </w:rPr>
      </w:pPr>
      <w:r w:rsidRPr="00C85C54">
        <w:rPr>
          <w:rFonts w:ascii="Palatino Linotype" w:hAnsi="Palatino Linotype"/>
          <w:sz w:val="22"/>
          <w:szCs w:val="22"/>
          <w:lang w:val="nl-NL"/>
        </w:rPr>
        <w:t>Bij overtreding van dit voorschrift is de Havenmeester bevoegd te gelasten de gelegde meerboei weg te nemen, dan wel zulks op kosten van de overtreders te laten doen.</w:t>
      </w:r>
    </w:p>
    <w:p w:rsidR="00243F71"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t>Artikel 33</w:t>
      </w:r>
    </w:p>
    <w:p w:rsidR="00243F71" w:rsidRPr="00C64BCE"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both"/>
        <w:rPr>
          <w:rFonts w:ascii="Palatino Linotype" w:hAnsi="Palatino Linotype"/>
          <w:sz w:val="22"/>
          <w:szCs w:val="22"/>
        </w:rPr>
      </w:pPr>
      <w:r w:rsidRPr="00C64BCE">
        <w:rPr>
          <w:rFonts w:ascii="Palatino Linotype" w:hAnsi="Palatino Linotype"/>
          <w:sz w:val="22"/>
          <w:szCs w:val="22"/>
        </w:rPr>
        <w:t>Het is verboden in de haven te dreggen of te baggeren zonder toestemming van de Havenmeester.</w:t>
      </w:r>
    </w:p>
    <w:p w:rsidR="007F5232" w:rsidRDefault="007F5232" w:rsidP="007F5232">
      <w:pPr>
        <w:pStyle w:val="ListParagraph"/>
        <w:suppressAutoHyphens/>
        <w:ind w:left="0"/>
        <w:jc w:val="center"/>
        <w:rPr>
          <w:rFonts w:ascii="Palatino Linotype" w:hAnsi="Palatino Linotype"/>
          <w:sz w:val="22"/>
          <w:szCs w:val="22"/>
        </w:rPr>
      </w:pPr>
    </w:p>
    <w:p w:rsidR="007F5232" w:rsidRDefault="007F5232" w:rsidP="007F5232">
      <w:pPr>
        <w:pStyle w:val="ListParagraph"/>
        <w:suppressAutoHyphens/>
        <w:ind w:left="0"/>
        <w:jc w:val="center"/>
        <w:rPr>
          <w:rFonts w:ascii="Palatino Linotype" w:hAnsi="Palatino Linotype"/>
          <w:sz w:val="22"/>
          <w:szCs w:val="22"/>
        </w:rPr>
      </w:pPr>
    </w:p>
    <w:p w:rsidR="007F5232" w:rsidRDefault="007F5232" w:rsidP="007F5232">
      <w:pPr>
        <w:pStyle w:val="ListParagraph"/>
        <w:suppressAutoHyphens/>
        <w:ind w:left="0"/>
        <w:jc w:val="center"/>
        <w:rPr>
          <w:rFonts w:ascii="Palatino Linotype" w:hAnsi="Palatino Linotype"/>
          <w:sz w:val="22"/>
          <w:szCs w:val="22"/>
        </w:rPr>
      </w:pPr>
    </w:p>
    <w:p w:rsidR="007F5232" w:rsidRDefault="007F5232" w:rsidP="007F5232">
      <w:pPr>
        <w:pStyle w:val="ListParagraph"/>
        <w:suppressAutoHyphens/>
        <w:ind w:left="0"/>
        <w:jc w:val="center"/>
        <w:rPr>
          <w:rFonts w:ascii="Palatino Linotype" w:hAnsi="Palatino Linotype"/>
          <w:sz w:val="22"/>
          <w:szCs w:val="22"/>
        </w:rPr>
      </w:pPr>
    </w:p>
    <w:p w:rsidR="007F5232" w:rsidRDefault="007F5232" w:rsidP="007F5232">
      <w:pPr>
        <w:pStyle w:val="ListParagraph"/>
        <w:suppressAutoHyphens/>
        <w:ind w:left="0"/>
        <w:jc w:val="center"/>
        <w:rPr>
          <w:rFonts w:ascii="Palatino Linotype" w:hAnsi="Palatino Linotype"/>
          <w:sz w:val="22"/>
          <w:szCs w:val="22"/>
        </w:rPr>
      </w:pPr>
    </w:p>
    <w:p w:rsidR="00243F71" w:rsidRDefault="00243F71" w:rsidP="007F5232">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lastRenderedPageBreak/>
        <w:t>Artikel 34</w:t>
      </w:r>
    </w:p>
    <w:p w:rsidR="007F5232" w:rsidRPr="00C64BCE" w:rsidRDefault="007F5232" w:rsidP="007F5232">
      <w:pPr>
        <w:pStyle w:val="ListParagraph"/>
        <w:suppressAutoHyphens/>
        <w:ind w:left="0"/>
        <w:jc w:val="center"/>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sz w:val="22"/>
          <w:szCs w:val="22"/>
        </w:rPr>
      </w:pPr>
      <w:r w:rsidRPr="00C64BCE">
        <w:rPr>
          <w:rFonts w:ascii="Palatino Linotype" w:hAnsi="Palatino Linotype"/>
          <w:sz w:val="22"/>
          <w:szCs w:val="22"/>
        </w:rPr>
        <w:t>Indien uit vaartuigen stoom of water ontsnapt of wordt uitgepompt en zulks ongerief of gevaar voor in de nabijheid zijnde vaartuigen, kaden of werven oplevert, is de kapitein verplicht maatregelen tot afdekking te nemen.</w:t>
      </w:r>
    </w:p>
    <w:p w:rsidR="00243F71"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suppressAutoHyphens/>
        <w:ind w:left="0"/>
        <w:jc w:val="center"/>
        <w:rPr>
          <w:rFonts w:ascii="Palatino Linotype" w:hAnsi="Palatino Linotype"/>
          <w:sz w:val="22"/>
          <w:szCs w:val="22"/>
        </w:rPr>
      </w:pPr>
      <w:r w:rsidRPr="00C64BCE">
        <w:rPr>
          <w:rFonts w:ascii="Palatino Linotype" w:hAnsi="Palatino Linotype"/>
          <w:sz w:val="22"/>
          <w:szCs w:val="22"/>
        </w:rPr>
        <w:t>Artikel 35</w:t>
      </w:r>
    </w:p>
    <w:p w:rsidR="00243F71" w:rsidRPr="00C64BCE" w:rsidRDefault="00243F71" w:rsidP="00243F71">
      <w:pPr>
        <w:pStyle w:val="ListParagraph"/>
        <w:suppressAutoHyphens/>
        <w:ind w:left="0"/>
        <w:jc w:val="both"/>
        <w:rPr>
          <w:rFonts w:ascii="Palatino Linotype" w:hAnsi="Palatino Linotype"/>
          <w:sz w:val="22"/>
          <w:szCs w:val="22"/>
        </w:rPr>
      </w:pPr>
    </w:p>
    <w:p w:rsidR="00243F71" w:rsidRPr="00C64BCE" w:rsidRDefault="00243F71" w:rsidP="00243F71">
      <w:pPr>
        <w:pStyle w:val="ListParagraph"/>
        <w:widowControl w:val="0"/>
        <w:numPr>
          <w:ilvl w:val="3"/>
          <w:numId w:val="25"/>
        </w:numPr>
        <w:suppressAutoHyphens/>
        <w:ind w:left="360"/>
        <w:jc w:val="both"/>
        <w:rPr>
          <w:rFonts w:ascii="Palatino Linotype" w:hAnsi="Palatino Linotype"/>
          <w:sz w:val="22"/>
          <w:szCs w:val="22"/>
        </w:rPr>
      </w:pPr>
      <w:r w:rsidRPr="00C64BCE">
        <w:rPr>
          <w:rFonts w:ascii="Palatino Linotype" w:hAnsi="Palatino Linotype"/>
          <w:sz w:val="22"/>
          <w:szCs w:val="22"/>
        </w:rPr>
        <w:t xml:space="preserve">Waar in deze </w:t>
      </w:r>
      <w:r>
        <w:rPr>
          <w:rFonts w:ascii="Palatino Linotype" w:hAnsi="Palatino Linotype"/>
          <w:sz w:val="22"/>
          <w:szCs w:val="22"/>
        </w:rPr>
        <w:t>lands</w:t>
      </w:r>
      <w:r w:rsidRPr="00C64BCE">
        <w:rPr>
          <w:rFonts w:ascii="Palatino Linotype" w:hAnsi="Palatino Linotype"/>
          <w:sz w:val="22"/>
          <w:szCs w:val="22"/>
        </w:rPr>
        <w:t>verordening aan een vaartuig verplichtingen worden opgelegd, is de kapitein voor de nakoming daarvan aansprakelijk.</w:t>
      </w:r>
    </w:p>
    <w:p w:rsidR="00243F71" w:rsidRPr="00C64BCE" w:rsidRDefault="00243F71" w:rsidP="00243F71">
      <w:pPr>
        <w:pStyle w:val="ListParagraph"/>
        <w:widowControl w:val="0"/>
        <w:numPr>
          <w:ilvl w:val="3"/>
          <w:numId w:val="25"/>
        </w:numPr>
        <w:suppressAutoHyphens/>
        <w:ind w:left="360"/>
        <w:jc w:val="both"/>
        <w:rPr>
          <w:rFonts w:ascii="Palatino Linotype" w:hAnsi="Palatino Linotype"/>
          <w:sz w:val="22"/>
          <w:szCs w:val="22"/>
        </w:rPr>
      </w:pPr>
      <w:r w:rsidRPr="00C64BCE">
        <w:rPr>
          <w:rFonts w:ascii="Palatino Linotype" w:hAnsi="Palatino Linotype"/>
          <w:sz w:val="22"/>
          <w:szCs w:val="22"/>
        </w:rPr>
        <w:t>De eigenaar van een vaartuig moet zorg dragen, dat te allen tijde een persoon belast is met het gezag over vaartuig en bemanning en is gehouden desverlangd de Havenmeester mede te delen, wie deze persoon is. Dit lid is niet van toepassing op binnenvaartuigen.</w:t>
      </w:r>
    </w:p>
    <w:p w:rsidR="00243F71" w:rsidRDefault="00243F71" w:rsidP="00243F71">
      <w:pPr>
        <w:pStyle w:val="ListParagraph"/>
        <w:widowControl w:val="0"/>
        <w:numPr>
          <w:ilvl w:val="3"/>
          <w:numId w:val="25"/>
        </w:numPr>
        <w:suppressAutoHyphens/>
        <w:ind w:left="360"/>
        <w:jc w:val="both"/>
        <w:rPr>
          <w:rFonts w:ascii="Palatino Linotype" w:hAnsi="Palatino Linotype"/>
          <w:sz w:val="22"/>
          <w:szCs w:val="22"/>
        </w:rPr>
      </w:pPr>
      <w:r w:rsidRPr="00C64BCE">
        <w:rPr>
          <w:rFonts w:ascii="Palatino Linotype" w:hAnsi="Palatino Linotype"/>
          <w:sz w:val="22"/>
          <w:szCs w:val="22"/>
        </w:rPr>
        <w:t>Zolang het gezag over een vaartuig niet aan enig persoon is opgedragen en door deze aanvaard, wordt de aansprakelijkheid, bedoeld in het eerste lid van dit artikel, gedragen door de eigenaar van het vaartuig.</w:t>
      </w:r>
    </w:p>
    <w:p w:rsidR="00243F71" w:rsidRDefault="00243F71" w:rsidP="00243F71">
      <w:pPr>
        <w:pStyle w:val="ListParagraph"/>
        <w:suppressAutoHyphens/>
        <w:ind w:left="0"/>
        <w:jc w:val="both"/>
        <w:rPr>
          <w:rFonts w:ascii="Palatino Linotype" w:hAnsi="Palatino Linotype"/>
          <w:sz w:val="22"/>
          <w:szCs w:val="22"/>
        </w:rPr>
      </w:pPr>
    </w:p>
    <w:p w:rsidR="00243F71" w:rsidRPr="008120DE" w:rsidRDefault="00243F71" w:rsidP="00243F71">
      <w:pPr>
        <w:pStyle w:val="ListParagraph"/>
        <w:suppressAutoHyphens/>
        <w:ind w:left="0"/>
        <w:jc w:val="center"/>
        <w:rPr>
          <w:rFonts w:ascii="Palatino Linotype" w:hAnsi="Palatino Linotype"/>
          <w:sz w:val="22"/>
          <w:szCs w:val="22"/>
        </w:rPr>
      </w:pPr>
      <w:r w:rsidRPr="008120DE">
        <w:rPr>
          <w:rFonts w:ascii="Palatino Linotype" w:hAnsi="Palatino Linotype"/>
          <w:sz w:val="22"/>
          <w:szCs w:val="22"/>
        </w:rPr>
        <w:t>Artikel 36</w:t>
      </w:r>
    </w:p>
    <w:p w:rsidR="00243F71" w:rsidRPr="008120DE" w:rsidRDefault="00243F71" w:rsidP="00243F71">
      <w:pPr>
        <w:pStyle w:val="ListParagraph"/>
        <w:suppressAutoHyphens/>
        <w:ind w:left="0"/>
        <w:jc w:val="both"/>
        <w:rPr>
          <w:rFonts w:ascii="Palatino Linotype" w:hAnsi="Palatino Linotype"/>
          <w:sz w:val="22"/>
          <w:szCs w:val="22"/>
        </w:rPr>
      </w:pPr>
    </w:p>
    <w:p w:rsidR="00243F71" w:rsidRPr="008120DE" w:rsidRDefault="00243F71" w:rsidP="00243F71">
      <w:pPr>
        <w:pStyle w:val="ListParagraph"/>
        <w:suppressAutoHyphens/>
        <w:ind w:left="0"/>
        <w:jc w:val="both"/>
        <w:rPr>
          <w:rFonts w:ascii="Palatino Linotype" w:hAnsi="Palatino Linotype"/>
          <w:sz w:val="22"/>
          <w:szCs w:val="22"/>
        </w:rPr>
      </w:pPr>
      <w:r w:rsidRPr="008120DE">
        <w:rPr>
          <w:rFonts w:ascii="Palatino Linotype" w:hAnsi="Palatino Linotype"/>
          <w:sz w:val="22"/>
          <w:szCs w:val="22"/>
        </w:rPr>
        <w:t xml:space="preserve">Overtreding </w:t>
      </w:r>
      <w:r>
        <w:rPr>
          <w:rFonts w:ascii="Palatino Linotype" w:hAnsi="Palatino Linotype"/>
          <w:sz w:val="22"/>
          <w:szCs w:val="22"/>
        </w:rPr>
        <w:t xml:space="preserve">van de </w:t>
      </w:r>
      <w:r w:rsidRPr="008120DE">
        <w:rPr>
          <w:rFonts w:ascii="Palatino Linotype" w:hAnsi="Palatino Linotype"/>
          <w:sz w:val="22"/>
          <w:szCs w:val="22"/>
        </w:rPr>
        <w:t xml:space="preserve">verbodsbepalingen of niet naleving van de overige voorschriften </w:t>
      </w:r>
      <w:r>
        <w:rPr>
          <w:rFonts w:ascii="Palatino Linotype" w:hAnsi="Palatino Linotype"/>
          <w:sz w:val="22"/>
          <w:szCs w:val="22"/>
        </w:rPr>
        <w:t>van deze lands</w:t>
      </w:r>
      <w:r w:rsidRPr="008120DE">
        <w:rPr>
          <w:rFonts w:ascii="Palatino Linotype" w:hAnsi="Palatino Linotype"/>
          <w:sz w:val="22"/>
          <w:szCs w:val="22"/>
        </w:rPr>
        <w:t>verordening, uitgezonderd de ambtelijke, wordt gestraft met hechtenis van ten hoogste twee maanden of geldboete van ten hoogste vijfduizend gulden.</w:t>
      </w:r>
    </w:p>
    <w:p w:rsidR="00243F71" w:rsidRDefault="00243F71" w:rsidP="00243F71">
      <w:pPr>
        <w:pStyle w:val="ListParagraph"/>
        <w:suppressAutoHyphens/>
        <w:ind w:left="0"/>
        <w:jc w:val="both"/>
        <w:rPr>
          <w:rFonts w:ascii="Palatino Linotype" w:hAnsi="Palatino Linotype"/>
          <w:sz w:val="22"/>
          <w:szCs w:val="22"/>
        </w:rPr>
      </w:pPr>
      <w:r w:rsidRPr="008120DE">
        <w:rPr>
          <w:rFonts w:ascii="Palatino Linotype" w:hAnsi="Palatino Linotype"/>
          <w:sz w:val="22"/>
          <w:szCs w:val="22"/>
        </w:rPr>
        <w:t xml:space="preserve">Indien tijdens het plegen van de overtreding nog geen jaar is verlopen sedert een vroegere veroordeling van de schuldige wegens een gelijke overtreding onherroepelijk is geworden, of vrijwillig voldaan is aan de voorwaarde door de bevoegde ambtenaar van het </w:t>
      </w:r>
      <w:r>
        <w:rPr>
          <w:rFonts w:ascii="Palatino Linotype" w:hAnsi="Palatino Linotype"/>
          <w:sz w:val="22"/>
          <w:szCs w:val="22"/>
        </w:rPr>
        <w:t>o</w:t>
      </w:r>
      <w:r w:rsidRPr="008120DE">
        <w:rPr>
          <w:rFonts w:ascii="Palatino Linotype" w:hAnsi="Palatino Linotype"/>
          <w:sz w:val="22"/>
          <w:szCs w:val="22"/>
        </w:rPr>
        <w:t xml:space="preserve">penbaar </w:t>
      </w:r>
      <w:r>
        <w:rPr>
          <w:rFonts w:ascii="Palatino Linotype" w:hAnsi="Palatino Linotype"/>
          <w:sz w:val="22"/>
          <w:szCs w:val="22"/>
        </w:rPr>
        <w:t>m</w:t>
      </w:r>
      <w:r w:rsidRPr="008120DE">
        <w:rPr>
          <w:rFonts w:ascii="Palatino Linotype" w:hAnsi="Palatino Linotype"/>
          <w:sz w:val="22"/>
          <w:szCs w:val="22"/>
        </w:rPr>
        <w:t>inisterie krachtens artikel 76 van het Wetboek van Strafrecht gesteld, kan de schuldige gestraft worden met een hechtenisstraf van ten hoogste vier maanden of een geldboete van ten hoogste tienduizend gulden.</w:t>
      </w:r>
    </w:p>
    <w:p w:rsidR="00243F71" w:rsidRPr="00E91904"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sidRPr="00837499">
        <w:rPr>
          <w:rFonts w:ascii="Palatino Linotype" w:hAnsi="Palatino Linotype"/>
          <w:sz w:val="22"/>
          <w:szCs w:val="22"/>
        </w:rPr>
        <w:t xml:space="preserve">Artikel </w:t>
      </w:r>
      <w:r>
        <w:rPr>
          <w:rFonts w:ascii="Palatino Linotype" w:hAnsi="Palatino Linotype"/>
          <w:sz w:val="22"/>
          <w:szCs w:val="22"/>
        </w:rPr>
        <w:t>37</w:t>
      </w:r>
    </w:p>
    <w:p w:rsidR="00243F71"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sz w:val="22"/>
          <w:szCs w:val="22"/>
        </w:rPr>
      </w:pPr>
      <w:r w:rsidRPr="00954666">
        <w:rPr>
          <w:rFonts w:ascii="Palatino Linotype" w:hAnsi="Palatino Linotype"/>
          <w:sz w:val="22"/>
          <w:szCs w:val="22"/>
        </w:rPr>
        <w:t>De feiten</w:t>
      </w:r>
      <w:r>
        <w:rPr>
          <w:rFonts w:ascii="Palatino Linotype" w:hAnsi="Palatino Linotype"/>
          <w:sz w:val="22"/>
          <w:szCs w:val="22"/>
        </w:rPr>
        <w:t>,</w:t>
      </w:r>
      <w:r w:rsidRPr="00954666">
        <w:rPr>
          <w:rFonts w:ascii="Palatino Linotype" w:hAnsi="Palatino Linotype"/>
          <w:sz w:val="22"/>
          <w:szCs w:val="22"/>
        </w:rPr>
        <w:t xml:space="preserve"> bij deze landverordening strafbaar gesteld, worden beschouwd als overtredingen.</w:t>
      </w:r>
    </w:p>
    <w:p w:rsidR="00243F71" w:rsidRPr="00837499"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center"/>
        <w:rPr>
          <w:rFonts w:ascii="Palatino Linotype" w:hAnsi="Palatino Linotype"/>
          <w:sz w:val="22"/>
          <w:szCs w:val="22"/>
        </w:rPr>
      </w:pPr>
      <w:r w:rsidRPr="00837499">
        <w:rPr>
          <w:rFonts w:ascii="Palatino Linotype" w:hAnsi="Palatino Linotype"/>
          <w:sz w:val="22"/>
          <w:szCs w:val="22"/>
        </w:rPr>
        <w:t xml:space="preserve">Artikel </w:t>
      </w:r>
      <w:r>
        <w:rPr>
          <w:rFonts w:ascii="Palatino Linotype" w:hAnsi="Palatino Linotype"/>
          <w:sz w:val="22"/>
          <w:szCs w:val="22"/>
        </w:rPr>
        <w:t>37a</w:t>
      </w:r>
    </w:p>
    <w:p w:rsidR="00243F71" w:rsidRPr="00837499" w:rsidRDefault="00243F71" w:rsidP="00243F71">
      <w:pPr>
        <w:pStyle w:val="ListParagraph"/>
        <w:suppressAutoHyphens/>
        <w:ind w:left="0"/>
        <w:jc w:val="both"/>
        <w:rPr>
          <w:rFonts w:ascii="Palatino Linotype" w:hAnsi="Palatino Linotype"/>
          <w:sz w:val="22"/>
          <w:szCs w:val="22"/>
        </w:rPr>
      </w:pPr>
    </w:p>
    <w:p w:rsidR="00243F71" w:rsidRDefault="00243F71" w:rsidP="00243F71">
      <w:pPr>
        <w:pStyle w:val="ListParagraph"/>
        <w:suppressAutoHyphens/>
        <w:ind w:left="0"/>
        <w:jc w:val="both"/>
        <w:rPr>
          <w:rFonts w:ascii="Palatino Linotype" w:hAnsi="Palatino Linotype" w:cs="Boldface 12pt"/>
          <w:spacing w:val="-3"/>
          <w:sz w:val="22"/>
          <w:szCs w:val="22"/>
        </w:rPr>
      </w:pPr>
      <w:r w:rsidRPr="00954666">
        <w:rPr>
          <w:rFonts w:ascii="Palatino Linotype" w:hAnsi="Palatino Linotype" w:cs="Boldface 12pt"/>
          <w:spacing w:val="-3"/>
          <w:sz w:val="22"/>
          <w:szCs w:val="22"/>
        </w:rPr>
        <w:t>De artikelen 2, 3, 4</w:t>
      </w:r>
      <w:r>
        <w:rPr>
          <w:rFonts w:ascii="Palatino Linotype" w:hAnsi="Palatino Linotype" w:cs="Boldface 12pt"/>
          <w:spacing w:val="-3"/>
          <w:sz w:val="22"/>
          <w:szCs w:val="22"/>
        </w:rPr>
        <w:t>,</w:t>
      </w:r>
      <w:r w:rsidRPr="00954666">
        <w:rPr>
          <w:rFonts w:ascii="Palatino Linotype" w:hAnsi="Palatino Linotype" w:cs="Boldface 12pt"/>
          <w:spacing w:val="-3"/>
          <w:sz w:val="22"/>
          <w:szCs w:val="22"/>
        </w:rPr>
        <w:t xml:space="preserve"> sub a, 5</w:t>
      </w:r>
      <w:r>
        <w:rPr>
          <w:rFonts w:ascii="Palatino Linotype" w:hAnsi="Palatino Linotype" w:cs="Boldface 12pt"/>
          <w:spacing w:val="-3"/>
          <w:sz w:val="22"/>
          <w:szCs w:val="22"/>
        </w:rPr>
        <w:t>,</w:t>
      </w:r>
      <w:r w:rsidRPr="00954666">
        <w:rPr>
          <w:rFonts w:ascii="Palatino Linotype" w:hAnsi="Palatino Linotype" w:cs="Boldface 12pt"/>
          <w:spacing w:val="-3"/>
          <w:sz w:val="22"/>
          <w:szCs w:val="22"/>
        </w:rPr>
        <w:t xml:space="preserve"> sub d, 8, 9, 10, 11, 12</w:t>
      </w:r>
      <w:r>
        <w:rPr>
          <w:rFonts w:ascii="Palatino Linotype" w:hAnsi="Palatino Linotype" w:cs="Boldface 12pt"/>
          <w:spacing w:val="-3"/>
          <w:sz w:val="22"/>
          <w:szCs w:val="22"/>
        </w:rPr>
        <w:t>,</w:t>
      </w:r>
      <w:r w:rsidRPr="00954666">
        <w:rPr>
          <w:rFonts w:ascii="Palatino Linotype" w:hAnsi="Palatino Linotype" w:cs="Boldface 12pt"/>
          <w:spacing w:val="-3"/>
          <w:sz w:val="22"/>
          <w:szCs w:val="22"/>
        </w:rPr>
        <w:t xml:space="preserve"> sub a en b, 13</w:t>
      </w:r>
      <w:r>
        <w:rPr>
          <w:rFonts w:ascii="Palatino Linotype" w:hAnsi="Palatino Linotype" w:cs="Boldface 12pt"/>
          <w:spacing w:val="-3"/>
          <w:sz w:val="22"/>
          <w:szCs w:val="22"/>
        </w:rPr>
        <w:t>,</w:t>
      </w:r>
      <w:r w:rsidRPr="00954666">
        <w:rPr>
          <w:rFonts w:ascii="Palatino Linotype" w:hAnsi="Palatino Linotype" w:cs="Boldface 12pt"/>
          <w:spacing w:val="-3"/>
          <w:sz w:val="22"/>
          <w:szCs w:val="22"/>
        </w:rPr>
        <w:t xml:space="preserve"> sub b, 14, 15, 16, 18, 19, 20, 21, alsmede de artikelen 23 tot en met 37 zijn van overeenkomstige toepassing op Bullenbaai, Caracasbaai, Fuikbaai, S</w:t>
      </w:r>
      <w:r>
        <w:rPr>
          <w:rFonts w:ascii="Palatino Linotype" w:hAnsi="Palatino Linotype" w:cs="Boldface 12pt"/>
          <w:spacing w:val="-3"/>
          <w:sz w:val="22"/>
          <w:szCs w:val="22"/>
        </w:rPr>
        <w:t>int</w:t>
      </w:r>
      <w:r w:rsidRPr="00954666">
        <w:rPr>
          <w:rFonts w:ascii="Palatino Linotype" w:hAnsi="Palatino Linotype" w:cs="Boldface 12pt"/>
          <w:spacing w:val="-3"/>
          <w:sz w:val="22"/>
          <w:szCs w:val="22"/>
        </w:rPr>
        <w:t xml:space="preserve"> Michielsbaai, Spaanse water, Piscaderabaai, S</w:t>
      </w:r>
      <w:r>
        <w:rPr>
          <w:rFonts w:ascii="Palatino Linotype" w:hAnsi="Palatino Linotype" w:cs="Boldface 12pt"/>
          <w:spacing w:val="-3"/>
          <w:sz w:val="22"/>
          <w:szCs w:val="22"/>
        </w:rPr>
        <w:t>anta</w:t>
      </w:r>
      <w:r w:rsidRPr="00954666">
        <w:rPr>
          <w:rFonts w:ascii="Palatino Linotype" w:hAnsi="Palatino Linotype" w:cs="Boldface 12pt"/>
          <w:spacing w:val="-3"/>
          <w:sz w:val="22"/>
          <w:szCs w:val="22"/>
        </w:rPr>
        <w:t xml:space="preserve"> Marthabaai en de wateren rondom Klein-Curaçao.</w:t>
      </w:r>
    </w:p>
    <w:p w:rsidR="00243F71" w:rsidRDefault="00243F71" w:rsidP="007F5232">
      <w:pPr>
        <w:pStyle w:val="ListParagraph"/>
        <w:suppressAutoHyphens/>
        <w:spacing w:line="200" w:lineRule="exact"/>
        <w:ind w:left="0"/>
        <w:jc w:val="both"/>
        <w:rPr>
          <w:rFonts w:ascii="Palatino Linotype" w:hAnsi="Palatino Linotype" w:cs="Boldface 12pt"/>
          <w:spacing w:val="-3"/>
          <w:sz w:val="22"/>
          <w:szCs w:val="22"/>
        </w:rPr>
      </w:pPr>
    </w:p>
    <w:p w:rsidR="00243F71" w:rsidRPr="00A530E4" w:rsidRDefault="00243F71" w:rsidP="00243F71">
      <w:pPr>
        <w:pStyle w:val="ListParagraph"/>
        <w:suppressAutoHyphens/>
        <w:ind w:left="0"/>
        <w:jc w:val="center"/>
        <w:rPr>
          <w:rFonts w:ascii="Palatino Linotype" w:hAnsi="Palatino Linotype" w:cs="Boldface 12pt"/>
          <w:spacing w:val="-3"/>
          <w:sz w:val="22"/>
          <w:szCs w:val="22"/>
        </w:rPr>
      </w:pPr>
      <w:r w:rsidRPr="00A530E4">
        <w:rPr>
          <w:rFonts w:ascii="Palatino Linotype" w:hAnsi="Palatino Linotype" w:cs="Boldface 12pt"/>
          <w:spacing w:val="-3"/>
          <w:sz w:val="22"/>
          <w:szCs w:val="22"/>
        </w:rPr>
        <w:t>Artikel 38</w:t>
      </w:r>
    </w:p>
    <w:p w:rsidR="00243F71" w:rsidRPr="00A530E4" w:rsidRDefault="00243F71" w:rsidP="007F5232">
      <w:pPr>
        <w:pStyle w:val="ListParagraph"/>
        <w:suppressAutoHyphens/>
        <w:spacing w:line="200" w:lineRule="exact"/>
        <w:ind w:left="0"/>
        <w:jc w:val="both"/>
        <w:rPr>
          <w:rFonts w:ascii="Palatino Linotype" w:hAnsi="Palatino Linotype" w:cs="Boldface 12pt"/>
          <w:spacing w:val="-3"/>
          <w:sz w:val="22"/>
          <w:szCs w:val="22"/>
        </w:rPr>
      </w:pPr>
    </w:p>
    <w:p w:rsidR="00243F71" w:rsidRPr="00C85C54" w:rsidRDefault="00243F71" w:rsidP="00243F71">
      <w:pPr>
        <w:suppressAutoHyphens/>
        <w:jc w:val="both"/>
        <w:rPr>
          <w:rFonts w:ascii="Palatino Linotype" w:hAnsi="Palatino Linotype" w:cs="Boldface 12pt"/>
          <w:spacing w:val="-3"/>
          <w:sz w:val="22"/>
          <w:szCs w:val="22"/>
          <w:lang w:val="nl-NL"/>
        </w:rPr>
      </w:pPr>
      <w:r w:rsidRPr="00C85C54">
        <w:rPr>
          <w:rFonts w:ascii="Palatino Linotype" w:hAnsi="Palatino Linotype" w:cs="Boldface 12pt"/>
          <w:spacing w:val="-3"/>
          <w:sz w:val="22"/>
          <w:szCs w:val="22"/>
          <w:lang w:val="nl-NL"/>
        </w:rPr>
        <w:t xml:space="preserve">Deze landsverordening zal in de Engelse, Franse, Duitse, Spaanse talen en in het Papiaments worden vertaald. </w:t>
      </w:r>
    </w:p>
    <w:p w:rsidR="00243F71" w:rsidRDefault="00243F71" w:rsidP="007F5232">
      <w:pPr>
        <w:suppressAutoHyphens/>
        <w:jc w:val="both"/>
        <w:rPr>
          <w:rFonts w:ascii="Palatino Linotype" w:hAnsi="Palatino Linotype" w:cs="Boldface 12pt"/>
          <w:spacing w:val="-3"/>
          <w:sz w:val="22"/>
          <w:szCs w:val="22"/>
          <w:lang w:val="nl-NL"/>
        </w:rPr>
      </w:pPr>
      <w:r w:rsidRPr="00C85C54">
        <w:rPr>
          <w:rFonts w:ascii="Palatino Linotype" w:hAnsi="Palatino Linotype" w:cs="Boldface 12pt"/>
          <w:spacing w:val="-3"/>
          <w:sz w:val="22"/>
          <w:szCs w:val="22"/>
          <w:lang w:val="nl-NL"/>
        </w:rPr>
        <w:t>Gedrukte exemplaren daarvan, zowel in het Nederlands als in de overige hiervo</w:t>
      </w:r>
      <w:r>
        <w:rPr>
          <w:rFonts w:ascii="Palatino Linotype" w:hAnsi="Palatino Linotype" w:cs="Boldface 12pt"/>
          <w:spacing w:val="-3"/>
          <w:sz w:val="22"/>
          <w:szCs w:val="22"/>
          <w:lang w:val="nl-NL"/>
        </w:rPr>
        <w:t>or</w:t>
      </w:r>
      <w:r w:rsidRPr="00C85C54">
        <w:rPr>
          <w:rFonts w:ascii="Palatino Linotype" w:hAnsi="Palatino Linotype" w:cs="Boldface 12pt"/>
          <w:spacing w:val="-3"/>
          <w:sz w:val="22"/>
          <w:szCs w:val="22"/>
          <w:lang w:val="nl-NL"/>
        </w:rPr>
        <w:t xml:space="preserve"> genoemde talen, zullen tegen betaling van de kostprijs ten kantore van de Havenmeester verkrijgbaar worden gesteld.</w:t>
      </w:r>
    </w:p>
    <w:p w:rsidR="00243F71" w:rsidRPr="00A530E4" w:rsidRDefault="00243F71" w:rsidP="00243F71">
      <w:pPr>
        <w:pStyle w:val="ListParagraph"/>
        <w:suppressAutoHyphens/>
        <w:ind w:left="0"/>
        <w:jc w:val="center"/>
        <w:rPr>
          <w:rFonts w:ascii="Palatino Linotype" w:hAnsi="Palatino Linotype" w:cs="Boldface 12pt"/>
          <w:spacing w:val="-3"/>
          <w:sz w:val="22"/>
          <w:szCs w:val="22"/>
        </w:rPr>
      </w:pPr>
      <w:r w:rsidRPr="00A530E4">
        <w:rPr>
          <w:rFonts w:ascii="Palatino Linotype" w:hAnsi="Palatino Linotype" w:cs="Boldface 12pt"/>
          <w:spacing w:val="-3"/>
          <w:sz w:val="22"/>
          <w:szCs w:val="22"/>
        </w:rPr>
        <w:lastRenderedPageBreak/>
        <w:t>Artikel 39</w:t>
      </w:r>
    </w:p>
    <w:p w:rsidR="00243F71" w:rsidRPr="00A530E4" w:rsidRDefault="00243F71" w:rsidP="00243F71">
      <w:pPr>
        <w:pStyle w:val="ListParagraph"/>
        <w:suppressAutoHyphens/>
        <w:ind w:left="0"/>
        <w:jc w:val="center"/>
        <w:rPr>
          <w:rFonts w:ascii="Palatino Linotype" w:hAnsi="Palatino Linotype" w:cs="Boldface 12pt"/>
          <w:spacing w:val="-3"/>
          <w:sz w:val="22"/>
          <w:szCs w:val="22"/>
        </w:rPr>
      </w:pPr>
      <w:r w:rsidRPr="00A530E4">
        <w:rPr>
          <w:rFonts w:ascii="Palatino Linotype" w:hAnsi="Palatino Linotype" w:cs="Boldface 12pt"/>
          <w:spacing w:val="-3"/>
          <w:sz w:val="22"/>
          <w:szCs w:val="22"/>
        </w:rPr>
        <w:t>(</w:t>
      </w:r>
      <w:r>
        <w:rPr>
          <w:rFonts w:ascii="Palatino Linotype" w:hAnsi="Palatino Linotype" w:cs="Boldface 12pt"/>
          <w:spacing w:val="-3"/>
          <w:sz w:val="22"/>
          <w:szCs w:val="22"/>
        </w:rPr>
        <w:t>v</w:t>
      </w:r>
      <w:r w:rsidRPr="00A530E4">
        <w:rPr>
          <w:rFonts w:ascii="Palatino Linotype" w:hAnsi="Palatino Linotype" w:cs="Boldface 12pt"/>
          <w:spacing w:val="-3"/>
          <w:sz w:val="22"/>
          <w:szCs w:val="22"/>
        </w:rPr>
        <w:t>ervallen)</w:t>
      </w:r>
    </w:p>
    <w:p w:rsidR="00243F71" w:rsidRPr="00A530E4" w:rsidRDefault="00243F71" w:rsidP="00243F71">
      <w:pPr>
        <w:pStyle w:val="ListParagraph"/>
        <w:suppressAutoHyphens/>
        <w:ind w:left="0"/>
        <w:jc w:val="both"/>
        <w:rPr>
          <w:rFonts w:ascii="Palatino Linotype" w:hAnsi="Palatino Linotype" w:cs="Boldface 12pt"/>
          <w:spacing w:val="-3"/>
          <w:sz w:val="22"/>
          <w:szCs w:val="22"/>
        </w:rPr>
      </w:pPr>
    </w:p>
    <w:p w:rsidR="00243F71" w:rsidRPr="00A530E4" w:rsidRDefault="00243F71" w:rsidP="00243F71">
      <w:pPr>
        <w:pStyle w:val="ListParagraph"/>
        <w:suppressAutoHyphens/>
        <w:ind w:left="0"/>
        <w:jc w:val="center"/>
        <w:rPr>
          <w:rFonts w:ascii="Palatino Linotype" w:hAnsi="Palatino Linotype" w:cs="Boldface 12pt"/>
          <w:spacing w:val="-3"/>
          <w:sz w:val="22"/>
          <w:szCs w:val="22"/>
        </w:rPr>
      </w:pPr>
      <w:r w:rsidRPr="00A530E4">
        <w:rPr>
          <w:rFonts w:ascii="Palatino Linotype" w:hAnsi="Palatino Linotype" w:cs="Boldface 12pt"/>
          <w:spacing w:val="-3"/>
          <w:sz w:val="22"/>
          <w:szCs w:val="22"/>
        </w:rPr>
        <w:t>Artikel 40</w:t>
      </w:r>
    </w:p>
    <w:p w:rsidR="00243F71" w:rsidRPr="00A530E4" w:rsidRDefault="00243F71" w:rsidP="00243F71">
      <w:pPr>
        <w:pStyle w:val="ListParagraph"/>
        <w:suppressAutoHyphens/>
        <w:ind w:left="0"/>
        <w:jc w:val="both"/>
        <w:rPr>
          <w:rFonts w:ascii="Palatino Linotype" w:hAnsi="Palatino Linotype" w:cs="Boldface 12pt"/>
          <w:spacing w:val="-3"/>
          <w:sz w:val="22"/>
          <w:szCs w:val="22"/>
        </w:rPr>
      </w:pPr>
    </w:p>
    <w:p w:rsidR="00243F71" w:rsidRDefault="00243F71" w:rsidP="00243F71">
      <w:pPr>
        <w:pStyle w:val="ListParagraph"/>
        <w:suppressAutoHyphens/>
        <w:ind w:left="0"/>
        <w:jc w:val="both"/>
        <w:rPr>
          <w:rFonts w:ascii="Palatino Linotype" w:hAnsi="Palatino Linotype" w:cs="Boldface 12pt"/>
          <w:spacing w:val="-3"/>
          <w:sz w:val="22"/>
          <w:szCs w:val="22"/>
        </w:rPr>
      </w:pPr>
      <w:r w:rsidRPr="00A530E4">
        <w:rPr>
          <w:rFonts w:ascii="Palatino Linotype" w:hAnsi="Palatino Linotype" w:cs="Boldface 12pt"/>
          <w:spacing w:val="-3"/>
          <w:sz w:val="22"/>
          <w:szCs w:val="22"/>
        </w:rPr>
        <w:t xml:space="preserve">Deze </w:t>
      </w:r>
      <w:r>
        <w:rPr>
          <w:rFonts w:ascii="Palatino Linotype" w:hAnsi="Palatino Linotype" w:cs="Boldface 12pt"/>
          <w:spacing w:val="-3"/>
          <w:sz w:val="22"/>
          <w:szCs w:val="22"/>
        </w:rPr>
        <w:t>lands</w:t>
      </w:r>
      <w:r w:rsidRPr="00A530E4">
        <w:rPr>
          <w:rFonts w:ascii="Palatino Linotype" w:hAnsi="Palatino Linotype" w:cs="Boldface 12pt"/>
          <w:spacing w:val="-3"/>
          <w:sz w:val="22"/>
          <w:szCs w:val="22"/>
        </w:rPr>
        <w:t xml:space="preserve">verordening </w:t>
      </w:r>
      <w:r>
        <w:rPr>
          <w:rFonts w:ascii="Palatino Linotype" w:hAnsi="Palatino Linotype" w:cs="Boldface 12pt"/>
          <w:spacing w:val="-3"/>
          <w:sz w:val="22"/>
          <w:szCs w:val="22"/>
        </w:rPr>
        <w:t>wordt</w:t>
      </w:r>
      <w:r w:rsidRPr="00A530E4">
        <w:rPr>
          <w:rFonts w:ascii="Palatino Linotype" w:hAnsi="Palatino Linotype" w:cs="Boldface 12pt"/>
          <w:spacing w:val="-3"/>
          <w:sz w:val="22"/>
          <w:szCs w:val="22"/>
        </w:rPr>
        <w:t xml:space="preserve"> aangehaald </w:t>
      </w:r>
      <w:r>
        <w:rPr>
          <w:rFonts w:ascii="Palatino Linotype" w:hAnsi="Palatino Linotype" w:cs="Boldface 12pt"/>
          <w:spacing w:val="-3"/>
          <w:sz w:val="22"/>
          <w:szCs w:val="22"/>
        </w:rPr>
        <w:t xml:space="preserve">als: </w:t>
      </w:r>
      <w:r w:rsidRPr="00A530E4">
        <w:rPr>
          <w:rFonts w:ascii="Palatino Linotype" w:hAnsi="Palatino Linotype" w:cs="Boldface 12pt"/>
          <w:spacing w:val="-3"/>
          <w:sz w:val="22"/>
          <w:szCs w:val="22"/>
        </w:rPr>
        <w:t>Havenreglement Curaçao</w:t>
      </w:r>
      <w:r>
        <w:rPr>
          <w:rFonts w:ascii="Palatino Linotype" w:hAnsi="Palatino Linotype" w:cs="Boldface 12pt"/>
          <w:spacing w:val="-3"/>
          <w:sz w:val="22"/>
          <w:szCs w:val="22"/>
        </w:rPr>
        <w:t xml:space="preserve"> 1936.</w:t>
      </w:r>
      <w:r w:rsidRPr="00A530E4">
        <w:rPr>
          <w:rFonts w:ascii="Palatino Linotype" w:hAnsi="Palatino Linotype" w:cs="Boldface 12pt"/>
          <w:spacing w:val="-3"/>
          <w:sz w:val="22"/>
          <w:szCs w:val="22"/>
        </w:rPr>
        <w:t xml:space="preserve"> </w:t>
      </w:r>
    </w:p>
    <w:p w:rsidR="00243F71" w:rsidRDefault="00243F71" w:rsidP="00243F71">
      <w:pPr>
        <w:pStyle w:val="ListParagraph"/>
        <w:suppressAutoHyphens/>
        <w:ind w:left="0"/>
        <w:jc w:val="both"/>
        <w:rPr>
          <w:rFonts w:ascii="Palatino Linotype" w:hAnsi="Palatino Linotype" w:cs="Boldface 12pt"/>
          <w:spacing w:val="-3"/>
          <w:sz w:val="22"/>
          <w:szCs w:val="22"/>
        </w:rPr>
      </w:pPr>
    </w:p>
    <w:p w:rsidR="00243F71" w:rsidRDefault="00243F71" w:rsidP="00243F71">
      <w:pPr>
        <w:pStyle w:val="ListParagraph"/>
        <w:suppressAutoHyphens/>
        <w:ind w:left="0"/>
        <w:jc w:val="center"/>
        <w:rPr>
          <w:rFonts w:ascii="Palatino Linotype" w:hAnsi="Palatino Linotype" w:cs="Boldface 12pt"/>
          <w:spacing w:val="-3"/>
          <w:sz w:val="22"/>
          <w:szCs w:val="22"/>
        </w:rPr>
      </w:pPr>
      <w:r>
        <w:rPr>
          <w:rFonts w:ascii="Palatino Linotype" w:hAnsi="Palatino Linotype" w:cs="Boldface 12pt"/>
          <w:spacing w:val="-3"/>
          <w:sz w:val="22"/>
          <w:szCs w:val="22"/>
        </w:rPr>
        <w:t>***</w:t>
      </w:r>
    </w:p>
    <w:p w:rsidR="008D5E2E" w:rsidRDefault="008D5E2E" w:rsidP="008D5E2E">
      <w:pPr>
        <w:autoSpaceDE w:val="0"/>
        <w:autoSpaceDN w:val="0"/>
        <w:adjustRightInd w:val="0"/>
        <w:rPr>
          <w:rFonts w:ascii="Palatino Linotype" w:hAnsi="Palatino Linotype" w:cs="Arial"/>
          <w:snapToGrid/>
          <w:sz w:val="22"/>
          <w:szCs w:val="22"/>
          <w:lang w:val="nl-NL"/>
        </w:rPr>
      </w:pPr>
    </w:p>
    <w:p w:rsidR="007F5232" w:rsidRDefault="007F5232">
      <w:pPr>
        <w:widowControl/>
        <w:rPr>
          <w:rFonts w:ascii="Palatino Linotype" w:hAnsi="Palatino Linotype" w:cs="Arial"/>
          <w:b/>
          <w:sz w:val="20"/>
          <w:lang w:val="nl-NL"/>
        </w:rPr>
      </w:pPr>
      <w:r>
        <w:rPr>
          <w:rFonts w:ascii="Palatino Linotype" w:hAnsi="Palatino Linotype" w:cs="Arial"/>
          <w:b/>
          <w:sz w:val="20"/>
          <w:lang w:val="nl-NL"/>
        </w:rPr>
        <w:br w:type="page"/>
      </w:r>
    </w:p>
    <w:p w:rsidR="007F5232" w:rsidRPr="00075A3F" w:rsidRDefault="007F5232" w:rsidP="007F5232">
      <w:pPr>
        <w:ind w:left="90" w:hanging="90"/>
        <w:rPr>
          <w:rFonts w:ascii="Palatino Linotype" w:hAnsi="Palatino Linotype"/>
          <w:b/>
          <w:sz w:val="22"/>
          <w:szCs w:val="22"/>
          <w:lang w:val="nl-NL"/>
        </w:rPr>
      </w:pPr>
      <w:r w:rsidRPr="00075A3F">
        <w:rPr>
          <w:rFonts w:ascii="Palatino Linotype" w:hAnsi="Palatino Linotype"/>
          <w:sz w:val="22"/>
          <w:szCs w:val="22"/>
          <w:lang w:val="nl-NL"/>
        </w:rPr>
        <w:lastRenderedPageBreak/>
        <w:t>1)</w:t>
      </w:r>
      <w:r w:rsidRPr="00075A3F">
        <w:rPr>
          <w:rFonts w:ascii="Palatino Linotype" w:hAnsi="Palatino Linotype"/>
          <w:b/>
          <w:sz w:val="22"/>
          <w:szCs w:val="22"/>
          <w:lang w:val="nl-NL"/>
        </w:rPr>
        <w:t xml:space="preserve"> Bijlage 1.</w:t>
      </w:r>
    </w:p>
    <w:p w:rsidR="007F5232" w:rsidRPr="00075A3F" w:rsidRDefault="007F5232" w:rsidP="007F5232">
      <w:pPr>
        <w:ind w:left="270"/>
        <w:rPr>
          <w:rFonts w:ascii="Palatino Linotype" w:hAnsi="Palatino Linotype"/>
          <w:sz w:val="22"/>
          <w:szCs w:val="22"/>
          <w:lang w:val="nl-NL"/>
        </w:rPr>
      </w:pPr>
      <w:r w:rsidRPr="00075A3F">
        <w:rPr>
          <w:rFonts w:ascii="Palatino Linotype" w:hAnsi="Palatino Linotype"/>
          <w:sz w:val="22"/>
          <w:szCs w:val="22"/>
          <w:lang w:val="nl-NL"/>
        </w:rPr>
        <w:t>Uittreksel uit artikel 11 van de verordening van 24 september 1897</w:t>
      </w:r>
      <w:r>
        <w:rPr>
          <w:rFonts w:ascii="Palatino Linotype" w:hAnsi="Palatino Linotype"/>
          <w:sz w:val="22"/>
          <w:szCs w:val="22"/>
          <w:lang w:val="nl-NL"/>
        </w:rPr>
        <w:t xml:space="preserve"> </w:t>
      </w:r>
      <w:r w:rsidRPr="00075A3F">
        <w:rPr>
          <w:rFonts w:ascii="Palatino Linotype" w:hAnsi="Palatino Linotype"/>
          <w:sz w:val="22"/>
          <w:szCs w:val="22"/>
          <w:lang w:val="nl-NL"/>
        </w:rPr>
        <w:t>(P.B. 1897 No. 15)</w:t>
      </w:r>
    </w:p>
    <w:p w:rsidR="007F5232" w:rsidRPr="00075A3F" w:rsidRDefault="007F5232" w:rsidP="007F5232">
      <w:pPr>
        <w:rPr>
          <w:rFonts w:ascii="Palatino Linotype" w:hAnsi="Palatino Linotype"/>
          <w:sz w:val="22"/>
          <w:szCs w:val="22"/>
          <w:lang w:val="nl-NL"/>
        </w:rPr>
      </w:pPr>
    </w:p>
    <w:p w:rsidR="007F5232" w:rsidRPr="00075A3F" w:rsidRDefault="007F5232" w:rsidP="007F5232">
      <w:pPr>
        <w:jc w:val="both"/>
        <w:rPr>
          <w:rFonts w:ascii="Palatino Linotype" w:hAnsi="Palatino Linotype"/>
          <w:sz w:val="22"/>
          <w:szCs w:val="22"/>
          <w:lang w:val="nl-NL"/>
        </w:rPr>
      </w:pPr>
      <w:r w:rsidRPr="00075A3F">
        <w:rPr>
          <w:rFonts w:ascii="Palatino Linotype" w:hAnsi="Palatino Linotype"/>
          <w:sz w:val="22"/>
          <w:szCs w:val="22"/>
          <w:lang w:val="nl-NL"/>
        </w:rPr>
        <w:t>Een vaartuig ten anker zijnde, moet, wanneer het minder dan 45 meter lang is, voor uit, waar het het best gezien kan worden, doch niet hoger dan 6 meter boven de romp, een wit licht voeren in een lantaarn, zodanig ingericht, dat zij een helder en onafgebroken licht verspreidt, rondom, op een afstand van tenminste 1 zeemijl (van 60 in 1 graad), zichtbaar.</w:t>
      </w:r>
    </w:p>
    <w:p w:rsidR="007F5232" w:rsidRPr="00075A3F" w:rsidRDefault="007F5232" w:rsidP="007F5232">
      <w:pPr>
        <w:jc w:val="both"/>
        <w:rPr>
          <w:rFonts w:ascii="Palatino Linotype" w:hAnsi="Palatino Linotype"/>
          <w:sz w:val="22"/>
          <w:szCs w:val="22"/>
          <w:lang w:val="nl-NL"/>
        </w:rPr>
      </w:pPr>
      <w:r w:rsidRPr="00075A3F">
        <w:rPr>
          <w:rFonts w:ascii="Palatino Linotype" w:hAnsi="Palatino Linotype"/>
          <w:sz w:val="22"/>
          <w:szCs w:val="22"/>
          <w:lang w:val="nl-NL"/>
        </w:rPr>
        <w:t>Een vaartuig van 55 meter lengte en daarboven ten anker zijnde, moet twee zulke lichten voeren; het ene voor op het vaartuig op een hoogte van niet minder dan 6 en niet meer dan 12 meter boven de romp; het andere op of bij het hek van het vaartuig, ten minste 4,5 meter lager dan het voorste.</w:t>
      </w:r>
    </w:p>
    <w:p w:rsidR="007F5232" w:rsidRPr="00191CF0" w:rsidRDefault="007F5232" w:rsidP="007F5232">
      <w:pPr>
        <w:rPr>
          <w:rFonts w:ascii="Palatino Linotype" w:hAnsi="Palatino Linotype"/>
          <w:lang w:val="nl-NL"/>
        </w:rPr>
      </w:pPr>
    </w:p>
    <w:p w:rsidR="007F5232" w:rsidRPr="00075A3F" w:rsidRDefault="007F5232" w:rsidP="007F5232">
      <w:pPr>
        <w:rPr>
          <w:rFonts w:ascii="Palatino Linotype" w:hAnsi="Palatino Linotype"/>
          <w:b/>
          <w:sz w:val="22"/>
          <w:szCs w:val="22"/>
          <w:lang w:val="nl-NL"/>
        </w:rPr>
      </w:pPr>
      <w:r w:rsidRPr="00075A3F">
        <w:rPr>
          <w:rFonts w:ascii="Palatino Linotype" w:hAnsi="Palatino Linotype"/>
          <w:sz w:val="22"/>
          <w:szCs w:val="22"/>
          <w:lang w:val="nl-NL"/>
        </w:rPr>
        <w:t>2)</w:t>
      </w:r>
      <w:r w:rsidRPr="00075A3F">
        <w:rPr>
          <w:rFonts w:ascii="Palatino Linotype" w:hAnsi="Palatino Linotype"/>
          <w:b/>
          <w:sz w:val="22"/>
          <w:szCs w:val="22"/>
          <w:lang w:val="nl-NL"/>
        </w:rPr>
        <w:t xml:space="preserve"> Bijlage 2.</w:t>
      </w:r>
    </w:p>
    <w:p w:rsidR="007F5232" w:rsidRPr="00075A3F" w:rsidRDefault="007F5232" w:rsidP="007F5232">
      <w:pPr>
        <w:ind w:left="180"/>
        <w:rPr>
          <w:rFonts w:ascii="Palatino Linotype" w:hAnsi="Palatino Linotype"/>
          <w:sz w:val="22"/>
          <w:szCs w:val="22"/>
          <w:lang w:val="nl-NL"/>
        </w:rPr>
      </w:pPr>
      <w:r w:rsidRPr="00075A3F">
        <w:rPr>
          <w:rFonts w:ascii="Palatino Linotype" w:hAnsi="Palatino Linotype"/>
          <w:sz w:val="22"/>
          <w:szCs w:val="22"/>
          <w:lang w:val="nl-NL"/>
        </w:rPr>
        <w:t>Uittreksel uit de artikelen 2 en 5 van de verordening van 24 September 1897</w:t>
      </w:r>
      <w:r>
        <w:rPr>
          <w:rFonts w:ascii="Palatino Linotype" w:hAnsi="Palatino Linotype"/>
          <w:sz w:val="22"/>
          <w:szCs w:val="22"/>
          <w:lang w:val="nl-NL"/>
        </w:rPr>
        <w:t xml:space="preserve"> </w:t>
      </w:r>
      <w:r w:rsidRPr="00075A3F">
        <w:rPr>
          <w:rFonts w:ascii="Palatino Linotype" w:hAnsi="Palatino Linotype"/>
          <w:sz w:val="22"/>
          <w:szCs w:val="22"/>
          <w:lang w:val="nl-NL"/>
        </w:rPr>
        <w:t>(P.B. 1897 No. 15)</w:t>
      </w:r>
    </w:p>
    <w:p w:rsidR="007F5232" w:rsidRPr="00075A3F" w:rsidRDefault="007F5232" w:rsidP="007F5232">
      <w:pPr>
        <w:rPr>
          <w:rFonts w:ascii="Palatino Linotype" w:hAnsi="Palatino Linotype"/>
          <w:b/>
          <w:sz w:val="22"/>
          <w:szCs w:val="22"/>
          <w:lang w:val="nl-NL"/>
        </w:rPr>
      </w:pPr>
    </w:p>
    <w:p w:rsidR="007F5232" w:rsidRPr="00075A3F" w:rsidRDefault="007F5232" w:rsidP="007F5232">
      <w:pPr>
        <w:rPr>
          <w:rFonts w:ascii="Palatino Linotype" w:hAnsi="Palatino Linotype"/>
          <w:sz w:val="22"/>
          <w:szCs w:val="22"/>
          <w:lang w:val="nl-NL"/>
        </w:rPr>
      </w:pPr>
      <w:r w:rsidRPr="00075A3F">
        <w:rPr>
          <w:rFonts w:ascii="Palatino Linotype" w:hAnsi="Palatino Linotype"/>
          <w:sz w:val="22"/>
          <w:szCs w:val="22"/>
          <w:lang w:val="nl-NL"/>
        </w:rPr>
        <w:t>Een stoomvaartuig moet, wanneer het varende is, voeren:</w:t>
      </w:r>
    </w:p>
    <w:p w:rsidR="007F5232" w:rsidRPr="00075A3F" w:rsidRDefault="007F5232" w:rsidP="007F5232">
      <w:pPr>
        <w:pStyle w:val="ListParagraph"/>
        <w:widowControl w:val="0"/>
        <w:numPr>
          <w:ilvl w:val="0"/>
          <w:numId w:val="26"/>
        </w:numPr>
        <w:ind w:left="360"/>
        <w:jc w:val="both"/>
        <w:rPr>
          <w:rFonts w:ascii="Palatino Linotype" w:hAnsi="Palatino Linotype"/>
          <w:sz w:val="22"/>
          <w:szCs w:val="22"/>
        </w:rPr>
      </w:pPr>
      <w:r w:rsidRPr="00075A3F">
        <w:rPr>
          <w:rFonts w:ascii="Palatino Linotype" w:hAnsi="Palatino Linotype"/>
          <w:sz w:val="22"/>
          <w:szCs w:val="22"/>
        </w:rPr>
        <w:t>Aan of voor de fokkemast, of bij gebreke van een fokkemast voor op het vaartuig, op een hoogte boven de romp van ten minste 6 meter en indien het vaartuig, meer dan 6 meter breed is, op een hoogte boven de romp van ten minste die breedte, met dien verstande echter, dat het licht, niet hoger boven de romp gevoerd behoeft te worden dan 12 meter, een helder wit licht, dat zodanig is ingericht, dat het een onafgebroken licht doet schijnen over een boog van de horizon van 20 kompasstreken en zodanig is geplaatst, dat het licht werpt over 10 kompasstreken ter wederzijde van het vaartuig, te weten van recht vooruit tot twee streken achterlijker dan dwars aan elke zijde. Het licht moet op een afstand van tenminste 5 zeemijlen (van 60 in 1 graad) zichtbaar zijn.</w:t>
      </w:r>
    </w:p>
    <w:p w:rsidR="007F5232" w:rsidRPr="00075A3F" w:rsidRDefault="007F5232" w:rsidP="007F5232">
      <w:pPr>
        <w:pStyle w:val="ListParagraph"/>
        <w:widowControl w:val="0"/>
        <w:numPr>
          <w:ilvl w:val="0"/>
          <w:numId w:val="26"/>
        </w:numPr>
        <w:ind w:left="360"/>
        <w:jc w:val="both"/>
        <w:rPr>
          <w:rFonts w:ascii="Palatino Linotype" w:hAnsi="Palatino Linotype"/>
          <w:sz w:val="22"/>
          <w:szCs w:val="22"/>
        </w:rPr>
      </w:pPr>
      <w:r w:rsidRPr="00075A3F">
        <w:rPr>
          <w:rFonts w:ascii="Palatino Linotype" w:hAnsi="Palatino Linotype"/>
          <w:sz w:val="22"/>
          <w:szCs w:val="22"/>
        </w:rPr>
        <w:t xml:space="preserve">Aan stuurboordzijde een groen licht, zodanig ingericht dat het een onafgebroken licht doet schijnen over een boog van de horizon van 10 kompasstreken en zodanig geplaats, dat het licht werpt van recht vooruit tot 2 streken achterlijker dan dwars aan die zijde. Het licht moet op een afstand van ten minste 2 zeemijlen (van 60 in 1 graad) zichtbaar zijn. </w:t>
      </w:r>
    </w:p>
    <w:p w:rsidR="007F5232" w:rsidRPr="00075A3F" w:rsidRDefault="007F5232" w:rsidP="007F5232">
      <w:pPr>
        <w:pStyle w:val="ListParagraph"/>
        <w:widowControl w:val="0"/>
        <w:numPr>
          <w:ilvl w:val="0"/>
          <w:numId w:val="26"/>
        </w:numPr>
        <w:ind w:left="360"/>
        <w:jc w:val="both"/>
        <w:rPr>
          <w:rFonts w:ascii="Palatino Linotype" w:hAnsi="Palatino Linotype"/>
          <w:sz w:val="22"/>
          <w:szCs w:val="22"/>
        </w:rPr>
      </w:pPr>
      <w:r w:rsidRPr="00075A3F">
        <w:rPr>
          <w:rFonts w:ascii="Palatino Linotype" w:hAnsi="Palatino Linotype"/>
          <w:sz w:val="22"/>
          <w:szCs w:val="22"/>
        </w:rPr>
        <w:t>Aan bakboordzijde een rood licht, zodanig ingericht, dat het een onafgebroken licht doet schijnen over een boog van de horizon van 10 kompasstreken en zodanig geplaatst, dat het licht werpt van recht vooruit tot twee 2 streken achterlijker dan dwars aan die zijde. Het licht moet op een afstand van ten minste 2 zeemijlen (van 60 in 1 graad) zichtbaar zijn.</w:t>
      </w:r>
    </w:p>
    <w:p w:rsidR="007F5232" w:rsidRPr="00075A3F" w:rsidRDefault="007F5232" w:rsidP="007F5232">
      <w:pPr>
        <w:pStyle w:val="ListParagraph"/>
        <w:widowControl w:val="0"/>
        <w:numPr>
          <w:ilvl w:val="0"/>
          <w:numId w:val="26"/>
        </w:numPr>
        <w:ind w:left="360"/>
        <w:jc w:val="both"/>
        <w:rPr>
          <w:rFonts w:ascii="Palatino Linotype" w:hAnsi="Palatino Linotype"/>
          <w:sz w:val="22"/>
          <w:szCs w:val="22"/>
        </w:rPr>
      </w:pPr>
      <w:r w:rsidRPr="00075A3F">
        <w:rPr>
          <w:rFonts w:ascii="Palatino Linotype" w:hAnsi="Palatino Linotype"/>
          <w:sz w:val="22"/>
          <w:szCs w:val="22"/>
        </w:rPr>
        <w:t>De genoemde groene en rode zijdelichten moeten aan de binnenzijde voorzien zijn van schermen, die tot een afstand van 9 decimeter van het voorvlak van de lantaarn naar voren doorlopen en zo gesteld zijn, dat zij beletten dat het bakboords of rode licht aan stuurboordzijde en het stuurboords of groene licht aan bakboordzijde gezien wordt.</w:t>
      </w:r>
    </w:p>
    <w:p w:rsidR="007F5232" w:rsidRPr="00075A3F" w:rsidRDefault="007F5232" w:rsidP="007F5232">
      <w:pPr>
        <w:pStyle w:val="ListParagraph"/>
        <w:widowControl w:val="0"/>
        <w:numPr>
          <w:ilvl w:val="0"/>
          <w:numId w:val="26"/>
        </w:numPr>
        <w:ind w:left="360"/>
        <w:jc w:val="both"/>
        <w:rPr>
          <w:rFonts w:ascii="Palatino Linotype" w:hAnsi="Palatino Linotype"/>
          <w:sz w:val="22"/>
          <w:szCs w:val="22"/>
        </w:rPr>
      </w:pPr>
      <w:r w:rsidRPr="00075A3F">
        <w:rPr>
          <w:rFonts w:ascii="Palatino Linotype" w:hAnsi="Palatino Linotype"/>
          <w:sz w:val="22"/>
          <w:szCs w:val="22"/>
        </w:rPr>
        <w:t xml:space="preserve">Een stoomvaartuig, dat varende is, mag bovendien een tweede wit licht voeren, van dezelfde inrichting als het onder a genoemde. De twee lichten moeten zodanig in één richting met de kiel geplaatst worden, dat het ene ten minste 4,5 meter hoger is dan het andere, en in zodanige onderlinge positie dat het lagere licht voor het hogere is geplaatst. De verticale afstand tussen deze twee lichten moet kleiner zijn dan de horizontale. Een zeilvaartuig, dat varende is, en elk vaartuig, hetwelk gesleept wordt, moet dezelfde lichten voeren welke voorgeschreven zijn voor een stoomvaartuig dat varende is, met uitzondering van de witte lichten, welke het nimmer mag voeren. </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ldface 12pt">
    <w:altName w:val="Century Schoolbook"/>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243F71" w:rsidRPr="002B11FC" w:rsidRDefault="00243F71" w:rsidP="00243F71">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Deze regeling heeft met ingang van 10 oktober 2010 de staat van</w:t>
      </w:r>
      <w:r w:rsidRPr="008D5E81">
        <w:rPr>
          <w:rFonts w:ascii="Palatino Linotype" w:hAnsi="Palatino Linotype"/>
          <w:sz w:val="18"/>
          <w:szCs w:val="18"/>
          <w:lang w:val="nl-NL"/>
        </w:rPr>
        <w:t xml:space="preserve"> landsverordening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243F71" w:rsidRPr="00191CF0" w:rsidRDefault="00243F71" w:rsidP="00243F71">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191CF0">
        <w:rPr>
          <w:rFonts w:ascii="Palatino Linotype" w:hAnsi="Palatino Linotype"/>
          <w:sz w:val="18"/>
          <w:szCs w:val="18"/>
          <w:lang w:val="es-ES"/>
        </w:rPr>
        <w:t xml:space="preserve"> </w:t>
      </w:r>
      <w:r w:rsidRPr="00191CF0">
        <w:rPr>
          <w:rFonts w:ascii="Palatino Linotype" w:hAnsi="Palatino Linotype"/>
          <w:sz w:val="18"/>
          <w:szCs w:val="18"/>
          <w:lang w:val="es-ES"/>
        </w:rPr>
        <w:tab/>
        <w:t>A.B. 2010, no. 87, bijlage a.</w:t>
      </w:r>
    </w:p>
  </w:footnote>
  <w:footnote w:id="3">
    <w:p w:rsidR="00243F71" w:rsidRPr="00191CF0" w:rsidRDefault="00243F71" w:rsidP="00243F71">
      <w:pPr>
        <w:pStyle w:val="FootnoteText"/>
        <w:rPr>
          <w:rFonts w:ascii="Palatino Linotype" w:hAnsi="Palatino Linotype"/>
          <w:sz w:val="18"/>
          <w:szCs w:val="18"/>
          <w:lang w:val="es-ES"/>
        </w:rPr>
      </w:pPr>
      <w:r w:rsidRPr="00DC00B0">
        <w:rPr>
          <w:rStyle w:val="FootnoteReference"/>
          <w:rFonts w:ascii="Palatino Linotype" w:hAnsi="Palatino Linotype"/>
          <w:sz w:val="18"/>
          <w:szCs w:val="18"/>
        </w:rPr>
        <w:footnoteRef/>
      </w:r>
      <w:r w:rsidRPr="00191CF0">
        <w:rPr>
          <w:rFonts w:ascii="Palatino Linotype" w:hAnsi="Palatino Linotype"/>
          <w:sz w:val="18"/>
          <w:szCs w:val="18"/>
          <w:lang w:val="es-ES"/>
        </w:rPr>
        <w:t xml:space="preserve"> P.B. 1936, no. 104.</w:t>
      </w:r>
    </w:p>
  </w:footnote>
  <w:footnote w:id="4">
    <w:p w:rsidR="00243F71" w:rsidRPr="00191CF0" w:rsidRDefault="00243F71" w:rsidP="00243F71">
      <w:pPr>
        <w:pStyle w:val="FootnoteText"/>
        <w:rPr>
          <w:lang w:val="es-ES"/>
        </w:rPr>
      </w:pPr>
      <w:r w:rsidRPr="008A0DD0">
        <w:rPr>
          <w:rStyle w:val="FootnoteReference"/>
          <w:rFonts w:ascii="Palatino Linotype" w:hAnsi="Palatino Linotype"/>
          <w:sz w:val="18"/>
          <w:szCs w:val="18"/>
        </w:rPr>
        <w:footnoteRef/>
      </w:r>
      <w:r w:rsidRPr="00191CF0">
        <w:rPr>
          <w:rFonts w:ascii="Palatino Linotype" w:hAnsi="Palatino Linotype"/>
          <w:sz w:val="18"/>
          <w:szCs w:val="18"/>
          <w:lang w:val="es-ES"/>
        </w:rPr>
        <w:t xml:space="preserve"> P.B. 1944, no. 45, ingetrokken bij P.B. 1995, no. 196.</w:t>
      </w:r>
      <w:r w:rsidRPr="00191CF0">
        <w:rPr>
          <w:lang w:val="es-ES"/>
        </w:rPr>
        <w:t xml:space="preserve"> </w:t>
      </w:r>
    </w:p>
  </w:footnote>
  <w:footnote w:id="5">
    <w:p w:rsidR="00243F71" w:rsidRPr="00191CF0" w:rsidRDefault="00243F71" w:rsidP="00243F71">
      <w:pPr>
        <w:pStyle w:val="FootnoteText"/>
        <w:rPr>
          <w:rFonts w:ascii="Palatino Linotype" w:hAnsi="Palatino Linotype"/>
          <w:sz w:val="18"/>
          <w:szCs w:val="18"/>
          <w:lang w:val="es-ES"/>
        </w:rPr>
      </w:pPr>
      <w:r w:rsidRPr="00CF22A1">
        <w:rPr>
          <w:rStyle w:val="FootnoteReference"/>
          <w:rFonts w:ascii="Palatino Linotype" w:hAnsi="Palatino Linotype"/>
          <w:sz w:val="18"/>
          <w:szCs w:val="18"/>
        </w:rPr>
        <w:footnoteRef/>
      </w:r>
      <w:r w:rsidRPr="00191CF0">
        <w:rPr>
          <w:rFonts w:ascii="Palatino Linotype" w:hAnsi="Palatino Linotype"/>
          <w:sz w:val="18"/>
          <w:szCs w:val="18"/>
          <w:lang w:val="es-ES"/>
        </w:rPr>
        <w:t xml:space="preserve"> P.B. 1897, no. 15. </w:t>
      </w:r>
    </w:p>
  </w:footnote>
  <w:footnote w:id="6">
    <w:p w:rsidR="00243F71" w:rsidRPr="009A40DC" w:rsidRDefault="00243F71" w:rsidP="00243F71">
      <w:pPr>
        <w:pStyle w:val="FootnoteText"/>
        <w:rPr>
          <w:rFonts w:ascii="Palatino Linotype" w:hAnsi="Palatino Linotype"/>
          <w:sz w:val="18"/>
          <w:szCs w:val="18"/>
          <w:lang w:val="nl-NL"/>
        </w:rPr>
      </w:pPr>
      <w:r w:rsidRPr="009A40DC">
        <w:rPr>
          <w:rStyle w:val="FootnoteReference"/>
          <w:rFonts w:ascii="Palatino Linotype" w:hAnsi="Palatino Linotype"/>
          <w:sz w:val="18"/>
          <w:szCs w:val="18"/>
          <w:lang w:val="nl-NL"/>
        </w:rPr>
        <w:footnoteRef/>
      </w:r>
      <w:r w:rsidRPr="009A40DC">
        <w:rPr>
          <w:rFonts w:ascii="Palatino Linotype" w:hAnsi="Palatino Linotype"/>
          <w:sz w:val="18"/>
          <w:szCs w:val="18"/>
          <w:lang w:val="nl-NL"/>
        </w:rPr>
        <w:t xml:space="preserve"> Zie noot aan het slot van deze </w:t>
      </w:r>
      <w:r>
        <w:rPr>
          <w:rFonts w:ascii="Palatino Linotype" w:hAnsi="Palatino Linotype"/>
          <w:sz w:val="18"/>
          <w:szCs w:val="18"/>
          <w:lang w:val="nl-NL"/>
        </w:rPr>
        <w:t>lands</w:t>
      </w:r>
      <w:r w:rsidRPr="009A40DC">
        <w:rPr>
          <w:rFonts w:ascii="Palatino Linotype" w:hAnsi="Palatino Linotype"/>
          <w:sz w:val="18"/>
          <w:szCs w:val="18"/>
          <w:lang w:val="nl-NL"/>
        </w:rPr>
        <w:t>verordening.</w:t>
      </w:r>
    </w:p>
  </w:footnote>
  <w:footnote w:id="7">
    <w:p w:rsidR="00243F71" w:rsidRPr="009A40DC" w:rsidRDefault="00243F71" w:rsidP="00243F71">
      <w:pPr>
        <w:pStyle w:val="FootnoteText"/>
        <w:rPr>
          <w:rFonts w:ascii="Palatino Linotype" w:hAnsi="Palatino Linotype"/>
          <w:sz w:val="18"/>
          <w:szCs w:val="18"/>
          <w:lang w:val="nl-NL"/>
        </w:rPr>
      </w:pPr>
      <w:r w:rsidRPr="009A40DC">
        <w:rPr>
          <w:rStyle w:val="FootnoteReference"/>
          <w:rFonts w:ascii="Palatino Linotype" w:hAnsi="Palatino Linotype"/>
          <w:sz w:val="18"/>
          <w:szCs w:val="18"/>
          <w:lang w:val="nl-NL"/>
        </w:rPr>
        <w:footnoteRef/>
      </w:r>
      <w:r w:rsidRPr="009A40DC">
        <w:rPr>
          <w:rFonts w:ascii="Palatino Linotype" w:hAnsi="Palatino Linotype"/>
          <w:sz w:val="18"/>
          <w:szCs w:val="18"/>
          <w:lang w:val="nl-NL"/>
        </w:rPr>
        <w:t xml:space="preserve"> Zie noot aan het slot van deze </w:t>
      </w:r>
      <w:r>
        <w:rPr>
          <w:rFonts w:ascii="Palatino Linotype" w:hAnsi="Palatino Linotype"/>
          <w:sz w:val="18"/>
          <w:szCs w:val="18"/>
          <w:lang w:val="nl-NL"/>
        </w:rPr>
        <w:t>lands</w:t>
      </w:r>
      <w:r w:rsidRPr="009A40DC">
        <w:rPr>
          <w:rFonts w:ascii="Palatino Linotype" w:hAnsi="Palatino Linotype"/>
          <w:sz w:val="18"/>
          <w:szCs w:val="18"/>
          <w:lang w:val="nl-NL"/>
        </w:rPr>
        <w:t xml:space="preserve">verordening.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243F71" w:rsidRDefault="00243F71">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243F71" w:rsidRDefault="00243F71">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3F71" w:rsidRDefault="00243F71">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095D5C08" wp14:editId="5DA04DBC">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243F71" w:rsidRDefault="00243F71">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5D5C08"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243F71" w:rsidRDefault="00243F71">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243F71" w:rsidRDefault="00243F71">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243F71">
      <w:rPr>
        <w:rFonts w:ascii="Times New Roman" w:hAnsi="Times New Roman"/>
        <w:b/>
        <w:spacing w:val="-4"/>
        <w:sz w:val="36"/>
      </w:rPr>
      <w:t>1</w:t>
    </w:r>
    <w:r w:rsidR="005910B7">
      <w:rPr>
        <w:rFonts w:ascii="Times New Roman" w:hAnsi="Times New Roman"/>
        <w:b/>
        <w:spacing w:val="-4"/>
        <w:sz w:val="36"/>
      </w:rPr>
      <w:t>7</w:t>
    </w:r>
    <w:r w:rsidR="00766995">
      <w:rPr>
        <w:rFonts w:ascii="Times New Roman" w:hAnsi="Times New Roman"/>
        <w:b/>
        <w:spacing w:val="-4"/>
        <w:sz w:val="36"/>
      </w:rPr>
      <w:t>9</w:t>
    </w:r>
    <w:r w:rsidR="00243F71">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243F71">
      <w:rPr>
        <w:rFonts w:ascii="Times New Roman" w:hAnsi="Times New Roman"/>
        <w:b/>
        <w:spacing w:val="-4"/>
        <w:sz w:val="36"/>
      </w:rPr>
      <w:t>17</w:t>
    </w:r>
    <w:r w:rsidR="00766995">
      <w:rPr>
        <w:rFonts w:ascii="Times New Roman" w:hAnsi="Times New Roman"/>
        <w:b/>
        <w:spacing w:val="-4"/>
        <w:sz w:val="36"/>
      </w:rPr>
      <w:t>9</w:t>
    </w:r>
    <w:r w:rsidR="00243F71">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25326B2"/>
    <w:multiLevelType w:val="hybridMultilevel"/>
    <w:tmpl w:val="64BCE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63068"/>
    <w:multiLevelType w:val="hybridMultilevel"/>
    <w:tmpl w:val="2CF293F2"/>
    <w:lvl w:ilvl="0" w:tplc="C7405AD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4E7536"/>
    <w:multiLevelType w:val="hybridMultilevel"/>
    <w:tmpl w:val="A25ADF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070321C"/>
    <w:multiLevelType w:val="hybridMultilevel"/>
    <w:tmpl w:val="70EA49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F4C348C"/>
    <w:multiLevelType w:val="hybridMultilevel"/>
    <w:tmpl w:val="CA3AA0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5FA821C2">
      <w:start w:val="1"/>
      <w:numFmt w:val="decimal"/>
      <w:lvlText w:val="%3."/>
      <w:lvlJc w:val="left"/>
      <w:pPr>
        <w:ind w:left="2700" w:hanging="720"/>
      </w:pPr>
      <w:rPr>
        <w:rFonts w:hint="default"/>
      </w:rPr>
    </w:lvl>
    <w:lvl w:ilvl="3" w:tplc="672C9BBC">
      <w:start w:val="1"/>
      <w:numFmt w:val="lowerLetter"/>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2169A4"/>
    <w:multiLevelType w:val="hybridMultilevel"/>
    <w:tmpl w:val="488EE5B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EF3158"/>
    <w:multiLevelType w:val="hybridMultilevel"/>
    <w:tmpl w:val="0D4EB78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34863DF8"/>
    <w:multiLevelType w:val="hybridMultilevel"/>
    <w:tmpl w:val="143EDE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BF5FBE"/>
    <w:multiLevelType w:val="hybridMultilevel"/>
    <w:tmpl w:val="2234A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C71782"/>
    <w:multiLevelType w:val="hybridMultilevel"/>
    <w:tmpl w:val="EB5CB8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D3AE6"/>
    <w:multiLevelType w:val="hybridMultilevel"/>
    <w:tmpl w:val="D6D0777E"/>
    <w:lvl w:ilvl="0" w:tplc="04090019">
      <w:start w:val="1"/>
      <w:numFmt w:val="lowerLetter"/>
      <w:lvlText w:val="%1."/>
      <w:lvlJc w:val="left"/>
      <w:pPr>
        <w:ind w:left="720" w:hanging="360"/>
      </w:pPr>
    </w:lvl>
    <w:lvl w:ilvl="1" w:tplc="04090019">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92B73"/>
    <w:multiLevelType w:val="hybridMultilevel"/>
    <w:tmpl w:val="D3ACF442"/>
    <w:lvl w:ilvl="0" w:tplc="308A904E">
      <w:numFmt w:val="bullet"/>
      <w:lvlText w:val="-"/>
      <w:lvlJc w:val="left"/>
      <w:pPr>
        <w:ind w:left="720" w:hanging="360"/>
      </w:pPr>
      <w:rPr>
        <w:rFonts w:ascii="Palatino Linotype" w:eastAsia="Times New Roman" w:hAnsi="Palatino Linotyp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E760E5"/>
    <w:multiLevelType w:val="hybridMultilevel"/>
    <w:tmpl w:val="68D06D0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715D4E"/>
    <w:multiLevelType w:val="hybridMultilevel"/>
    <w:tmpl w:val="B906AE9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0D37D37"/>
    <w:multiLevelType w:val="hybridMultilevel"/>
    <w:tmpl w:val="E8A6EDD4"/>
    <w:lvl w:ilvl="0" w:tplc="4AB0C5A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7A4C99"/>
    <w:multiLevelType w:val="hybridMultilevel"/>
    <w:tmpl w:val="638ECFAA"/>
    <w:lvl w:ilvl="0" w:tplc="04090019">
      <w:start w:val="1"/>
      <w:numFmt w:val="lowerLetter"/>
      <w:lvlText w:val="%1."/>
      <w:lvlJc w:val="left"/>
      <w:pPr>
        <w:ind w:left="720" w:hanging="360"/>
      </w:pPr>
    </w:lvl>
    <w:lvl w:ilvl="1" w:tplc="04090019">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3A0502"/>
    <w:multiLevelType w:val="hybridMultilevel"/>
    <w:tmpl w:val="C3620FB8"/>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70C62B7F"/>
    <w:multiLevelType w:val="hybridMultilevel"/>
    <w:tmpl w:val="F7424D8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813B8E"/>
    <w:multiLevelType w:val="hybridMultilevel"/>
    <w:tmpl w:val="CE9CB7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FA821C2">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AA3F5A"/>
    <w:multiLevelType w:val="hybridMultilevel"/>
    <w:tmpl w:val="ECAAF3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19">
      <w:start w:val="1"/>
      <w:numFmt w:val="lowerLetter"/>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6"/>
  </w:num>
  <w:num w:numId="3">
    <w:abstractNumId w:val="23"/>
  </w:num>
  <w:num w:numId="4">
    <w:abstractNumId w:val="19"/>
  </w:num>
  <w:num w:numId="5">
    <w:abstractNumId w:val="0"/>
  </w:num>
  <w:num w:numId="6">
    <w:abstractNumId w:val="18"/>
  </w:num>
  <w:num w:numId="7">
    <w:abstractNumId w:val="3"/>
  </w:num>
  <w:num w:numId="8">
    <w:abstractNumId w:val="17"/>
  </w:num>
  <w:num w:numId="9">
    <w:abstractNumId w:val="14"/>
  </w:num>
  <w:num w:numId="10">
    <w:abstractNumId w:val="12"/>
  </w:num>
  <w:num w:numId="11">
    <w:abstractNumId w:val="13"/>
  </w:num>
  <w:num w:numId="12">
    <w:abstractNumId w:val="20"/>
  </w:num>
  <w:num w:numId="13">
    <w:abstractNumId w:val="16"/>
  </w:num>
  <w:num w:numId="14">
    <w:abstractNumId w:val="15"/>
  </w:num>
  <w:num w:numId="15">
    <w:abstractNumId w:val="7"/>
  </w:num>
  <w:num w:numId="16">
    <w:abstractNumId w:val="2"/>
  </w:num>
  <w:num w:numId="17">
    <w:abstractNumId w:val="24"/>
  </w:num>
  <w:num w:numId="18">
    <w:abstractNumId w:val="25"/>
  </w:num>
  <w:num w:numId="19">
    <w:abstractNumId w:val="21"/>
  </w:num>
  <w:num w:numId="20">
    <w:abstractNumId w:val="9"/>
  </w:num>
  <w:num w:numId="21">
    <w:abstractNumId w:val="22"/>
  </w:num>
  <w:num w:numId="22">
    <w:abstractNumId w:val="4"/>
  </w:num>
  <w:num w:numId="23">
    <w:abstractNumId w:val="11"/>
  </w:num>
  <w:num w:numId="24">
    <w:abstractNumId w:val="8"/>
  </w:num>
  <w:num w:numId="25">
    <w:abstractNumId w:val="1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505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43F71"/>
    <w:rsid w:val="00282C3F"/>
    <w:rsid w:val="002B27B9"/>
    <w:rsid w:val="002F0CFE"/>
    <w:rsid w:val="00331A7B"/>
    <w:rsid w:val="00334EF0"/>
    <w:rsid w:val="00390EC1"/>
    <w:rsid w:val="003B12F9"/>
    <w:rsid w:val="003B694F"/>
    <w:rsid w:val="003C30EB"/>
    <w:rsid w:val="003D1497"/>
    <w:rsid w:val="003D25AC"/>
    <w:rsid w:val="003E6FF3"/>
    <w:rsid w:val="0043209F"/>
    <w:rsid w:val="004E29EE"/>
    <w:rsid w:val="004E2C9C"/>
    <w:rsid w:val="004E799B"/>
    <w:rsid w:val="004F18D5"/>
    <w:rsid w:val="00505553"/>
    <w:rsid w:val="00573A17"/>
    <w:rsid w:val="005910B7"/>
    <w:rsid w:val="00593143"/>
    <w:rsid w:val="005B7EA9"/>
    <w:rsid w:val="005D0989"/>
    <w:rsid w:val="005D39A3"/>
    <w:rsid w:val="005E7D87"/>
    <w:rsid w:val="006147F1"/>
    <w:rsid w:val="006169E6"/>
    <w:rsid w:val="006725E6"/>
    <w:rsid w:val="0067562F"/>
    <w:rsid w:val="006C19FE"/>
    <w:rsid w:val="006F659E"/>
    <w:rsid w:val="00766995"/>
    <w:rsid w:val="00781AD6"/>
    <w:rsid w:val="007A6572"/>
    <w:rsid w:val="007C7D7D"/>
    <w:rsid w:val="007D4D73"/>
    <w:rsid w:val="007F37E8"/>
    <w:rsid w:val="007F5232"/>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243F71"/>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243F71"/>
    <w:rPr>
      <w:spacing w:val="-3"/>
      <w:sz w:val="24"/>
      <w:szCs w:val="24"/>
      <w:lang w:val="nl-NL"/>
    </w:rPr>
  </w:style>
  <w:style w:type="paragraph" w:styleId="Title">
    <w:name w:val="Title"/>
    <w:basedOn w:val="Normal"/>
    <w:link w:val="TitleChar"/>
    <w:qFormat/>
    <w:rsid w:val="00243F71"/>
    <w:pPr>
      <w:widowControl/>
      <w:jc w:val="center"/>
    </w:pPr>
    <w:rPr>
      <w:rFonts w:ascii="Arial" w:hAnsi="Arial"/>
      <w:b/>
      <w:snapToGrid/>
      <w:sz w:val="32"/>
    </w:rPr>
  </w:style>
  <w:style w:type="character" w:customStyle="1" w:styleId="TitleChar">
    <w:name w:val="Title Char"/>
    <w:basedOn w:val="DefaultParagraphFont"/>
    <w:link w:val="Title"/>
    <w:rsid w:val="00243F71"/>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4597</Words>
  <Characters>24348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28888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WJZ9</cp:lastModifiedBy>
  <cp:revision>2</cp:revision>
  <cp:lastPrinted>2011-07-22T21:19:00Z</cp:lastPrinted>
  <dcterms:created xsi:type="dcterms:W3CDTF">2026-08-31T19:34:00Z</dcterms:created>
  <dcterms:modified xsi:type="dcterms:W3CDTF">2026-08-31T19:34:00Z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