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4B1939" w:rsidRPr="00EB6298">
        <w:rPr>
          <w:b/>
          <w:sz w:val="36"/>
          <w:szCs w:val="36"/>
          <w:lang w:val="nl-NL"/>
        </w:rPr>
        <w:t>18</w:t>
      </w:r>
      <w:r w:rsidR="00EB6298">
        <w:rPr>
          <w:b/>
          <w:sz w:val="36"/>
          <w:szCs w:val="36"/>
          <w:lang w:val="nl-NL"/>
        </w:rPr>
        <w:t>8</w:t>
      </w:r>
      <w:r w:rsidR="004B1939" w:rsidRPr="00EB6298">
        <w:rPr>
          <w:b/>
          <w:sz w:val="36"/>
          <w:szCs w:val="36"/>
          <w:lang w:val="nl-NL"/>
        </w:rPr>
        <w:t xml:space="preserve">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4B1939" w:rsidRPr="004B1939" w:rsidRDefault="004B1939" w:rsidP="004B1939">
      <w:pPr>
        <w:pStyle w:val="Title"/>
        <w:jc w:val="both"/>
        <w:rPr>
          <w:rFonts w:ascii="Palatino Linotype" w:hAnsi="Palatino Linotype"/>
          <w:sz w:val="22"/>
          <w:szCs w:val="22"/>
        </w:rPr>
      </w:pPr>
      <w:r w:rsidRPr="004B1939">
        <w:rPr>
          <w:rFonts w:ascii="Palatino Linotype" w:hAnsi="Palatino Linotype"/>
          <w:sz w:val="22"/>
          <w:szCs w:val="22"/>
        </w:rPr>
        <w:t>LANDSBESLUIT</w:t>
      </w:r>
      <w:r w:rsidRPr="004B1939">
        <w:rPr>
          <w:rFonts w:ascii="Palatino Linotype" w:hAnsi="Palatino Linotype"/>
          <w:spacing w:val="46"/>
          <w:sz w:val="22"/>
          <w:szCs w:val="22"/>
        </w:rPr>
        <w:t xml:space="preserve"> </w:t>
      </w:r>
      <w:r w:rsidRPr="004B1939">
        <w:rPr>
          <w:rFonts w:ascii="Palatino Linotype" w:hAnsi="Palatino Linotype"/>
          <w:sz w:val="22"/>
          <w:szCs w:val="22"/>
        </w:rPr>
        <w:t>van de  7</w:t>
      </w:r>
      <w:r w:rsidRPr="004B1939">
        <w:rPr>
          <w:rFonts w:ascii="Palatino Linotype" w:hAnsi="Palatino Linotype"/>
          <w:sz w:val="22"/>
          <w:szCs w:val="22"/>
          <w:vertAlign w:val="superscript"/>
        </w:rPr>
        <w:t>de</w:t>
      </w:r>
      <w:r w:rsidRPr="004B1939">
        <w:rPr>
          <w:rFonts w:ascii="Palatino Linotype" w:hAnsi="Palatino Linotype"/>
          <w:sz w:val="22"/>
          <w:szCs w:val="22"/>
        </w:rPr>
        <w:t xml:space="preserve"> mei 2026, no. 26/1243, houdende vaststelling van de geconsolideerde tekst van de Landsverordening Ziekteverzekering</w:t>
      </w:r>
      <w:r w:rsidRPr="004B1939">
        <w:rPr>
          <w:rStyle w:val="FootnoteReference"/>
          <w:rFonts w:ascii="Palatino Linotype" w:hAnsi="Palatino Linotype"/>
          <w:sz w:val="22"/>
          <w:szCs w:val="22"/>
        </w:rPr>
        <w:footnoteReference w:id="1"/>
      </w:r>
    </w:p>
    <w:p w:rsidR="004B1939" w:rsidRPr="00355CA4" w:rsidRDefault="004B1939" w:rsidP="004B1939">
      <w:pPr>
        <w:pStyle w:val="Title"/>
        <w:jc w:val="left"/>
        <w:rPr>
          <w:rFonts w:ascii="Palatino Linotype" w:hAnsi="Palatino Linotype"/>
          <w:b w:val="0"/>
          <w:sz w:val="22"/>
          <w:szCs w:val="22"/>
        </w:rPr>
      </w:pPr>
    </w:p>
    <w:p w:rsidR="004B1939" w:rsidRPr="00355CA4" w:rsidRDefault="004B1939" w:rsidP="004B1939">
      <w:pPr>
        <w:pStyle w:val="Title"/>
        <w:rPr>
          <w:rFonts w:ascii="Palatino Linotype" w:hAnsi="Palatino Linotype"/>
          <w:sz w:val="22"/>
          <w:szCs w:val="22"/>
        </w:rPr>
      </w:pPr>
      <w:r w:rsidRPr="00355CA4">
        <w:rPr>
          <w:rFonts w:ascii="Palatino Linotype" w:hAnsi="Palatino Linotype"/>
          <w:sz w:val="22"/>
          <w:szCs w:val="22"/>
        </w:rPr>
        <w:t>____________</w:t>
      </w:r>
    </w:p>
    <w:p w:rsidR="004B1939" w:rsidRPr="00355CA4" w:rsidRDefault="004B1939" w:rsidP="004B1939">
      <w:pPr>
        <w:pStyle w:val="Title"/>
        <w:spacing w:line="200" w:lineRule="exact"/>
        <w:rPr>
          <w:rFonts w:ascii="Palatino Linotype" w:hAnsi="Palatino Linotype"/>
          <w:b w:val="0"/>
          <w:sz w:val="22"/>
          <w:szCs w:val="22"/>
        </w:rPr>
      </w:pPr>
    </w:p>
    <w:p w:rsidR="004B1939" w:rsidRPr="003B48D2" w:rsidRDefault="004B1939" w:rsidP="004B1939">
      <w:pPr>
        <w:pStyle w:val="Title"/>
        <w:rPr>
          <w:rFonts w:ascii="Palatino Linotype" w:hAnsi="Palatino Linotype"/>
          <w:b w:val="0"/>
          <w:sz w:val="22"/>
          <w:szCs w:val="22"/>
        </w:rPr>
      </w:pPr>
      <w:r w:rsidRPr="003B48D2">
        <w:rPr>
          <w:rFonts w:ascii="Palatino Linotype" w:hAnsi="Palatino Linotype"/>
          <w:b w:val="0"/>
          <w:sz w:val="22"/>
          <w:szCs w:val="22"/>
        </w:rPr>
        <w:t>De Gouverneur van Curaçao,</w:t>
      </w:r>
    </w:p>
    <w:p w:rsidR="004B1939" w:rsidRPr="003B48D2" w:rsidRDefault="004B1939" w:rsidP="004B1939">
      <w:pPr>
        <w:pStyle w:val="Title"/>
        <w:spacing w:line="200" w:lineRule="exact"/>
        <w:jc w:val="left"/>
        <w:rPr>
          <w:rFonts w:ascii="Palatino Linotype" w:hAnsi="Palatino Linotype"/>
          <w:b w:val="0"/>
          <w:sz w:val="22"/>
          <w:szCs w:val="22"/>
        </w:rPr>
      </w:pPr>
    </w:p>
    <w:p w:rsidR="004B1939" w:rsidRPr="00355CA4" w:rsidRDefault="004B1939" w:rsidP="004B1939">
      <w:pPr>
        <w:pStyle w:val="BodyTextIndent"/>
        <w:spacing w:line="200" w:lineRule="exact"/>
        <w:ind w:left="0"/>
        <w:rPr>
          <w:rFonts w:ascii="Palatino Linotype" w:hAnsi="Palatino Linotype"/>
          <w:sz w:val="22"/>
          <w:szCs w:val="22"/>
        </w:rPr>
      </w:pPr>
    </w:p>
    <w:p w:rsidR="004B1939" w:rsidRPr="00355CA4" w:rsidRDefault="004B1939" w:rsidP="004B1939">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p>
    <w:p w:rsidR="004B1939" w:rsidRPr="00355CA4" w:rsidRDefault="004B1939" w:rsidP="004B1939">
      <w:pPr>
        <w:pStyle w:val="BodyTextIndent"/>
        <w:spacing w:line="200" w:lineRule="exact"/>
        <w:ind w:left="0" w:firstLine="0"/>
        <w:rPr>
          <w:rFonts w:ascii="Palatino Linotype" w:hAnsi="Palatino Linotype"/>
          <w:sz w:val="22"/>
          <w:szCs w:val="22"/>
        </w:rPr>
      </w:pPr>
    </w:p>
    <w:p w:rsidR="004B1939" w:rsidRPr="00355CA4" w:rsidRDefault="004B1939" w:rsidP="004B1939">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rsidR="004B1939" w:rsidRPr="00355CA4" w:rsidRDefault="004B1939" w:rsidP="004B1939">
      <w:pPr>
        <w:pStyle w:val="BodyTextIndent"/>
        <w:spacing w:line="200" w:lineRule="exact"/>
        <w:ind w:left="0" w:firstLine="0"/>
        <w:rPr>
          <w:rFonts w:ascii="Palatino Linotype" w:hAnsi="Palatino Linotype"/>
          <w:sz w:val="22"/>
          <w:szCs w:val="22"/>
        </w:rPr>
      </w:pPr>
    </w:p>
    <w:p w:rsidR="004B1939" w:rsidRPr="00355CA4" w:rsidRDefault="004B1939" w:rsidP="004B1939">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rsidR="004B1939" w:rsidRPr="00355CA4" w:rsidRDefault="004B1939" w:rsidP="004B1939">
      <w:pPr>
        <w:pStyle w:val="BodyTextIndent"/>
        <w:spacing w:line="200" w:lineRule="exact"/>
        <w:ind w:left="0" w:firstLine="0"/>
        <w:rPr>
          <w:rFonts w:ascii="Palatino Linotype" w:hAnsi="Palatino Linotype"/>
          <w:sz w:val="22"/>
          <w:szCs w:val="22"/>
        </w:rPr>
      </w:pPr>
    </w:p>
    <w:p w:rsidR="004B1939" w:rsidRPr="00355CA4" w:rsidRDefault="004B1939" w:rsidP="004B1939">
      <w:pPr>
        <w:pStyle w:val="BodyTextIndent"/>
        <w:spacing w:line="200" w:lineRule="exact"/>
        <w:ind w:left="0" w:right="-46" w:firstLine="0"/>
        <w:rPr>
          <w:rFonts w:ascii="Palatino Linotype" w:hAnsi="Palatino Linotype"/>
          <w:sz w:val="22"/>
          <w:szCs w:val="22"/>
        </w:rPr>
      </w:pPr>
    </w:p>
    <w:p w:rsidR="004B1939" w:rsidRPr="00355CA4" w:rsidRDefault="004B1939" w:rsidP="004B1939">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rsidR="004B1939" w:rsidRPr="004B1939" w:rsidRDefault="004B1939" w:rsidP="004B1939">
      <w:pPr>
        <w:rPr>
          <w:rFonts w:ascii="Palatino Linotype" w:hAnsi="Palatino Linotype"/>
          <w:sz w:val="22"/>
          <w:szCs w:val="22"/>
          <w:lang w:val="nl-NL"/>
        </w:rPr>
      </w:pPr>
    </w:p>
    <w:p w:rsidR="004B1939" w:rsidRPr="004B1939" w:rsidRDefault="004B1939" w:rsidP="004B1939">
      <w:pPr>
        <w:jc w:val="both"/>
        <w:rPr>
          <w:rFonts w:ascii="Palatino Linotype" w:hAnsi="Palatino Linotype"/>
          <w:sz w:val="22"/>
          <w:szCs w:val="22"/>
          <w:lang w:val="nl-NL"/>
        </w:rPr>
      </w:pPr>
    </w:p>
    <w:p w:rsidR="004B1939" w:rsidRPr="004B1939" w:rsidRDefault="004B1939" w:rsidP="004B1939">
      <w:pPr>
        <w:jc w:val="center"/>
        <w:rPr>
          <w:rFonts w:ascii="Palatino Linotype" w:hAnsi="Palatino Linotype"/>
          <w:sz w:val="22"/>
          <w:szCs w:val="22"/>
          <w:lang w:val="nl-NL"/>
        </w:rPr>
      </w:pPr>
      <w:r w:rsidRPr="004B1939">
        <w:rPr>
          <w:rFonts w:ascii="Palatino Linotype" w:hAnsi="Palatino Linotype"/>
          <w:sz w:val="22"/>
          <w:szCs w:val="22"/>
          <w:lang w:val="nl-NL"/>
        </w:rPr>
        <w:t>Artikel 1</w:t>
      </w:r>
    </w:p>
    <w:p w:rsidR="004B1939" w:rsidRPr="004B1939" w:rsidRDefault="004B1939" w:rsidP="004B1939">
      <w:pPr>
        <w:jc w:val="center"/>
        <w:rPr>
          <w:rFonts w:ascii="Palatino Linotype" w:hAnsi="Palatino Linotype"/>
          <w:sz w:val="22"/>
          <w:szCs w:val="22"/>
          <w:lang w:val="nl-NL"/>
        </w:rPr>
      </w:pPr>
    </w:p>
    <w:p w:rsidR="004B1939" w:rsidRPr="004B1939" w:rsidRDefault="004B1939" w:rsidP="004B1939">
      <w:pPr>
        <w:jc w:val="both"/>
        <w:rPr>
          <w:rFonts w:ascii="Palatino Linotype" w:hAnsi="Palatino Linotype"/>
          <w:sz w:val="22"/>
          <w:szCs w:val="22"/>
          <w:lang w:val="nl-NL"/>
        </w:rPr>
      </w:pPr>
      <w:r w:rsidRPr="004B1939">
        <w:rPr>
          <w:rFonts w:ascii="Palatino Linotype" w:hAnsi="Palatino Linotype"/>
          <w:sz w:val="22"/>
          <w:szCs w:val="22"/>
          <w:lang w:val="nl-NL"/>
        </w:rPr>
        <w:t>De geconsolideerde tekst van de Landsverordening Ziekteverzekering opgenomen in de bijlage bij dit landsbesluit wordt vastgesteld.</w:t>
      </w:r>
    </w:p>
    <w:p w:rsidR="004B1939" w:rsidRPr="004B1939" w:rsidRDefault="004B1939" w:rsidP="004B1939">
      <w:pPr>
        <w:jc w:val="both"/>
        <w:rPr>
          <w:rFonts w:ascii="Palatino Linotype" w:hAnsi="Palatino Linotype"/>
          <w:sz w:val="22"/>
          <w:szCs w:val="22"/>
          <w:lang w:val="nl-NL"/>
        </w:rPr>
      </w:pPr>
    </w:p>
    <w:p w:rsidR="004B1939" w:rsidRPr="004B1939" w:rsidRDefault="004B1939" w:rsidP="004B1939">
      <w:pPr>
        <w:jc w:val="center"/>
        <w:rPr>
          <w:rFonts w:ascii="Palatino Linotype" w:hAnsi="Palatino Linotype"/>
          <w:sz w:val="22"/>
          <w:szCs w:val="22"/>
          <w:lang w:val="nl-NL"/>
        </w:rPr>
      </w:pPr>
      <w:r w:rsidRPr="004B1939">
        <w:rPr>
          <w:rFonts w:ascii="Palatino Linotype" w:hAnsi="Palatino Linotype"/>
          <w:sz w:val="22"/>
          <w:szCs w:val="22"/>
          <w:lang w:val="nl-NL"/>
        </w:rPr>
        <w:t>Artikel 2</w:t>
      </w:r>
    </w:p>
    <w:p w:rsidR="004B1939" w:rsidRPr="004B1939" w:rsidRDefault="004B1939" w:rsidP="004B1939">
      <w:pPr>
        <w:jc w:val="center"/>
        <w:rPr>
          <w:rFonts w:ascii="Palatino Linotype" w:hAnsi="Palatino Linotype"/>
          <w:sz w:val="22"/>
          <w:szCs w:val="22"/>
          <w:lang w:val="nl-NL"/>
        </w:rPr>
      </w:pPr>
    </w:p>
    <w:p w:rsidR="004B1939" w:rsidRPr="004B1939" w:rsidRDefault="004B1939" w:rsidP="004B1939">
      <w:pPr>
        <w:rPr>
          <w:rFonts w:ascii="Palatino Linotype" w:hAnsi="Palatino Linotype"/>
          <w:sz w:val="22"/>
          <w:szCs w:val="22"/>
          <w:lang w:val="nl-NL"/>
        </w:rPr>
      </w:pPr>
      <w:r w:rsidRPr="004B1939">
        <w:rPr>
          <w:rFonts w:ascii="Palatino Linotype" w:hAnsi="Palatino Linotype"/>
          <w:sz w:val="22"/>
          <w:szCs w:val="22"/>
          <w:lang w:val="nl-NL"/>
        </w:rPr>
        <w:t>Dit landsbesluit met bijbehorende bijlage wordt bekendgemaakt in het Publicatieblad.</w:t>
      </w:r>
    </w:p>
    <w:p w:rsidR="004B1939" w:rsidRPr="004B1939" w:rsidRDefault="004B1939" w:rsidP="004B1939">
      <w:pPr>
        <w:jc w:val="both"/>
        <w:rPr>
          <w:rFonts w:ascii="Palatino Linotype" w:hAnsi="Palatino Linotype"/>
          <w:sz w:val="22"/>
          <w:szCs w:val="22"/>
          <w:lang w:val="nl-NL"/>
        </w:rPr>
      </w:pPr>
    </w:p>
    <w:p w:rsidR="004B1939" w:rsidRPr="004B1939" w:rsidRDefault="004B1939" w:rsidP="004B1939">
      <w:pPr>
        <w:tabs>
          <w:tab w:val="left" w:pos="5387"/>
        </w:tabs>
        <w:rPr>
          <w:rFonts w:ascii="Palatino Linotype" w:hAnsi="Palatino Linotype"/>
          <w:sz w:val="22"/>
          <w:szCs w:val="22"/>
          <w:lang w:val="nl-NL"/>
        </w:rPr>
      </w:pPr>
    </w:p>
    <w:p w:rsidR="004B1939" w:rsidRPr="004B1939" w:rsidRDefault="004B1939" w:rsidP="004B1939">
      <w:pPr>
        <w:tabs>
          <w:tab w:val="left" w:pos="5387"/>
        </w:tabs>
        <w:rPr>
          <w:rFonts w:ascii="Palatino Linotype" w:hAnsi="Palatino Linotype"/>
          <w:sz w:val="22"/>
          <w:szCs w:val="22"/>
          <w:lang w:val="nl-NL"/>
        </w:rPr>
      </w:pPr>
      <w:r w:rsidRPr="004B1939">
        <w:rPr>
          <w:rFonts w:ascii="Palatino Linotype" w:hAnsi="Palatino Linotype"/>
          <w:sz w:val="22"/>
          <w:szCs w:val="22"/>
          <w:lang w:val="nl-NL"/>
        </w:rPr>
        <w:tab/>
        <w:t xml:space="preserve">Gegeven te Willemstad, </w:t>
      </w:r>
      <w:r>
        <w:rPr>
          <w:rFonts w:ascii="Palatino Linotype" w:hAnsi="Palatino Linotype"/>
          <w:sz w:val="22"/>
          <w:szCs w:val="22"/>
          <w:lang w:val="nl-NL"/>
        </w:rPr>
        <w:t>7 mei 2026</w:t>
      </w:r>
    </w:p>
    <w:p w:rsidR="004B1939" w:rsidRPr="004B1939" w:rsidRDefault="004B1939" w:rsidP="004B1939">
      <w:pPr>
        <w:widowControl/>
        <w:ind w:left="5400" w:right="584"/>
        <w:jc w:val="center"/>
        <w:rPr>
          <w:rFonts w:ascii="Palatino Linotype" w:eastAsia="Calibri" w:hAnsi="Palatino Linotype"/>
          <w:sz w:val="22"/>
          <w:szCs w:val="22"/>
          <w:lang w:val="nl-NL"/>
        </w:rPr>
      </w:pPr>
      <w:r w:rsidRPr="004B1939">
        <w:rPr>
          <w:rFonts w:ascii="Palatino Linotype" w:eastAsia="Calibri" w:hAnsi="Palatino Linotype"/>
          <w:sz w:val="22"/>
          <w:szCs w:val="22"/>
          <w:lang w:val="nl-NL"/>
        </w:rPr>
        <w:t>M.J. DE KORT</w:t>
      </w:r>
    </w:p>
    <w:p w:rsidR="004B1939" w:rsidRPr="004B1939" w:rsidRDefault="004B1939" w:rsidP="004B1939">
      <w:pPr>
        <w:jc w:val="both"/>
        <w:rPr>
          <w:rFonts w:ascii="Palatino Linotype" w:hAnsi="Palatino Linotype"/>
          <w:sz w:val="22"/>
          <w:szCs w:val="22"/>
          <w:lang w:val="nl-NL"/>
        </w:rPr>
      </w:pPr>
    </w:p>
    <w:p w:rsidR="004B1939" w:rsidRPr="004B1939" w:rsidRDefault="004B1939" w:rsidP="004B1939">
      <w:pPr>
        <w:jc w:val="both"/>
        <w:rPr>
          <w:rFonts w:ascii="Palatino Linotype" w:hAnsi="Palatino Linotype"/>
          <w:sz w:val="22"/>
          <w:szCs w:val="22"/>
          <w:lang w:val="nl-NL"/>
        </w:rPr>
      </w:pPr>
    </w:p>
    <w:p w:rsidR="004B1939" w:rsidRPr="004B1939" w:rsidRDefault="004B1939" w:rsidP="004B1939">
      <w:pPr>
        <w:jc w:val="both"/>
        <w:rPr>
          <w:rFonts w:ascii="Palatino Linotype" w:hAnsi="Palatino Linotype"/>
          <w:sz w:val="22"/>
          <w:szCs w:val="22"/>
          <w:lang w:val="nl-NL"/>
        </w:rPr>
      </w:pPr>
      <w:r w:rsidRPr="004B1939">
        <w:rPr>
          <w:rFonts w:ascii="Palatino Linotype" w:hAnsi="Palatino Linotype"/>
          <w:sz w:val="22"/>
          <w:szCs w:val="22"/>
          <w:lang w:val="nl-NL"/>
        </w:rPr>
        <w:t>De Minister van Algemene Zaken</w:t>
      </w:r>
      <w:r>
        <w:rPr>
          <w:rFonts w:ascii="Palatino Linotype" w:hAnsi="Palatino Linotype"/>
          <w:sz w:val="22"/>
          <w:szCs w:val="22"/>
          <w:lang w:val="nl-NL"/>
        </w:rPr>
        <w:t xml:space="preserve"> a.i.</w:t>
      </w:r>
      <w:r w:rsidRPr="004B1939">
        <w:rPr>
          <w:rFonts w:ascii="Palatino Linotype" w:hAnsi="Palatino Linotype"/>
          <w:sz w:val="22"/>
          <w:szCs w:val="22"/>
          <w:lang w:val="nl-NL"/>
        </w:rPr>
        <w:t>,</w:t>
      </w:r>
    </w:p>
    <w:p w:rsidR="004B1939" w:rsidRPr="004B1939" w:rsidRDefault="004B1939" w:rsidP="004B1939">
      <w:pPr>
        <w:ind w:right="5624"/>
        <w:jc w:val="center"/>
        <w:rPr>
          <w:rFonts w:ascii="Palatino Linotype" w:hAnsi="Palatino Linotype"/>
          <w:sz w:val="22"/>
          <w:szCs w:val="22"/>
          <w:lang w:val="nl-NL"/>
        </w:rPr>
      </w:pPr>
      <w:r w:rsidRPr="004B1939">
        <w:rPr>
          <w:rFonts w:ascii="Palatino Linotype" w:hAnsi="Palatino Linotype"/>
          <w:sz w:val="22"/>
          <w:szCs w:val="22"/>
          <w:lang w:val="nl-NL"/>
        </w:rPr>
        <w:t>C.F. COOPER</w:t>
      </w:r>
    </w:p>
    <w:p w:rsidR="004B1939" w:rsidRPr="004B1939" w:rsidRDefault="004B1939" w:rsidP="004B1939">
      <w:pPr>
        <w:jc w:val="both"/>
        <w:rPr>
          <w:rFonts w:ascii="Palatino Linotype" w:hAnsi="Palatino Linotype"/>
          <w:sz w:val="22"/>
          <w:szCs w:val="22"/>
          <w:lang w:val="nl-NL"/>
        </w:rPr>
      </w:pPr>
    </w:p>
    <w:p w:rsidR="004B1939" w:rsidRPr="004B1939" w:rsidRDefault="004B1939" w:rsidP="004B1939">
      <w:pPr>
        <w:tabs>
          <w:tab w:val="left" w:pos="5387"/>
        </w:tabs>
        <w:jc w:val="both"/>
        <w:rPr>
          <w:rFonts w:ascii="Palatino Linotype" w:hAnsi="Palatino Linotype"/>
          <w:sz w:val="22"/>
          <w:szCs w:val="22"/>
          <w:lang w:val="nl-NL"/>
        </w:rPr>
      </w:pPr>
      <w:r w:rsidRPr="004B1939">
        <w:rPr>
          <w:rFonts w:ascii="Palatino Linotype" w:hAnsi="Palatino Linotype"/>
          <w:sz w:val="22"/>
          <w:szCs w:val="22"/>
          <w:lang w:val="nl-NL"/>
        </w:rPr>
        <w:tab/>
        <w:t xml:space="preserve">Uitgegeven de </w:t>
      </w:r>
      <w:r w:rsidR="00EB6298">
        <w:rPr>
          <w:rFonts w:ascii="Palatino Linotype" w:hAnsi="Palatino Linotype"/>
          <w:sz w:val="22"/>
          <w:szCs w:val="22"/>
          <w:lang w:val="nl-NL"/>
        </w:rPr>
        <w:t>1</w:t>
      </w:r>
      <w:r w:rsidR="00EB6298">
        <w:rPr>
          <w:rFonts w:ascii="Palatino Linotype" w:hAnsi="Palatino Linotype"/>
          <w:sz w:val="22"/>
          <w:szCs w:val="22"/>
          <w:vertAlign w:val="superscript"/>
          <w:lang w:val="nl-NL"/>
        </w:rPr>
        <w:t>st</w:t>
      </w:r>
      <w:r w:rsidRPr="004B1939">
        <w:rPr>
          <w:rFonts w:ascii="Palatino Linotype" w:hAnsi="Palatino Linotype"/>
          <w:sz w:val="22"/>
          <w:szCs w:val="22"/>
          <w:vertAlign w:val="superscript"/>
          <w:lang w:val="nl-NL"/>
        </w:rPr>
        <w:t>e</w:t>
      </w:r>
      <w:r>
        <w:rPr>
          <w:rFonts w:ascii="Palatino Linotype" w:hAnsi="Palatino Linotype"/>
          <w:sz w:val="22"/>
          <w:szCs w:val="22"/>
          <w:lang w:val="nl-NL"/>
        </w:rPr>
        <w:t xml:space="preserve"> s</w:t>
      </w:r>
      <w:r w:rsidR="00EB6298">
        <w:rPr>
          <w:rFonts w:ascii="Palatino Linotype" w:hAnsi="Palatino Linotype"/>
          <w:sz w:val="22"/>
          <w:szCs w:val="22"/>
          <w:lang w:val="nl-NL"/>
        </w:rPr>
        <w:t>eptember</w:t>
      </w:r>
      <w:r>
        <w:rPr>
          <w:rFonts w:ascii="Palatino Linotype" w:hAnsi="Palatino Linotype"/>
          <w:sz w:val="22"/>
          <w:szCs w:val="22"/>
          <w:lang w:val="nl-NL"/>
        </w:rPr>
        <w:t xml:space="preserve"> 2026</w:t>
      </w:r>
    </w:p>
    <w:p w:rsidR="004B1939" w:rsidRPr="004B1939" w:rsidRDefault="004B1939" w:rsidP="004B1939">
      <w:pPr>
        <w:tabs>
          <w:tab w:val="left" w:pos="5387"/>
        </w:tabs>
        <w:jc w:val="both"/>
        <w:rPr>
          <w:rFonts w:ascii="Palatino Linotype" w:hAnsi="Palatino Linotype"/>
          <w:sz w:val="22"/>
          <w:szCs w:val="22"/>
          <w:lang w:val="nl-NL"/>
        </w:rPr>
      </w:pPr>
      <w:r w:rsidRPr="004B1939">
        <w:rPr>
          <w:rFonts w:ascii="Palatino Linotype" w:hAnsi="Palatino Linotype"/>
          <w:sz w:val="22"/>
          <w:szCs w:val="22"/>
          <w:lang w:val="nl-NL"/>
        </w:rPr>
        <w:tab/>
        <w:t>De Minister van Algemene Zaken</w:t>
      </w:r>
      <w:r>
        <w:rPr>
          <w:rFonts w:ascii="Palatino Linotype" w:hAnsi="Palatino Linotype"/>
          <w:sz w:val="22"/>
          <w:szCs w:val="22"/>
          <w:lang w:val="nl-NL"/>
        </w:rPr>
        <w:t xml:space="preserve"> a.i.</w:t>
      </w:r>
      <w:r w:rsidRPr="004B1939">
        <w:rPr>
          <w:rFonts w:ascii="Palatino Linotype" w:hAnsi="Palatino Linotype"/>
          <w:sz w:val="22"/>
          <w:szCs w:val="22"/>
          <w:lang w:val="nl-NL"/>
        </w:rPr>
        <w:t>,</w:t>
      </w:r>
    </w:p>
    <w:p w:rsidR="004B1939" w:rsidRPr="004B1939" w:rsidRDefault="004B1939" w:rsidP="004B1939">
      <w:pPr>
        <w:ind w:left="5400"/>
        <w:jc w:val="center"/>
        <w:rPr>
          <w:rFonts w:ascii="Palatino Linotype" w:hAnsi="Palatino Linotype"/>
          <w:szCs w:val="24"/>
          <w:lang w:val="nl-NL"/>
        </w:rPr>
      </w:pPr>
      <w:r w:rsidRPr="004B1939">
        <w:rPr>
          <w:rFonts w:ascii="Palatino Linotype" w:hAnsi="Palatino Linotype"/>
          <w:szCs w:val="24"/>
          <w:lang w:val="nl-NL"/>
        </w:rPr>
        <w:t>C.F. COOPER</w:t>
      </w:r>
    </w:p>
    <w:p w:rsidR="004B1939" w:rsidRPr="004B1939" w:rsidRDefault="004B1939" w:rsidP="004B1939">
      <w:pPr>
        <w:ind w:right="-29"/>
        <w:jc w:val="both"/>
        <w:rPr>
          <w:rFonts w:ascii="Palatino Linotype" w:hAnsi="Palatino Linotype"/>
          <w:sz w:val="22"/>
          <w:szCs w:val="22"/>
          <w:lang w:val="nl-NL"/>
        </w:rPr>
        <w:sectPr w:rsidR="004B1939" w:rsidRPr="004B1939" w:rsidSect="004B1939">
          <w:headerReference w:type="even" r:id="rId9"/>
          <w:headerReference w:type="default" r:id="rId10"/>
          <w:endnotePr>
            <w:numFmt w:val="decimal"/>
          </w:endnotePr>
          <w:type w:val="continuous"/>
          <w:pgSz w:w="11906" w:h="16838"/>
          <w:pgMar w:top="1958" w:right="1296" w:bottom="965" w:left="1296" w:header="1440" w:footer="965" w:gutter="0"/>
          <w:pgNumType w:fmt="numberInDash"/>
          <w:cols w:space="720"/>
          <w:noEndnote/>
          <w:titlePg/>
        </w:sectPr>
      </w:pPr>
    </w:p>
    <w:p w:rsidR="004B1939" w:rsidRDefault="004B1939" w:rsidP="004B1939">
      <w:pPr>
        <w:pBdr>
          <w:bottom w:val="single" w:sz="6" w:space="1" w:color="auto"/>
        </w:pBdr>
        <w:ind w:right="-29"/>
        <w:jc w:val="both"/>
        <w:rPr>
          <w:rFonts w:ascii="Palatino Linotype" w:hAnsi="Palatino Linotype"/>
          <w:sz w:val="22"/>
          <w:szCs w:val="22"/>
          <w:lang w:val="nl-NL"/>
        </w:rPr>
      </w:pPr>
    </w:p>
    <w:p w:rsidR="004B1939" w:rsidRPr="004B1939" w:rsidRDefault="004B1939" w:rsidP="004B1939">
      <w:pPr>
        <w:pBdr>
          <w:bottom w:val="single" w:sz="6" w:space="1" w:color="auto"/>
        </w:pBdr>
        <w:ind w:right="-29"/>
        <w:jc w:val="both"/>
        <w:rPr>
          <w:rFonts w:ascii="Palatino Linotype" w:hAnsi="Palatino Linotype"/>
          <w:sz w:val="22"/>
          <w:szCs w:val="22"/>
          <w:lang w:val="nl-NL"/>
        </w:rPr>
      </w:pPr>
      <w:r w:rsidRPr="004B1939">
        <w:rPr>
          <w:rFonts w:ascii="Palatino Linotype" w:hAnsi="Palatino Linotype"/>
          <w:sz w:val="22"/>
          <w:szCs w:val="22"/>
          <w:lang w:val="nl-NL"/>
        </w:rPr>
        <w:lastRenderedPageBreak/>
        <w:t xml:space="preserve">BIJLAGE behorende bij het Landsbesluit van de </w:t>
      </w:r>
      <w:r>
        <w:rPr>
          <w:rFonts w:ascii="Palatino Linotype" w:hAnsi="Palatino Linotype"/>
          <w:sz w:val="22"/>
          <w:szCs w:val="22"/>
          <w:lang w:val="nl-NL"/>
        </w:rPr>
        <w:t>7</w:t>
      </w:r>
      <w:r w:rsidRPr="004B1939">
        <w:rPr>
          <w:rFonts w:ascii="Palatino Linotype" w:hAnsi="Palatino Linotype"/>
          <w:sz w:val="22"/>
          <w:szCs w:val="22"/>
          <w:vertAlign w:val="superscript"/>
          <w:lang w:val="nl-NL"/>
        </w:rPr>
        <w:t>de</w:t>
      </w:r>
      <w:r>
        <w:rPr>
          <w:rFonts w:ascii="Palatino Linotype" w:hAnsi="Palatino Linotype"/>
          <w:sz w:val="22"/>
          <w:szCs w:val="22"/>
          <w:lang w:val="nl-NL"/>
        </w:rPr>
        <w:t xml:space="preserve"> mei 2026</w:t>
      </w:r>
      <w:r w:rsidRPr="004B1939">
        <w:rPr>
          <w:rFonts w:ascii="Palatino Linotype" w:hAnsi="Palatino Linotype"/>
          <w:sz w:val="22"/>
          <w:szCs w:val="22"/>
          <w:lang w:val="nl-NL"/>
        </w:rPr>
        <w:t xml:space="preserve">, no. </w:t>
      </w:r>
      <w:r>
        <w:rPr>
          <w:rFonts w:ascii="Palatino Linotype" w:hAnsi="Palatino Linotype"/>
          <w:sz w:val="22"/>
          <w:szCs w:val="22"/>
          <w:lang w:val="nl-NL"/>
        </w:rPr>
        <w:t>26/1243</w:t>
      </w:r>
      <w:r w:rsidRPr="004B1939">
        <w:rPr>
          <w:rFonts w:ascii="Palatino Linotype" w:hAnsi="Palatino Linotype"/>
          <w:sz w:val="22"/>
          <w:szCs w:val="22"/>
          <w:lang w:val="nl-NL"/>
        </w:rPr>
        <w:t>, houdende vaststelling van de geconsolideerde tekst van de Landsverordening Ziekteverzekering</w:t>
      </w:r>
      <w:r w:rsidRPr="00BB5F04">
        <w:rPr>
          <w:rStyle w:val="FootnoteReference"/>
          <w:rFonts w:ascii="Palatino Linotype" w:hAnsi="Palatino Linotype"/>
          <w:sz w:val="22"/>
          <w:szCs w:val="22"/>
        </w:rPr>
        <w:footnoteReference w:id="3"/>
      </w:r>
    </w:p>
    <w:p w:rsidR="004B1939" w:rsidRPr="004B1939" w:rsidRDefault="004B1939" w:rsidP="004B1939">
      <w:pPr>
        <w:pBdr>
          <w:bottom w:val="single" w:sz="6" w:space="1" w:color="auto"/>
        </w:pBdr>
        <w:ind w:right="-29"/>
        <w:jc w:val="both"/>
        <w:rPr>
          <w:rFonts w:ascii="Palatino Linotype" w:hAnsi="Palatino Linotype"/>
          <w:sz w:val="22"/>
          <w:szCs w:val="22"/>
          <w:lang w:val="nl-NL"/>
        </w:rPr>
      </w:pPr>
    </w:p>
    <w:p w:rsidR="004B1939" w:rsidRPr="004B1939" w:rsidRDefault="004B1939" w:rsidP="004B1939">
      <w:pPr>
        <w:ind w:right="-29"/>
        <w:jc w:val="center"/>
        <w:rPr>
          <w:rFonts w:ascii="Palatino Linotype" w:hAnsi="Palatino Linotype"/>
          <w:sz w:val="22"/>
          <w:szCs w:val="22"/>
          <w:lang w:val="nl-NL"/>
        </w:rPr>
      </w:pPr>
    </w:p>
    <w:p w:rsidR="004B1939" w:rsidRPr="004B1939" w:rsidRDefault="004B1939" w:rsidP="004B1939">
      <w:pPr>
        <w:ind w:right="-29"/>
        <w:rPr>
          <w:rFonts w:ascii="Palatino Linotype" w:hAnsi="Palatino Linotype"/>
          <w:sz w:val="22"/>
          <w:szCs w:val="22"/>
          <w:lang w:val="nl-NL"/>
        </w:rPr>
      </w:pPr>
      <w:r w:rsidRPr="004B1939">
        <w:rPr>
          <w:rFonts w:ascii="Palatino Linotype" w:hAnsi="Palatino Linotype"/>
          <w:sz w:val="22"/>
          <w:szCs w:val="22"/>
          <w:lang w:val="nl-NL"/>
        </w:rPr>
        <w:t>Geconsolideerde tekst van de Landsverordening Ziekteverzekering (P.B. 1966, no. 15),</w:t>
      </w:r>
      <w:r w:rsidRPr="004B1939">
        <w:rPr>
          <w:rFonts w:ascii="Palatino Linotype" w:hAnsi="Palatino Linotype"/>
          <w:b/>
          <w:sz w:val="22"/>
          <w:szCs w:val="22"/>
          <w:lang w:val="nl-NL"/>
        </w:rPr>
        <w:t xml:space="preserve"> </w:t>
      </w:r>
      <w:r w:rsidRPr="004B1939">
        <w:rPr>
          <w:rFonts w:ascii="Palatino Linotype" w:hAnsi="Palatino Linotype"/>
          <w:sz w:val="22"/>
          <w:szCs w:val="22"/>
          <w:lang w:val="nl-NL"/>
        </w:rPr>
        <w:t xml:space="preserve">zoals deze luidt: </w:t>
      </w:r>
    </w:p>
    <w:p w:rsidR="004B1939" w:rsidRPr="004B1939" w:rsidRDefault="004B1939" w:rsidP="004B1939">
      <w:pPr>
        <w:widowControl/>
        <w:tabs>
          <w:tab w:val="left" w:pos="360"/>
        </w:tabs>
        <w:ind w:right="-29"/>
        <w:jc w:val="both"/>
        <w:rPr>
          <w:rFonts w:ascii="Palatino Linotype" w:hAnsi="Palatino Linotype"/>
          <w:sz w:val="22"/>
          <w:szCs w:val="22"/>
          <w:lang w:val="nl-NL"/>
        </w:rPr>
      </w:pPr>
    </w:p>
    <w:p w:rsidR="004B1939" w:rsidRPr="007F2A9C" w:rsidRDefault="004B1939" w:rsidP="003C3529">
      <w:pPr>
        <w:pStyle w:val="ListParagraph"/>
        <w:numPr>
          <w:ilvl w:val="0"/>
          <w:numId w:val="3"/>
        </w:numPr>
        <w:tabs>
          <w:tab w:val="left" w:pos="360"/>
        </w:tabs>
        <w:ind w:left="360" w:right="-29"/>
        <w:jc w:val="both"/>
        <w:rPr>
          <w:rFonts w:ascii="Palatino Linotype" w:hAnsi="Palatino Linotype"/>
          <w:sz w:val="22"/>
          <w:szCs w:val="22"/>
        </w:rPr>
      </w:pPr>
      <w:r w:rsidRPr="007F2A9C">
        <w:rPr>
          <w:rFonts w:ascii="Palatino Linotype" w:hAnsi="Palatino Linotype"/>
          <w:sz w:val="22"/>
          <w:szCs w:val="22"/>
        </w:rPr>
        <w:t>na wijziging</w:t>
      </w:r>
      <w:r w:rsidRPr="007F2A9C">
        <w:rPr>
          <w:rFonts w:ascii="Palatino Linotype" w:hAnsi="Palatino Linotype"/>
          <w:color w:val="FF0000"/>
          <w:sz w:val="22"/>
          <w:szCs w:val="22"/>
        </w:rPr>
        <w:t xml:space="preserve"> </w:t>
      </w:r>
      <w:r w:rsidRPr="007F2A9C">
        <w:rPr>
          <w:rFonts w:ascii="Palatino Linotype" w:hAnsi="Palatino Linotype"/>
          <w:sz w:val="22"/>
          <w:szCs w:val="22"/>
        </w:rPr>
        <w:t xml:space="preserve">tot stand gebracht door het Land Nederlandse Antillen bij: </w:t>
      </w:r>
    </w:p>
    <w:p w:rsidR="004B1939" w:rsidRDefault="004B1939" w:rsidP="003C3529">
      <w:pPr>
        <w:pStyle w:val="ListParagraph"/>
        <w:numPr>
          <w:ilvl w:val="0"/>
          <w:numId w:val="1"/>
        </w:numPr>
        <w:tabs>
          <w:tab w:val="clear" w:pos="360"/>
          <w:tab w:val="left" w:pos="720"/>
        </w:tabs>
        <w:ind w:left="720" w:right="-29"/>
        <w:jc w:val="both"/>
        <w:rPr>
          <w:rFonts w:ascii="Palatino Linotype" w:hAnsi="Palatino Linotype"/>
          <w:sz w:val="22"/>
          <w:szCs w:val="22"/>
        </w:rPr>
      </w:pPr>
      <w:r>
        <w:rPr>
          <w:rFonts w:ascii="Palatino Linotype" w:hAnsi="Palatino Linotype"/>
          <w:sz w:val="22"/>
          <w:szCs w:val="22"/>
        </w:rPr>
        <w:t>Landsverordening van de 31</w:t>
      </w:r>
      <w:r w:rsidRPr="001D55AA">
        <w:rPr>
          <w:rFonts w:ascii="Palatino Linotype" w:hAnsi="Palatino Linotype"/>
          <w:sz w:val="22"/>
          <w:szCs w:val="22"/>
        </w:rPr>
        <w:t>ste mei 1972 tot wijziging van de Landsverordening ongevallenverzekering (P.B. 1966, no. 14) en de Landsverordening Ziekteverzekering (P.B. 1966, no. 15) (P.B. 1972, no. 108);</w:t>
      </w:r>
    </w:p>
    <w:p w:rsidR="004B1939" w:rsidRPr="001D55AA" w:rsidRDefault="004B1939" w:rsidP="003C3529">
      <w:pPr>
        <w:pStyle w:val="ListParagraph"/>
        <w:numPr>
          <w:ilvl w:val="0"/>
          <w:numId w:val="1"/>
        </w:numPr>
        <w:tabs>
          <w:tab w:val="clear" w:pos="360"/>
          <w:tab w:val="left" w:pos="720"/>
        </w:tabs>
        <w:ind w:left="720" w:right="-29"/>
        <w:jc w:val="both"/>
        <w:rPr>
          <w:rFonts w:ascii="Palatino Linotype" w:hAnsi="Palatino Linotype"/>
          <w:sz w:val="22"/>
          <w:szCs w:val="22"/>
        </w:rPr>
      </w:pPr>
      <w:r>
        <w:rPr>
          <w:rFonts w:ascii="Palatino Linotype" w:hAnsi="Palatino Linotype"/>
          <w:sz w:val="22"/>
          <w:szCs w:val="22"/>
        </w:rPr>
        <w:t>Landsverordening van de 19de juli 1976 tot wijziging van de Landsverordening Ongevallenverzekering (P.B. 1966, no. 14) en de Landsverordening Ziekteverzekering (P.B. 1966, no. 15) (P.B. 1976, no. 146);</w:t>
      </w:r>
    </w:p>
    <w:p w:rsidR="004B1939" w:rsidRPr="001D55AA" w:rsidRDefault="004B1939" w:rsidP="003C3529">
      <w:pPr>
        <w:pStyle w:val="ListParagraph"/>
        <w:numPr>
          <w:ilvl w:val="0"/>
          <w:numId w:val="1"/>
        </w:numPr>
        <w:tabs>
          <w:tab w:val="clear" w:pos="360"/>
          <w:tab w:val="left" w:pos="720"/>
        </w:tabs>
        <w:ind w:left="720" w:right="-29"/>
        <w:jc w:val="both"/>
        <w:rPr>
          <w:rFonts w:ascii="Palatino Linotype" w:hAnsi="Palatino Linotype"/>
          <w:sz w:val="22"/>
          <w:szCs w:val="22"/>
        </w:rPr>
      </w:pPr>
      <w:r>
        <w:rPr>
          <w:rFonts w:ascii="Palatino Linotype" w:hAnsi="Palatino Linotype"/>
          <w:sz w:val="22"/>
          <w:szCs w:val="22"/>
        </w:rPr>
        <w:t>Landsverordening van de 31</w:t>
      </w:r>
      <w:r w:rsidRPr="001D55AA">
        <w:rPr>
          <w:rFonts w:ascii="Palatino Linotype" w:hAnsi="Palatino Linotype"/>
          <w:sz w:val="22"/>
          <w:szCs w:val="22"/>
        </w:rPr>
        <w:t>ste maart 1980 tot wijziging van de Landsverordening Ongevallenverzekering (P.B. 1966, no, 14) en de Landsverordening Ziekteverzekering (P.B. 1966, no. 15) (P.B. 1980, no.</w:t>
      </w:r>
      <w:r>
        <w:rPr>
          <w:rFonts w:ascii="Palatino Linotype" w:hAnsi="Palatino Linotype"/>
          <w:sz w:val="22"/>
          <w:szCs w:val="22"/>
        </w:rPr>
        <w:t xml:space="preserve"> </w:t>
      </w:r>
      <w:r w:rsidRPr="001D55AA">
        <w:rPr>
          <w:rFonts w:ascii="Palatino Linotype" w:hAnsi="Palatino Linotype"/>
          <w:sz w:val="22"/>
          <w:szCs w:val="22"/>
        </w:rPr>
        <w:t>65);</w:t>
      </w:r>
    </w:p>
    <w:p w:rsidR="004B1939" w:rsidRDefault="004B1939" w:rsidP="003C3529">
      <w:pPr>
        <w:pStyle w:val="ListParagraph"/>
        <w:numPr>
          <w:ilvl w:val="0"/>
          <w:numId w:val="1"/>
        </w:numPr>
        <w:tabs>
          <w:tab w:val="clear" w:pos="360"/>
          <w:tab w:val="left" w:pos="720"/>
        </w:tabs>
        <w:ind w:left="720" w:right="-29"/>
        <w:jc w:val="both"/>
        <w:rPr>
          <w:rFonts w:ascii="Palatino Linotype" w:hAnsi="Palatino Linotype"/>
          <w:sz w:val="22"/>
          <w:szCs w:val="22"/>
        </w:rPr>
      </w:pPr>
      <w:r w:rsidRPr="001267BD">
        <w:rPr>
          <w:rFonts w:ascii="Palatino Linotype" w:hAnsi="Palatino Linotype"/>
          <w:sz w:val="22"/>
          <w:szCs w:val="22"/>
        </w:rPr>
        <w:t xml:space="preserve">Landsverordening </w:t>
      </w:r>
      <w:r>
        <w:rPr>
          <w:rFonts w:ascii="Palatino Linotype" w:hAnsi="Palatino Linotype"/>
          <w:sz w:val="22"/>
          <w:szCs w:val="22"/>
        </w:rPr>
        <w:t>van de 1</w:t>
      </w:r>
      <w:r w:rsidRPr="001267BD">
        <w:rPr>
          <w:rFonts w:ascii="Palatino Linotype" w:hAnsi="Palatino Linotype"/>
          <w:sz w:val="22"/>
          <w:szCs w:val="22"/>
        </w:rPr>
        <w:t>ste februari 1996 tot wijziging van de Landsverordening Ziekteverzekering (P.B. 1966. No. 15) (P.B. 1996, no. 8);</w:t>
      </w:r>
    </w:p>
    <w:p w:rsidR="004B1939" w:rsidRDefault="004B1939" w:rsidP="003C3529">
      <w:pPr>
        <w:pStyle w:val="ListParagraph"/>
        <w:numPr>
          <w:ilvl w:val="0"/>
          <w:numId w:val="1"/>
        </w:numPr>
        <w:tabs>
          <w:tab w:val="clear" w:pos="360"/>
          <w:tab w:val="left" w:pos="720"/>
        </w:tabs>
        <w:ind w:left="720" w:right="-29"/>
        <w:jc w:val="both"/>
        <w:rPr>
          <w:rFonts w:ascii="Palatino Linotype" w:hAnsi="Palatino Linotype"/>
          <w:sz w:val="22"/>
          <w:szCs w:val="22"/>
        </w:rPr>
      </w:pPr>
      <w:r>
        <w:rPr>
          <w:rFonts w:ascii="Palatino Linotype" w:hAnsi="Palatino Linotype"/>
          <w:sz w:val="22"/>
          <w:szCs w:val="22"/>
        </w:rPr>
        <w:t>Invoeringslandsverordening wetboek van strafvordering (P.B. 1997, no. 237);</w:t>
      </w:r>
    </w:p>
    <w:p w:rsidR="004B1939" w:rsidRDefault="004B1939" w:rsidP="003C3529">
      <w:pPr>
        <w:pStyle w:val="ListParagraph"/>
        <w:numPr>
          <w:ilvl w:val="0"/>
          <w:numId w:val="1"/>
        </w:numPr>
        <w:tabs>
          <w:tab w:val="clear" w:pos="360"/>
          <w:tab w:val="left" w:pos="720"/>
        </w:tabs>
        <w:ind w:left="720" w:right="-29"/>
        <w:jc w:val="both"/>
        <w:rPr>
          <w:rFonts w:ascii="Palatino Linotype" w:hAnsi="Palatino Linotype"/>
          <w:sz w:val="22"/>
          <w:szCs w:val="22"/>
        </w:rPr>
      </w:pPr>
      <w:r>
        <w:rPr>
          <w:rFonts w:ascii="Palatino Linotype" w:hAnsi="Palatino Linotype"/>
          <w:sz w:val="22"/>
          <w:szCs w:val="22"/>
        </w:rPr>
        <w:t>Aanpassingslandsverordening AVBZ (P.B. 1997, no. 316);</w:t>
      </w:r>
    </w:p>
    <w:p w:rsidR="004B1939" w:rsidRDefault="004B1939" w:rsidP="003C3529">
      <w:pPr>
        <w:pStyle w:val="ListParagraph"/>
        <w:numPr>
          <w:ilvl w:val="0"/>
          <w:numId w:val="1"/>
        </w:numPr>
        <w:tabs>
          <w:tab w:val="clear" w:pos="360"/>
          <w:tab w:val="left" w:pos="720"/>
        </w:tabs>
        <w:ind w:left="720" w:right="-29"/>
        <w:jc w:val="both"/>
        <w:rPr>
          <w:rFonts w:ascii="Palatino Linotype" w:hAnsi="Palatino Linotype"/>
          <w:sz w:val="22"/>
          <w:szCs w:val="22"/>
        </w:rPr>
      </w:pPr>
      <w:r>
        <w:rPr>
          <w:rFonts w:ascii="Palatino Linotype" w:hAnsi="Palatino Linotype"/>
          <w:sz w:val="22"/>
          <w:szCs w:val="22"/>
        </w:rPr>
        <w:t>Landsverordening van 26ste april 1999 tot wijziging van de Landsverordening Ziekteverzekering (P.B. 1966, no. 15) en het Burgerlijk Wetboek van de Nederlandse Antillen (P.B. 1999, no. 69);</w:t>
      </w:r>
    </w:p>
    <w:p w:rsidR="004B1939" w:rsidRDefault="004B1939" w:rsidP="003C3529">
      <w:pPr>
        <w:pStyle w:val="ListParagraph"/>
        <w:numPr>
          <w:ilvl w:val="0"/>
          <w:numId w:val="1"/>
        </w:numPr>
        <w:tabs>
          <w:tab w:val="clear" w:pos="360"/>
          <w:tab w:val="left" w:pos="720"/>
        </w:tabs>
        <w:ind w:left="720" w:right="-29"/>
        <w:jc w:val="both"/>
        <w:rPr>
          <w:rFonts w:ascii="Palatino Linotype" w:hAnsi="Palatino Linotype"/>
          <w:sz w:val="22"/>
          <w:szCs w:val="22"/>
        </w:rPr>
      </w:pPr>
      <w:r>
        <w:rPr>
          <w:rFonts w:ascii="Palatino Linotype" w:hAnsi="Palatino Linotype"/>
          <w:sz w:val="22"/>
          <w:szCs w:val="22"/>
        </w:rPr>
        <w:t>Landsverordening van de 29</w:t>
      </w:r>
      <w:r w:rsidRPr="00D55AFB">
        <w:rPr>
          <w:rFonts w:ascii="Palatino Linotype" w:hAnsi="Palatino Linotype"/>
          <w:sz w:val="22"/>
          <w:szCs w:val="22"/>
        </w:rPr>
        <w:t>ste</w:t>
      </w:r>
      <w:r>
        <w:rPr>
          <w:rFonts w:ascii="Palatino Linotype" w:hAnsi="Palatino Linotype"/>
          <w:sz w:val="22"/>
          <w:szCs w:val="22"/>
        </w:rPr>
        <w:t xml:space="preserve"> december 1999 tot wijziging van de wetgeving in verband met de regeling van de besloten vennootschap (P.B. 1999, no. 242);</w:t>
      </w:r>
    </w:p>
    <w:p w:rsidR="004B1939" w:rsidRDefault="004B1939" w:rsidP="003C3529">
      <w:pPr>
        <w:pStyle w:val="ListParagraph"/>
        <w:numPr>
          <w:ilvl w:val="0"/>
          <w:numId w:val="1"/>
        </w:numPr>
        <w:tabs>
          <w:tab w:val="clear" w:pos="360"/>
          <w:tab w:val="left" w:pos="720"/>
        </w:tabs>
        <w:ind w:left="720" w:right="-29"/>
        <w:jc w:val="both"/>
        <w:rPr>
          <w:rFonts w:ascii="Palatino Linotype" w:hAnsi="Palatino Linotype"/>
          <w:sz w:val="22"/>
          <w:szCs w:val="22"/>
        </w:rPr>
      </w:pPr>
      <w:r>
        <w:rPr>
          <w:rFonts w:ascii="Palatino Linotype" w:hAnsi="Palatino Linotype"/>
          <w:sz w:val="22"/>
          <w:szCs w:val="22"/>
        </w:rPr>
        <w:t>Landsverordening van de 15de maart 2001 houdende aanpassing van het bestaande Burgerlijk wetboek van de Nederlandse Antillen en een aantal andere landsverordeningen in verband met de invoering van het nieuwe Burgerlijk Wetboek (P.B. 2001, no. 24);</w:t>
      </w:r>
    </w:p>
    <w:p w:rsidR="004B1939" w:rsidRDefault="004B1939" w:rsidP="003C3529">
      <w:pPr>
        <w:pStyle w:val="ListParagraph"/>
        <w:numPr>
          <w:ilvl w:val="0"/>
          <w:numId w:val="1"/>
        </w:numPr>
        <w:tabs>
          <w:tab w:val="clear" w:pos="360"/>
          <w:tab w:val="left" w:pos="720"/>
        </w:tabs>
        <w:ind w:left="720" w:right="-29"/>
        <w:jc w:val="both"/>
        <w:rPr>
          <w:rFonts w:ascii="Palatino Linotype" w:hAnsi="Palatino Linotype"/>
          <w:sz w:val="22"/>
          <w:szCs w:val="22"/>
        </w:rPr>
      </w:pPr>
      <w:r>
        <w:rPr>
          <w:rFonts w:ascii="Palatino Linotype" w:hAnsi="Palatino Linotype"/>
          <w:sz w:val="22"/>
          <w:szCs w:val="22"/>
        </w:rPr>
        <w:t>Invoeringslands</w:t>
      </w:r>
      <w:r w:rsidRPr="00ED6289">
        <w:rPr>
          <w:rFonts w:ascii="Palatino Linotype" w:hAnsi="Palatino Linotype"/>
          <w:sz w:val="22"/>
          <w:szCs w:val="22"/>
        </w:rPr>
        <w:t>verorden</w:t>
      </w:r>
      <w:r>
        <w:rPr>
          <w:rFonts w:ascii="Palatino Linotype" w:hAnsi="Palatino Linotype"/>
          <w:sz w:val="22"/>
          <w:szCs w:val="22"/>
        </w:rPr>
        <w:t>ing administratieve rechtspraak (P.B. 2001, no. 80);</w:t>
      </w:r>
    </w:p>
    <w:p w:rsidR="004B1939" w:rsidRPr="005F4001" w:rsidRDefault="004B1939" w:rsidP="003C3529">
      <w:pPr>
        <w:pStyle w:val="ListParagraph"/>
        <w:numPr>
          <w:ilvl w:val="0"/>
          <w:numId w:val="1"/>
        </w:numPr>
        <w:tabs>
          <w:tab w:val="clear" w:pos="360"/>
          <w:tab w:val="left" w:pos="720"/>
        </w:tabs>
        <w:ind w:left="720" w:right="-29"/>
        <w:jc w:val="both"/>
        <w:rPr>
          <w:rFonts w:ascii="Palatino Linotype" w:hAnsi="Palatino Linotype"/>
          <w:sz w:val="22"/>
          <w:szCs w:val="22"/>
        </w:rPr>
      </w:pPr>
      <w:r w:rsidRPr="005F4001">
        <w:rPr>
          <w:rFonts w:ascii="Palatino Linotype" w:hAnsi="Palatino Linotype"/>
          <w:sz w:val="22"/>
          <w:szCs w:val="22"/>
        </w:rPr>
        <w:t>Landsverordening van de 4de december 2001 tot wijziging van de Landsverordening Ongevallenverzekering (P.B. 1966, no. 14), de Landsverordening Ziekteverzekering (P.B. 1966, no. 15), de Arbeidsregeling 2000 (P.B. 2000, no. 67), de Vakantieregeling 1949 (P.B. 1968, no. 112) en de Landsverordening algemene verzekering bijzondere ziektekosten (P.B. 1996, no. 211) (P.B. 2001, no. 129);</w:t>
      </w:r>
    </w:p>
    <w:p w:rsidR="004B1939" w:rsidRDefault="004B1939" w:rsidP="003C3529">
      <w:pPr>
        <w:pStyle w:val="ListParagraph"/>
        <w:numPr>
          <w:ilvl w:val="0"/>
          <w:numId w:val="1"/>
        </w:numPr>
        <w:tabs>
          <w:tab w:val="clear" w:pos="360"/>
          <w:tab w:val="left" w:pos="720"/>
        </w:tabs>
        <w:ind w:left="720" w:right="-29"/>
        <w:jc w:val="both"/>
        <w:rPr>
          <w:rFonts w:ascii="Palatino Linotype" w:hAnsi="Palatino Linotype"/>
          <w:sz w:val="22"/>
          <w:szCs w:val="22"/>
        </w:rPr>
      </w:pPr>
      <w:r>
        <w:rPr>
          <w:rFonts w:ascii="Palatino Linotype" w:hAnsi="Palatino Linotype"/>
          <w:sz w:val="22"/>
          <w:szCs w:val="22"/>
        </w:rPr>
        <w:t>Invoeringslandsverordening Boek 2 BW (P.B. 2004, no. 16);</w:t>
      </w:r>
    </w:p>
    <w:p w:rsidR="004B1939" w:rsidRDefault="004B1939" w:rsidP="003C3529">
      <w:pPr>
        <w:pStyle w:val="ListParagraph"/>
        <w:numPr>
          <w:ilvl w:val="0"/>
          <w:numId w:val="1"/>
        </w:numPr>
        <w:tabs>
          <w:tab w:val="clear" w:pos="360"/>
          <w:tab w:val="left" w:pos="720"/>
        </w:tabs>
        <w:ind w:left="720" w:right="-29"/>
        <w:jc w:val="both"/>
        <w:rPr>
          <w:rFonts w:ascii="Palatino Linotype" w:hAnsi="Palatino Linotype"/>
          <w:sz w:val="22"/>
          <w:szCs w:val="22"/>
        </w:rPr>
      </w:pPr>
      <w:r>
        <w:rPr>
          <w:rFonts w:ascii="Palatino Linotype" w:hAnsi="Palatino Linotype"/>
          <w:sz w:val="22"/>
          <w:szCs w:val="22"/>
        </w:rPr>
        <w:t>Landsverordening van de 6de maart tot wijziging van Landsverordening Ziekteverzekering (P.B. 1960, no. 15) en de Landsverordening Ongevallenverzekering (P.B. 1960, no. 14) (P.B. 2005, no. 47);</w:t>
      </w:r>
    </w:p>
    <w:p w:rsidR="004B1939" w:rsidRDefault="004B1939" w:rsidP="003C3529">
      <w:pPr>
        <w:pStyle w:val="ListParagraph"/>
        <w:numPr>
          <w:ilvl w:val="0"/>
          <w:numId w:val="1"/>
        </w:numPr>
        <w:tabs>
          <w:tab w:val="clear" w:pos="360"/>
          <w:tab w:val="left" w:pos="720"/>
        </w:tabs>
        <w:ind w:left="720" w:right="-29"/>
        <w:jc w:val="both"/>
        <w:rPr>
          <w:rFonts w:ascii="Palatino Linotype" w:hAnsi="Palatino Linotype"/>
          <w:sz w:val="22"/>
          <w:szCs w:val="22"/>
        </w:rPr>
      </w:pPr>
      <w:r>
        <w:rPr>
          <w:rFonts w:ascii="Palatino Linotype" w:hAnsi="Palatino Linotype"/>
          <w:sz w:val="22"/>
          <w:szCs w:val="22"/>
        </w:rPr>
        <w:t>Aanpassingslandsverordening Wetboek van Burgerlijke Rechtsvordering (P.B. 2006, no. 71);</w:t>
      </w:r>
    </w:p>
    <w:p w:rsidR="004B1939" w:rsidRPr="00EB6298" w:rsidRDefault="004B1939" w:rsidP="004B1939">
      <w:pPr>
        <w:tabs>
          <w:tab w:val="left" w:pos="720"/>
        </w:tabs>
        <w:ind w:right="-29"/>
        <w:jc w:val="both"/>
        <w:rPr>
          <w:rFonts w:ascii="Palatino Linotype" w:hAnsi="Palatino Linotype"/>
          <w:sz w:val="22"/>
          <w:szCs w:val="22"/>
          <w:lang w:val="nl-NL"/>
        </w:rPr>
      </w:pPr>
    </w:p>
    <w:p w:rsidR="004B1939" w:rsidRDefault="004B1939" w:rsidP="003C3529">
      <w:pPr>
        <w:pStyle w:val="ListParagraph"/>
        <w:numPr>
          <w:ilvl w:val="0"/>
          <w:numId w:val="1"/>
        </w:numPr>
        <w:tabs>
          <w:tab w:val="clear" w:pos="360"/>
          <w:tab w:val="left" w:pos="720"/>
        </w:tabs>
        <w:ind w:left="720" w:right="-29"/>
        <w:jc w:val="both"/>
        <w:rPr>
          <w:rFonts w:ascii="Palatino Linotype" w:hAnsi="Palatino Linotype"/>
          <w:sz w:val="22"/>
          <w:szCs w:val="22"/>
        </w:rPr>
      </w:pPr>
      <w:r>
        <w:rPr>
          <w:rFonts w:ascii="Palatino Linotype" w:hAnsi="Palatino Linotype"/>
          <w:sz w:val="22"/>
          <w:szCs w:val="22"/>
        </w:rPr>
        <w:lastRenderedPageBreak/>
        <w:t>Landsverordening van de 17</w:t>
      </w:r>
      <w:r w:rsidRPr="00AF6332">
        <w:rPr>
          <w:rFonts w:ascii="Palatino Linotype" w:hAnsi="Palatino Linotype"/>
          <w:sz w:val="22"/>
          <w:szCs w:val="22"/>
          <w:vertAlign w:val="superscript"/>
        </w:rPr>
        <w:t>de</w:t>
      </w:r>
      <w:r>
        <w:rPr>
          <w:rFonts w:ascii="Palatino Linotype" w:hAnsi="Palatino Linotype"/>
          <w:sz w:val="22"/>
          <w:szCs w:val="22"/>
        </w:rPr>
        <w:t xml:space="preserve"> september 2009 tot wijziging van de Landsverordening Ongevallenverzekering, de landsverordening Ziekteverzekering, de Regeling tegemoetkoming ziektekosten overheidsgepensioneerden, de Regeling vergoeding behandelings- en verplegingskosten overheidsdienaren en Landsverordening algemene verzekering bijzondere ziektekosten (P.B. 2009, no. 52);</w:t>
      </w:r>
    </w:p>
    <w:p w:rsidR="004B1939" w:rsidRDefault="004B1939" w:rsidP="004B1939">
      <w:pPr>
        <w:pStyle w:val="ListParagraph"/>
        <w:ind w:left="360" w:right="-29"/>
        <w:jc w:val="both"/>
        <w:rPr>
          <w:rFonts w:ascii="Palatino Linotype" w:hAnsi="Palatino Linotype"/>
          <w:sz w:val="22"/>
          <w:szCs w:val="22"/>
        </w:rPr>
      </w:pPr>
    </w:p>
    <w:p w:rsidR="004B1939" w:rsidRPr="007F2A9C" w:rsidRDefault="004B1939" w:rsidP="003C3529">
      <w:pPr>
        <w:pStyle w:val="ListParagraph"/>
        <w:widowControl w:val="0"/>
        <w:numPr>
          <w:ilvl w:val="0"/>
          <w:numId w:val="3"/>
        </w:numPr>
        <w:ind w:left="360" w:right="-29"/>
        <w:jc w:val="both"/>
        <w:rPr>
          <w:rFonts w:ascii="Palatino Linotype" w:hAnsi="Palatino Linotype"/>
          <w:sz w:val="22"/>
          <w:szCs w:val="22"/>
        </w:rPr>
      </w:pPr>
      <w:r w:rsidRPr="007F2A9C">
        <w:rPr>
          <w:rFonts w:ascii="Palatino Linotype" w:hAnsi="Palatino Linotype"/>
          <w:sz w:val="22"/>
          <w:szCs w:val="22"/>
        </w:rPr>
        <w:t>na wijziging tot stand gebracht door het Land Curaçao bij:</w:t>
      </w:r>
    </w:p>
    <w:p w:rsidR="004B1939" w:rsidRPr="00A91E28" w:rsidRDefault="004B1939" w:rsidP="003C3529">
      <w:pPr>
        <w:pStyle w:val="ListParagraph"/>
        <w:widowControl w:val="0"/>
        <w:numPr>
          <w:ilvl w:val="0"/>
          <w:numId w:val="2"/>
        </w:numPr>
        <w:rPr>
          <w:rFonts w:ascii="Palatino Linotype" w:hAnsi="Palatino Linotype"/>
          <w:sz w:val="22"/>
          <w:szCs w:val="22"/>
        </w:rPr>
      </w:pPr>
      <w:r w:rsidRPr="00A91E28">
        <w:rPr>
          <w:rFonts w:ascii="Palatino Linotype" w:hAnsi="Palatino Linotype"/>
          <w:sz w:val="22"/>
          <w:szCs w:val="22"/>
        </w:rPr>
        <w:t>Invoeringslandsverordening Wetboek van Strafrecht (P.B. 2011, no. 49);</w:t>
      </w:r>
    </w:p>
    <w:p w:rsidR="004B1939" w:rsidRDefault="004B1939" w:rsidP="003C3529">
      <w:pPr>
        <w:pStyle w:val="ListParagraph"/>
        <w:widowControl w:val="0"/>
        <w:numPr>
          <w:ilvl w:val="0"/>
          <w:numId w:val="2"/>
        </w:numPr>
        <w:rPr>
          <w:rFonts w:ascii="Palatino Linotype" w:hAnsi="Palatino Linotype"/>
          <w:sz w:val="22"/>
          <w:szCs w:val="22"/>
        </w:rPr>
      </w:pPr>
      <w:r w:rsidRPr="00A91E28">
        <w:rPr>
          <w:rFonts w:ascii="Palatino Linotype" w:hAnsi="Palatino Linotype"/>
          <w:sz w:val="22"/>
          <w:szCs w:val="22"/>
        </w:rPr>
        <w:t>Landsverordening basisverzekering ziektekosten (P.B. 2013, no. 3);</w:t>
      </w:r>
    </w:p>
    <w:p w:rsidR="004B1939" w:rsidRDefault="004B1939" w:rsidP="003C3529">
      <w:pPr>
        <w:pStyle w:val="ListParagraph"/>
        <w:widowControl w:val="0"/>
        <w:numPr>
          <w:ilvl w:val="0"/>
          <w:numId w:val="2"/>
        </w:numPr>
        <w:rPr>
          <w:rFonts w:ascii="Palatino Linotype" w:hAnsi="Palatino Linotype"/>
          <w:sz w:val="22"/>
          <w:szCs w:val="22"/>
        </w:rPr>
      </w:pPr>
      <w:r>
        <w:rPr>
          <w:rFonts w:ascii="Palatino Linotype" w:hAnsi="Palatino Linotype"/>
          <w:sz w:val="22"/>
          <w:szCs w:val="22"/>
        </w:rPr>
        <w:t xml:space="preserve">Landsverordening pensioensparen, reparatie en modernisering belastingverordening (P.B. 2016, </w:t>
      </w:r>
      <w:r w:rsidR="00576AD0">
        <w:rPr>
          <w:rFonts w:ascii="Palatino Linotype" w:hAnsi="Palatino Linotype"/>
          <w:sz w:val="22"/>
          <w:szCs w:val="22"/>
        </w:rPr>
        <w:t xml:space="preserve">no. </w:t>
      </w:r>
      <w:r>
        <w:rPr>
          <w:rFonts w:ascii="Palatino Linotype" w:hAnsi="Palatino Linotype"/>
          <w:sz w:val="22"/>
          <w:szCs w:val="22"/>
        </w:rPr>
        <w:t>37);</w:t>
      </w:r>
    </w:p>
    <w:p w:rsidR="004B1939" w:rsidRDefault="004B1939" w:rsidP="003C3529">
      <w:pPr>
        <w:pStyle w:val="ListParagraph"/>
        <w:widowControl w:val="0"/>
        <w:numPr>
          <w:ilvl w:val="0"/>
          <w:numId w:val="2"/>
        </w:numPr>
        <w:rPr>
          <w:rFonts w:ascii="Palatino Linotype" w:hAnsi="Palatino Linotype"/>
          <w:sz w:val="22"/>
          <w:szCs w:val="22"/>
        </w:rPr>
      </w:pPr>
      <w:r>
        <w:rPr>
          <w:rFonts w:ascii="Palatino Linotype" w:hAnsi="Palatino Linotype"/>
          <w:sz w:val="22"/>
          <w:szCs w:val="22"/>
        </w:rPr>
        <w:t>Landsverordening elektronische bekendmaking (P.B. 2018, no. 54);</w:t>
      </w:r>
    </w:p>
    <w:p w:rsidR="004B1939" w:rsidRDefault="004B1939" w:rsidP="003C3529">
      <w:pPr>
        <w:pStyle w:val="ListParagraph"/>
        <w:widowControl w:val="0"/>
        <w:numPr>
          <w:ilvl w:val="0"/>
          <w:numId w:val="2"/>
        </w:numPr>
        <w:rPr>
          <w:rFonts w:ascii="Palatino Linotype" w:hAnsi="Palatino Linotype"/>
          <w:sz w:val="22"/>
          <w:szCs w:val="22"/>
        </w:rPr>
      </w:pPr>
      <w:r>
        <w:rPr>
          <w:rFonts w:ascii="Palatino Linotype" w:hAnsi="Palatino Linotype"/>
          <w:sz w:val="22"/>
          <w:szCs w:val="22"/>
        </w:rPr>
        <w:t>Landsbesluit premiepercentage en premie-inkomstengrens ziekteverzekering 2010 tot en met 2022 (P.B. 2022, no. 70);</w:t>
      </w:r>
    </w:p>
    <w:p w:rsidR="004B1939" w:rsidRPr="004B1939" w:rsidRDefault="004B1939" w:rsidP="004B1939">
      <w:pPr>
        <w:tabs>
          <w:tab w:val="left" w:pos="360"/>
        </w:tabs>
        <w:ind w:right="-29"/>
        <w:jc w:val="both"/>
        <w:rPr>
          <w:rFonts w:ascii="Palatino Linotype" w:hAnsi="Palatino Linotype"/>
          <w:sz w:val="22"/>
          <w:szCs w:val="22"/>
          <w:lang w:val="nl-NL"/>
        </w:rPr>
      </w:pPr>
    </w:p>
    <w:p w:rsidR="004B1939" w:rsidRDefault="004B1939" w:rsidP="004B1939">
      <w:pPr>
        <w:tabs>
          <w:tab w:val="left" w:pos="360"/>
        </w:tabs>
        <w:ind w:left="360" w:right="-29" w:hanging="360"/>
        <w:jc w:val="both"/>
        <w:rPr>
          <w:rFonts w:ascii="Palatino Linotype" w:hAnsi="Palatino Linotype"/>
          <w:sz w:val="22"/>
          <w:szCs w:val="22"/>
        </w:rPr>
      </w:pPr>
      <w:proofErr w:type="spellStart"/>
      <w:r>
        <w:rPr>
          <w:rFonts w:ascii="Palatino Linotype" w:hAnsi="Palatino Linotype"/>
          <w:sz w:val="22"/>
          <w:szCs w:val="22"/>
        </w:rPr>
        <w:t>en</w:t>
      </w:r>
      <w:proofErr w:type="spellEnd"/>
    </w:p>
    <w:p w:rsidR="004B1939" w:rsidRPr="00355CA4" w:rsidRDefault="004B1939" w:rsidP="004B1939">
      <w:pPr>
        <w:tabs>
          <w:tab w:val="left" w:pos="360"/>
        </w:tabs>
        <w:ind w:left="360" w:right="-29" w:hanging="360"/>
        <w:jc w:val="both"/>
        <w:rPr>
          <w:rFonts w:ascii="Palatino Linotype" w:hAnsi="Palatino Linotype"/>
          <w:sz w:val="22"/>
          <w:szCs w:val="22"/>
        </w:rPr>
      </w:pPr>
    </w:p>
    <w:p w:rsidR="004B1939" w:rsidRPr="004B1939" w:rsidRDefault="004B1939" w:rsidP="003C3529">
      <w:pPr>
        <w:numPr>
          <w:ilvl w:val="0"/>
          <w:numId w:val="3"/>
        </w:numPr>
        <w:ind w:left="360" w:right="-29"/>
        <w:jc w:val="both"/>
        <w:rPr>
          <w:rFonts w:ascii="Palatino Linotype" w:hAnsi="Palatino Linotype"/>
          <w:sz w:val="22"/>
          <w:szCs w:val="22"/>
          <w:lang w:val="nl-NL"/>
        </w:rPr>
      </w:pPr>
      <w:r w:rsidRPr="004B1939">
        <w:rPr>
          <w:rFonts w:ascii="Palatino Linotype" w:hAnsi="Palatino Linotype"/>
          <w:sz w:val="22"/>
          <w:szCs w:val="22"/>
          <w:lang w:val="nl-NL"/>
        </w:rPr>
        <w:t>in overeenstemming gebracht met de aanwijzingen van de Algemene overgangsregeling wetgeving en bestuur Land Curaçao (A.B. 2010, no. 87, bijlage a).</w:t>
      </w:r>
    </w:p>
    <w:p w:rsidR="004B1939" w:rsidRPr="004B1939" w:rsidRDefault="004B1939" w:rsidP="004B1939">
      <w:pPr>
        <w:jc w:val="both"/>
        <w:rPr>
          <w:rFonts w:ascii="Palatino Linotype" w:hAnsi="Palatino Linotype"/>
          <w:sz w:val="22"/>
          <w:szCs w:val="22"/>
          <w:lang w:val="nl-NL"/>
        </w:rPr>
      </w:pPr>
    </w:p>
    <w:p w:rsidR="004B1939" w:rsidRPr="004B1939" w:rsidRDefault="004B1939" w:rsidP="004B1939">
      <w:pPr>
        <w:jc w:val="center"/>
        <w:rPr>
          <w:rFonts w:ascii="Palatino Linotype" w:hAnsi="Palatino Linotype"/>
          <w:sz w:val="22"/>
          <w:szCs w:val="22"/>
          <w:lang w:val="nl-NL"/>
        </w:rPr>
      </w:pPr>
      <w:r w:rsidRPr="004B1939">
        <w:rPr>
          <w:rFonts w:ascii="Palatino Linotype" w:hAnsi="Palatino Linotype"/>
          <w:sz w:val="22"/>
          <w:szCs w:val="22"/>
          <w:lang w:val="nl-NL"/>
        </w:rPr>
        <w:t>-----</w:t>
      </w:r>
    </w:p>
    <w:p w:rsidR="004B1939" w:rsidRPr="004B1939" w:rsidRDefault="004B1939" w:rsidP="004B1939">
      <w:pPr>
        <w:suppressAutoHyphens/>
        <w:rPr>
          <w:rFonts w:ascii="Palatino Linotype" w:hAnsi="Palatino Linotype"/>
          <w:sz w:val="22"/>
          <w:szCs w:val="22"/>
          <w:lang w:val="nl-NL"/>
        </w:rPr>
      </w:pPr>
    </w:p>
    <w:p w:rsidR="004B1939" w:rsidRPr="004B1939" w:rsidRDefault="004B1939" w:rsidP="004B1939">
      <w:pPr>
        <w:suppressAutoHyphens/>
        <w:jc w:val="center"/>
        <w:rPr>
          <w:rFonts w:ascii="Palatino Linotype" w:hAnsi="Palatino Linotype"/>
          <w:sz w:val="22"/>
          <w:szCs w:val="22"/>
          <w:lang w:val="nl-NL"/>
        </w:rPr>
      </w:pPr>
      <w:r w:rsidRPr="004B1939">
        <w:rPr>
          <w:rFonts w:ascii="Palatino Linotype" w:hAnsi="Palatino Linotype"/>
          <w:sz w:val="22"/>
          <w:szCs w:val="22"/>
          <w:lang w:val="nl-NL"/>
        </w:rPr>
        <w:t>Inleidende bepalingen</w:t>
      </w:r>
    </w:p>
    <w:p w:rsidR="004B1939" w:rsidRPr="004B1939" w:rsidRDefault="004B1939" w:rsidP="004B1939">
      <w:pPr>
        <w:suppressAutoHyphens/>
        <w:rPr>
          <w:rFonts w:ascii="Palatino Linotype" w:hAnsi="Palatino Linotype"/>
          <w:sz w:val="22"/>
          <w:szCs w:val="22"/>
          <w:lang w:val="nl-NL"/>
        </w:rPr>
      </w:pPr>
    </w:p>
    <w:p w:rsidR="004B1939" w:rsidRPr="004B1939" w:rsidRDefault="004B1939" w:rsidP="004B1939">
      <w:pPr>
        <w:suppressAutoHyphens/>
        <w:jc w:val="center"/>
        <w:rPr>
          <w:rFonts w:ascii="Palatino Linotype" w:hAnsi="Palatino Linotype"/>
          <w:sz w:val="22"/>
          <w:szCs w:val="22"/>
          <w:lang w:val="nl-NL"/>
        </w:rPr>
      </w:pPr>
      <w:r w:rsidRPr="004B1939">
        <w:rPr>
          <w:rFonts w:ascii="Palatino Linotype" w:hAnsi="Palatino Linotype"/>
          <w:sz w:val="22"/>
          <w:szCs w:val="22"/>
          <w:lang w:val="nl-NL"/>
        </w:rPr>
        <w:t>Artikel 1</w:t>
      </w:r>
    </w:p>
    <w:p w:rsidR="004B1939" w:rsidRPr="004B1939" w:rsidRDefault="004B1939" w:rsidP="004B1939">
      <w:pPr>
        <w:suppressAutoHyphens/>
        <w:spacing w:line="200" w:lineRule="exact"/>
        <w:rPr>
          <w:rFonts w:ascii="Palatino Linotype" w:hAnsi="Palatino Linotype"/>
          <w:sz w:val="22"/>
          <w:szCs w:val="22"/>
          <w:lang w:val="nl-NL"/>
        </w:rPr>
      </w:pPr>
    </w:p>
    <w:p w:rsidR="004B1939" w:rsidRPr="004B1939" w:rsidRDefault="004B1939" w:rsidP="004B1939">
      <w:pPr>
        <w:suppressAutoHyphens/>
        <w:jc w:val="both"/>
        <w:rPr>
          <w:rFonts w:ascii="Palatino Linotype" w:hAnsi="Palatino Linotype"/>
          <w:sz w:val="22"/>
          <w:szCs w:val="22"/>
          <w:lang w:val="nl-NL"/>
        </w:rPr>
      </w:pPr>
      <w:r w:rsidRPr="004B1939">
        <w:rPr>
          <w:rFonts w:ascii="Palatino Linotype" w:hAnsi="Palatino Linotype"/>
          <w:sz w:val="22"/>
          <w:szCs w:val="22"/>
          <w:lang w:val="nl-NL"/>
        </w:rPr>
        <w:t>In deze landsverordening wordt verstaan onder:</w:t>
      </w:r>
    </w:p>
    <w:p w:rsidR="004B1939" w:rsidRPr="004B1939" w:rsidRDefault="004B1939" w:rsidP="004B1939">
      <w:pPr>
        <w:tabs>
          <w:tab w:val="left" w:pos="3240"/>
        </w:tabs>
        <w:suppressAutoHyphens/>
        <w:ind w:left="3600" w:hanging="3600"/>
        <w:jc w:val="both"/>
        <w:rPr>
          <w:rFonts w:ascii="Palatino Linotype" w:hAnsi="Palatino Linotype"/>
          <w:sz w:val="22"/>
          <w:szCs w:val="22"/>
          <w:lang w:val="nl-NL"/>
        </w:rPr>
      </w:pPr>
      <w:r w:rsidRPr="004B1939">
        <w:rPr>
          <w:rFonts w:ascii="Palatino Linotype" w:hAnsi="Palatino Linotype"/>
          <w:sz w:val="22"/>
          <w:szCs w:val="22"/>
          <w:lang w:val="nl-NL"/>
        </w:rPr>
        <w:t>Minister</w:t>
      </w:r>
      <w:r w:rsidRPr="004B1939">
        <w:rPr>
          <w:rFonts w:ascii="Palatino Linotype" w:hAnsi="Palatino Linotype"/>
          <w:sz w:val="22"/>
          <w:szCs w:val="22"/>
          <w:lang w:val="nl-NL"/>
        </w:rPr>
        <w:tab/>
        <w:t>:</w:t>
      </w:r>
      <w:r w:rsidRPr="004B1939">
        <w:rPr>
          <w:rFonts w:ascii="Palatino Linotype" w:hAnsi="Palatino Linotype"/>
          <w:sz w:val="22"/>
          <w:szCs w:val="22"/>
          <w:lang w:val="nl-NL"/>
        </w:rPr>
        <w:tab/>
        <w:t>de Minister van Sociale Ontwikkeling, Arbeid en Welzijn;</w:t>
      </w:r>
    </w:p>
    <w:p w:rsidR="004B1939" w:rsidRPr="004B1939" w:rsidRDefault="004B1939" w:rsidP="004B1939">
      <w:pPr>
        <w:tabs>
          <w:tab w:val="left" w:pos="3240"/>
          <w:tab w:val="left" w:pos="3600"/>
        </w:tabs>
        <w:suppressAutoHyphens/>
        <w:jc w:val="both"/>
        <w:rPr>
          <w:rFonts w:ascii="Palatino Linotype" w:hAnsi="Palatino Linotype"/>
          <w:sz w:val="22"/>
          <w:szCs w:val="22"/>
          <w:lang w:val="nl-NL"/>
        </w:rPr>
      </w:pPr>
      <w:r w:rsidRPr="004B1939">
        <w:rPr>
          <w:rFonts w:ascii="Palatino Linotype" w:hAnsi="Palatino Linotype"/>
          <w:sz w:val="22"/>
          <w:szCs w:val="22"/>
          <w:lang w:val="nl-NL"/>
        </w:rPr>
        <w:t>Bank</w:t>
      </w:r>
      <w:r w:rsidRPr="004B1939">
        <w:rPr>
          <w:rFonts w:ascii="Palatino Linotype" w:hAnsi="Palatino Linotype"/>
          <w:sz w:val="22"/>
          <w:szCs w:val="22"/>
          <w:lang w:val="nl-NL"/>
        </w:rPr>
        <w:tab/>
        <w:t>:</w:t>
      </w:r>
      <w:r w:rsidRPr="004B1939">
        <w:rPr>
          <w:rFonts w:ascii="Palatino Linotype" w:hAnsi="Palatino Linotype"/>
          <w:sz w:val="22"/>
          <w:szCs w:val="22"/>
          <w:lang w:val="nl-NL"/>
        </w:rPr>
        <w:tab/>
        <w:t>de Sociale Verzekeringsbank;</w:t>
      </w:r>
    </w:p>
    <w:p w:rsidR="004B1939" w:rsidRPr="004B1939" w:rsidRDefault="004B1939" w:rsidP="004B1939">
      <w:pPr>
        <w:tabs>
          <w:tab w:val="left" w:pos="3240"/>
        </w:tabs>
        <w:suppressAutoHyphens/>
        <w:ind w:left="3600" w:hanging="3600"/>
        <w:jc w:val="both"/>
        <w:rPr>
          <w:rFonts w:ascii="Palatino Linotype" w:hAnsi="Palatino Linotype"/>
          <w:sz w:val="22"/>
          <w:szCs w:val="22"/>
          <w:lang w:val="nl-NL"/>
        </w:rPr>
      </w:pPr>
      <w:r w:rsidRPr="004B1939">
        <w:rPr>
          <w:rFonts w:ascii="Palatino Linotype" w:hAnsi="Palatino Linotype"/>
          <w:sz w:val="22"/>
          <w:szCs w:val="22"/>
          <w:lang w:val="nl-NL"/>
        </w:rPr>
        <w:t>werkgever</w:t>
      </w:r>
      <w:r w:rsidRPr="004B1939">
        <w:rPr>
          <w:rFonts w:ascii="Palatino Linotype" w:hAnsi="Palatino Linotype"/>
          <w:sz w:val="22"/>
          <w:szCs w:val="22"/>
          <w:lang w:val="nl-NL"/>
        </w:rPr>
        <w:tab/>
        <w:t>:</w:t>
      </w:r>
      <w:r w:rsidRPr="004B1939">
        <w:rPr>
          <w:rFonts w:ascii="Palatino Linotype" w:hAnsi="Palatino Linotype"/>
          <w:sz w:val="22"/>
          <w:szCs w:val="22"/>
          <w:lang w:val="nl-NL"/>
        </w:rPr>
        <w:tab/>
        <w:t>iedere natuurlijke of rechtspersoon, die hier te lande een of meer werknemers arbeid doet verrichten, alsmede de natuurlijke of rechtspersoon die, hier te lande gevestigd, een of meer werknemers, die eveneens hier te lande gevestigd zijn, arbeid doet verrichten in het buitenland;</w:t>
      </w:r>
    </w:p>
    <w:p w:rsidR="004B1939" w:rsidRPr="004B1939" w:rsidRDefault="004B1939" w:rsidP="004B1939">
      <w:pPr>
        <w:tabs>
          <w:tab w:val="left" w:pos="3240"/>
        </w:tabs>
        <w:suppressAutoHyphens/>
        <w:ind w:left="3600" w:hanging="3600"/>
        <w:jc w:val="both"/>
        <w:rPr>
          <w:rFonts w:ascii="Palatino Linotype" w:hAnsi="Palatino Linotype"/>
          <w:sz w:val="22"/>
          <w:szCs w:val="22"/>
          <w:lang w:val="nl-NL"/>
        </w:rPr>
      </w:pPr>
      <w:r w:rsidRPr="004B1939">
        <w:rPr>
          <w:rFonts w:ascii="Palatino Linotype" w:hAnsi="Palatino Linotype"/>
          <w:sz w:val="22"/>
          <w:szCs w:val="22"/>
          <w:lang w:val="nl-NL"/>
        </w:rPr>
        <w:t>werknemer</w:t>
      </w:r>
      <w:r w:rsidRPr="004B1939">
        <w:rPr>
          <w:rFonts w:ascii="Palatino Linotype" w:hAnsi="Palatino Linotype"/>
          <w:sz w:val="22"/>
          <w:szCs w:val="22"/>
          <w:lang w:val="nl-NL"/>
        </w:rPr>
        <w:tab/>
        <w:t>:</w:t>
      </w:r>
      <w:r w:rsidRPr="004B1939">
        <w:rPr>
          <w:rFonts w:ascii="Palatino Linotype" w:hAnsi="Palatino Linotype"/>
          <w:sz w:val="22"/>
          <w:szCs w:val="22"/>
          <w:lang w:val="nl-NL"/>
        </w:rPr>
        <w:tab/>
        <w:t>een ieder die voor een werkgever in dienstverband of persoonlijk in aangenomen werk arbeid verricht, behalve:</w:t>
      </w:r>
    </w:p>
    <w:p w:rsidR="004B1939" w:rsidRPr="00D83850" w:rsidRDefault="004B1939" w:rsidP="003C3529">
      <w:pPr>
        <w:pStyle w:val="ListParagraph"/>
        <w:widowControl w:val="0"/>
        <w:numPr>
          <w:ilvl w:val="0"/>
          <w:numId w:val="40"/>
        </w:numPr>
        <w:suppressAutoHyphens/>
        <w:jc w:val="both"/>
        <w:rPr>
          <w:rFonts w:ascii="Palatino Linotype" w:hAnsi="Palatino Linotype"/>
          <w:sz w:val="22"/>
          <w:szCs w:val="22"/>
        </w:rPr>
      </w:pPr>
      <w:r w:rsidRPr="00D83850">
        <w:rPr>
          <w:rFonts w:ascii="Palatino Linotype" w:hAnsi="Palatino Linotype"/>
          <w:sz w:val="22"/>
          <w:szCs w:val="22"/>
        </w:rPr>
        <w:t>voor wat degene betreft, die persoonlijk in aangenomen werk arbeid verricht - indien hij zelf door de</w:t>
      </w:r>
      <w:r>
        <w:rPr>
          <w:rFonts w:ascii="Palatino Linotype" w:hAnsi="Palatino Linotype"/>
          <w:sz w:val="22"/>
          <w:szCs w:val="22"/>
        </w:rPr>
        <w:t xml:space="preserve"> Bank</w:t>
      </w:r>
      <w:r w:rsidRPr="00D83850">
        <w:rPr>
          <w:rFonts w:ascii="Palatino Linotype" w:hAnsi="Palatino Linotype"/>
          <w:sz w:val="22"/>
          <w:szCs w:val="22"/>
        </w:rPr>
        <w:t xml:space="preserve"> als werkgever is aangemerkt;</w:t>
      </w:r>
    </w:p>
    <w:p w:rsidR="004B1939" w:rsidRPr="00D83850" w:rsidRDefault="004B1939" w:rsidP="003C3529">
      <w:pPr>
        <w:pStyle w:val="ListParagraph"/>
        <w:widowControl w:val="0"/>
        <w:numPr>
          <w:ilvl w:val="0"/>
          <w:numId w:val="40"/>
        </w:numPr>
        <w:tabs>
          <w:tab w:val="left" w:pos="4050"/>
        </w:tabs>
        <w:suppressAutoHyphens/>
        <w:jc w:val="both"/>
        <w:rPr>
          <w:rFonts w:ascii="Palatino Linotype" w:hAnsi="Palatino Linotype"/>
          <w:sz w:val="22"/>
          <w:szCs w:val="22"/>
        </w:rPr>
      </w:pPr>
      <w:r w:rsidRPr="00D83850">
        <w:rPr>
          <w:rFonts w:ascii="Palatino Linotype" w:hAnsi="Palatino Linotype"/>
          <w:sz w:val="22"/>
          <w:szCs w:val="22"/>
        </w:rPr>
        <w:t>ouders en inwonende kinderen van de werkgever tenzij van een normaal dienstverband tegen het gebruikelijke loon sprake is;</w:t>
      </w:r>
    </w:p>
    <w:p w:rsidR="004B1939" w:rsidRDefault="004B1939" w:rsidP="003C3529">
      <w:pPr>
        <w:pStyle w:val="ListParagraph"/>
        <w:widowControl w:val="0"/>
        <w:numPr>
          <w:ilvl w:val="0"/>
          <w:numId w:val="40"/>
        </w:numPr>
        <w:suppressAutoHyphens/>
        <w:jc w:val="both"/>
        <w:rPr>
          <w:rFonts w:ascii="Palatino Linotype" w:hAnsi="Palatino Linotype"/>
          <w:sz w:val="22"/>
          <w:szCs w:val="22"/>
        </w:rPr>
      </w:pPr>
      <w:r w:rsidRPr="005025E0">
        <w:rPr>
          <w:rFonts w:ascii="Palatino Linotype" w:hAnsi="Palatino Linotype"/>
          <w:sz w:val="22"/>
          <w:szCs w:val="22"/>
        </w:rPr>
        <w:t>huispersoneel en thuiswerkers;</w:t>
      </w:r>
    </w:p>
    <w:p w:rsidR="004B1939" w:rsidRDefault="004B1939" w:rsidP="004B1939">
      <w:pPr>
        <w:suppressAutoHyphens/>
        <w:jc w:val="both"/>
        <w:rPr>
          <w:rFonts w:ascii="Palatino Linotype" w:hAnsi="Palatino Linotype"/>
          <w:sz w:val="22"/>
          <w:szCs w:val="22"/>
        </w:rPr>
      </w:pPr>
    </w:p>
    <w:p w:rsidR="004B1939" w:rsidRDefault="004B1939" w:rsidP="004B1939">
      <w:pPr>
        <w:suppressAutoHyphens/>
        <w:jc w:val="both"/>
        <w:rPr>
          <w:rFonts w:ascii="Palatino Linotype" w:hAnsi="Palatino Linotype"/>
          <w:sz w:val="22"/>
          <w:szCs w:val="22"/>
        </w:rPr>
      </w:pPr>
    </w:p>
    <w:p w:rsidR="004B1939" w:rsidRDefault="004B1939" w:rsidP="004B1939">
      <w:pPr>
        <w:suppressAutoHyphens/>
        <w:jc w:val="both"/>
        <w:rPr>
          <w:rFonts w:ascii="Palatino Linotype" w:hAnsi="Palatino Linotype"/>
          <w:sz w:val="22"/>
          <w:szCs w:val="22"/>
        </w:rPr>
      </w:pPr>
    </w:p>
    <w:p w:rsidR="004B1939" w:rsidRPr="004B1939" w:rsidRDefault="004B1939" w:rsidP="004B1939">
      <w:pPr>
        <w:suppressAutoHyphens/>
        <w:jc w:val="both"/>
        <w:rPr>
          <w:rFonts w:ascii="Palatino Linotype" w:hAnsi="Palatino Linotype"/>
          <w:sz w:val="22"/>
          <w:szCs w:val="22"/>
        </w:rPr>
      </w:pPr>
    </w:p>
    <w:p w:rsidR="004B1939" w:rsidRPr="00D83850" w:rsidRDefault="004B1939" w:rsidP="003C3529">
      <w:pPr>
        <w:pStyle w:val="ListParagraph"/>
        <w:widowControl w:val="0"/>
        <w:numPr>
          <w:ilvl w:val="0"/>
          <w:numId w:val="40"/>
        </w:numPr>
        <w:suppressAutoHyphens/>
        <w:jc w:val="both"/>
        <w:rPr>
          <w:rFonts w:ascii="Palatino Linotype" w:hAnsi="Palatino Linotype"/>
          <w:sz w:val="22"/>
          <w:szCs w:val="22"/>
        </w:rPr>
      </w:pPr>
      <w:r w:rsidRPr="00D83850">
        <w:rPr>
          <w:rFonts w:ascii="Palatino Linotype" w:hAnsi="Palatino Linotype"/>
          <w:sz w:val="22"/>
          <w:szCs w:val="22"/>
        </w:rPr>
        <w:lastRenderedPageBreak/>
        <w:t xml:space="preserve">losse werknemers, waaronder wordt verstaan werknemers die als regel geen twaalf achtereenvolgende dagen, niet meegerekend zondagen en daarmede krachtens de Arbeidsregeling </w:t>
      </w:r>
      <w:r>
        <w:rPr>
          <w:rFonts w:ascii="Palatino Linotype" w:hAnsi="Palatino Linotype"/>
          <w:sz w:val="22"/>
          <w:szCs w:val="22"/>
        </w:rPr>
        <w:t>2000</w:t>
      </w:r>
      <w:r>
        <w:rPr>
          <w:rStyle w:val="FootnoteReference"/>
          <w:rFonts w:ascii="Palatino Linotype" w:hAnsi="Palatino Linotype"/>
          <w:sz w:val="22"/>
          <w:szCs w:val="22"/>
        </w:rPr>
        <w:footnoteReference w:id="4"/>
      </w:r>
      <w:r w:rsidRPr="00D83850">
        <w:rPr>
          <w:rFonts w:ascii="Palatino Linotype" w:hAnsi="Palatino Linotype"/>
          <w:sz w:val="22"/>
          <w:szCs w:val="22"/>
        </w:rPr>
        <w:t xml:space="preserve"> gelijkgestelde dagen, in dienst</w:t>
      </w:r>
      <w:r w:rsidRPr="00BD733E">
        <w:t xml:space="preserve"> </w:t>
      </w:r>
      <w:r w:rsidRPr="00D83850">
        <w:rPr>
          <w:rFonts w:ascii="Palatino Linotype" w:hAnsi="Palatino Linotype"/>
          <w:sz w:val="22"/>
          <w:szCs w:val="22"/>
        </w:rPr>
        <w:t>van de werkgever zijn;</w:t>
      </w:r>
    </w:p>
    <w:p w:rsidR="004B1939" w:rsidRPr="00D83850" w:rsidRDefault="004B1939" w:rsidP="003C3529">
      <w:pPr>
        <w:pStyle w:val="ListParagraph"/>
        <w:widowControl w:val="0"/>
        <w:numPr>
          <w:ilvl w:val="0"/>
          <w:numId w:val="41"/>
        </w:numPr>
        <w:suppressAutoHyphens/>
        <w:jc w:val="both"/>
        <w:rPr>
          <w:rFonts w:ascii="Palatino Linotype" w:hAnsi="Palatino Linotype"/>
          <w:sz w:val="22"/>
          <w:szCs w:val="22"/>
        </w:rPr>
      </w:pPr>
      <w:r w:rsidRPr="00D83850">
        <w:rPr>
          <w:rFonts w:ascii="Palatino Linotype" w:hAnsi="Palatino Linotype"/>
          <w:sz w:val="22"/>
          <w:szCs w:val="22"/>
        </w:rPr>
        <w:t xml:space="preserve">degene, die een dagloon geniet hoger dan </w:t>
      </w:r>
      <w:r>
        <w:rPr>
          <w:rFonts w:ascii="Palatino Linotype" w:hAnsi="Palatino Linotype"/>
          <w:sz w:val="22"/>
          <w:szCs w:val="22"/>
        </w:rPr>
        <w:t>Cg 236,05</w:t>
      </w:r>
      <w:r w:rsidRPr="00D83850">
        <w:rPr>
          <w:rFonts w:ascii="Palatino Linotype" w:hAnsi="Palatino Linotype"/>
          <w:sz w:val="22"/>
          <w:szCs w:val="22"/>
        </w:rPr>
        <w:t xml:space="preserve"> indien voor hem een 6-daagse werkweek </w:t>
      </w:r>
      <w:r>
        <w:rPr>
          <w:rFonts w:ascii="Palatino Linotype" w:hAnsi="Palatino Linotype"/>
          <w:sz w:val="22"/>
          <w:szCs w:val="22"/>
        </w:rPr>
        <w:t xml:space="preserve"> </w:t>
      </w:r>
      <w:r w:rsidRPr="00D83850">
        <w:rPr>
          <w:rFonts w:ascii="Palatino Linotype" w:hAnsi="Palatino Linotype"/>
          <w:sz w:val="22"/>
          <w:szCs w:val="22"/>
        </w:rPr>
        <w:t>geldt, ongeacht of dit loon bij een of meerdere werkgevers wordt genoten;</w:t>
      </w:r>
    </w:p>
    <w:p w:rsidR="004B1939" w:rsidRPr="00D83850" w:rsidRDefault="004B1939" w:rsidP="003C3529">
      <w:pPr>
        <w:pStyle w:val="ListParagraph"/>
        <w:widowControl w:val="0"/>
        <w:numPr>
          <w:ilvl w:val="0"/>
          <w:numId w:val="41"/>
        </w:numPr>
        <w:suppressAutoHyphens/>
        <w:jc w:val="both"/>
        <w:rPr>
          <w:rFonts w:ascii="Palatino Linotype" w:hAnsi="Palatino Linotype"/>
          <w:sz w:val="22"/>
          <w:szCs w:val="22"/>
        </w:rPr>
      </w:pPr>
      <w:r w:rsidRPr="00D83850">
        <w:rPr>
          <w:rFonts w:ascii="Palatino Linotype" w:hAnsi="Palatino Linotype"/>
          <w:sz w:val="22"/>
          <w:szCs w:val="22"/>
        </w:rPr>
        <w:t xml:space="preserve">degene, die een dagloon geniet hoger dan </w:t>
      </w:r>
      <w:r>
        <w:rPr>
          <w:rFonts w:ascii="Palatino Linotype" w:hAnsi="Palatino Linotype"/>
          <w:sz w:val="22"/>
          <w:szCs w:val="22"/>
        </w:rPr>
        <w:t>Cg 283,26</w:t>
      </w:r>
      <w:r w:rsidRPr="00D83850">
        <w:rPr>
          <w:rFonts w:ascii="Palatino Linotype" w:hAnsi="Palatino Linotype"/>
          <w:sz w:val="22"/>
          <w:szCs w:val="22"/>
        </w:rPr>
        <w:t xml:space="preserve"> indien voor hem een 5-daagse werkweek geldt, ongeacht of dit loon bij een of meerdere werkgevers wordt genoten;</w:t>
      </w:r>
    </w:p>
    <w:p w:rsidR="004B1939" w:rsidRPr="00D83850" w:rsidRDefault="004B1939" w:rsidP="003C3529">
      <w:pPr>
        <w:pStyle w:val="ListParagraph"/>
        <w:widowControl w:val="0"/>
        <w:numPr>
          <w:ilvl w:val="0"/>
          <w:numId w:val="41"/>
        </w:numPr>
        <w:suppressAutoHyphens/>
        <w:jc w:val="both"/>
        <w:rPr>
          <w:rFonts w:ascii="Palatino Linotype" w:hAnsi="Palatino Linotype"/>
          <w:sz w:val="22"/>
          <w:szCs w:val="22"/>
        </w:rPr>
      </w:pPr>
      <w:r w:rsidRPr="00D83850">
        <w:rPr>
          <w:rFonts w:ascii="Palatino Linotype" w:hAnsi="Palatino Linotype"/>
          <w:sz w:val="22"/>
          <w:szCs w:val="22"/>
        </w:rPr>
        <w:t>de kapitein en schepelingen op Curaçaose zeeschepen;</w:t>
      </w:r>
    </w:p>
    <w:p w:rsidR="004B1939" w:rsidRPr="00D83850" w:rsidRDefault="004B1939" w:rsidP="003C3529">
      <w:pPr>
        <w:pStyle w:val="ListParagraph"/>
        <w:widowControl w:val="0"/>
        <w:numPr>
          <w:ilvl w:val="0"/>
          <w:numId w:val="41"/>
        </w:numPr>
        <w:suppressAutoHyphens/>
        <w:jc w:val="both"/>
        <w:rPr>
          <w:rFonts w:ascii="Palatino Linotype" w:hAnsi="Palatino Linotype"/>
          <w:sz w:val="22"/>
          <w:szCs w:val="22"/>
        </w:rPr>
      </w:pPr>
      <w:r w:rsidRPr="00D83850">
        <w:rPr>
          <w:rFonts w:ascii="Palatino Linotype" w:hAnsi="Palatino Linotype"/>
          <w:sz w:val="22"/>
          <w:szCs w:val="22"/>
        </w:rPr>
        <w:t>degene, die in dienst is van een publiekrechtelijk lichaam en aan de voor hem geldende rechtspositieregelingen aanspraak op tegemoetkoming bij ziekte kan ontlenen.</w:t>
      </w:r>
    </w:p>
    <w:p w:rsidR="004B1939" w:rsidRPr="004B1939" w:rsidRDefault="004B1939" w:rsidP="004B1939">
      <w:pPr>
        <w:suppressAutoHyphens/>
        <w:ind w:left="3960"/>
        <w:jc w:val="both"/>
        <w:rPr>
          <w:rFonts w:ascii="Palatino Linotype" w:hAnsi="Palatino Linotype"/>
          <w:sz w:val="22"/>
          <w:szCs w:val="22"/>
          <w:lang w:val="nl-NL"/>
        </w:rPr>
      </w:pPr>
      <w:r w:rsidRPr="004B1939">
        <w:rPr>
          <w:rFonts w:ascii="Palatino Linotype" w:hAnsi="Palatino Linotype"/>
          <w:sz w:val="22"/>
          <w:szCs w:val="22"/>
          <w:lang w:val="nl-NL"/>
        </w:rPr>
        <w:t xml:space="preserve">Indien de in aangenomen werk arbeidende persoon, die niet zelf door de Bank als werkgever is aangemerkt, zich bij het verrichten van zijn arbeid door anderen laat bijstaan, worden ook die anderen beschouwd als werknemer van de werkgever, van wie het werk is aangenomen. </w:t>
      </w:r>
    </w:p>
    <w:p w:rsidR="004B1939" w:rsidRPr="004B1939" w:rsidRDefault="004B1939" w:rsidP="004B1939">
      <w:pPr>
        <w:suppressAutoHyphens/>
        <w:ind w:left="3960"/>
        <w:jc w:val="both"/>
        <w:rPr>
          <w:rFonts w:ascii="Palatino Linotype" w:hAnsi="Palatino Linotype"/>
          <w:sz w:val="22"/>
          <w:szCs w:val="22"/>
          <w:lang w:val="nl-NL"/>
        </w:rPr>
      </w:pPr>
      <w:r w:rsidRPr="004B1939">
        <w:rPr>
          <w:rFonts w:ascii="Palatino Linotype" w:hAnsi="Palatino Linotype"/>
          <w:sz w:val="22"/>
          <w:szCs w:val="22"/>
          <w:lang w:val="nl-NL"/>
        </w:rPr>
        <w:t>Bij landsbesluit, houdende algemene maatregelen, de hoedanigheid van werknemer hebben, als werknemer worden aangemerkt, eventueel onder nader te stellen voorwaarden;</w:t>
      </w:r>
    </w:p>
    <w:p w:rsidR="004B1939" w:rsidRPr="004B1939" w:rsidRDefault="004B1939" w:rsidP="004B1939">
      <w:pPr>
        <w:tabs>
          <w:tab w:val="left" w:pos="3240"/>
        </w:tabs>
        <w:suppressAutoHyphens/>
        <w:jc w:val="both"/>
        <w:rPr>
          <w:rFonts w:ascii="Palatino Linotype" w:hAnsi="Palatino Linotype"/>
          <w:strike/>
          <w:sz w:val="22"/>
          <w:szCs w:val="22"/>
          <w:lang w:val="nl-NL"/>
        </w:rPr>
      </w:pPr>
      <w:r w:rsidRPr="004B1939">
        <w:rPr>
          <w:rFonts w:ascii="Palatino Linotype" w:hAnsi="Palatino Linotype"/>
          <w:sz w:val="22"/>
          <w:szCs w:val="22"/>
          <w:lang w:val="nl-NL"/>
        </w:rPr>
        <w:t>gewezen werknemer</w:t>
      </w:r>
      <w:r w:rsidRPr="004B1939">
        <w:rPr>
          <w:rFonts w:ascii="Palatino Linotype" w:hAnsi="Palatino Linotype"/>
          <w:sz w:val="22"/>
          <w:szCs w:val="22"/>
          <w:lang w:val="nl-NL"/>
        </w:rPr>
        <w:tab/>
        <w:t>:</w:t>
      </w:r>
      <w:r w:rsidRPr="004B1939">
        <w:rPr>
          <w:rFonts w:ascii="Palatino Linotype" w:hAnsi="Palatino Linotype"/>
          <w:sz w:val="22"/>
          <w:szCs w:val="22"/>
          <w:lang w:val="nl-NL"/>
        </w:rPr>
        <w:tab/>
        <w:t>(vervallen)</w:t>
      </w:r>
    </w:p>
    <w:p w:rsidR="004B1939" w:rsidRPr="004B1939" w:rsidRDefault="004B1939" w:rsidP="004B1939">
      <w:pPr>
        <w:tabs>
          <w:tab w:val="left" w:pos="3240"/>
        </w:tabs>
        <w:suppressAutoHyphens/>
        <w:jc w:val="both"/>
        <w:rPr>
          <w:rFonts w:ascii="Palatino Linotype" w:hAnsi="Palatino Linotype"/>
          <w:sz w:val="22"/>
          <w:szCs w:val="22"/>
          <w:lang w:val="nl-NL"/>
        </w:rPr>
      </w:pPr>
      <w:r w:rsidRPr="004B1939">
        <w:rPr>
          <w:rFonts w:ascii="Palatino Linotype" w:hAnsi="Palatino Linotype"/>
          <w:sz w:val="22"/>
          <w:szCs w:val="22"/>
          <w:lang w:val="nl-NL"/>
        </w:rPr>
        <w:t>gezinsleden</w:t>
      </w:r>
      <w:r w:rsidRPr="004B1939">
        <w:rPr>
          <w:rFonts w:ascii="Palatino Linotype" w:hAnsi="Palatino Linotype"/>
          <w:sz w:val="22"/>
          <w:szCs w:val="22"/>
          <w:lang w:val="nl-NL"/>
        </w:rPr>
        <w:tab/>
        <w:t>:</w:t>
      </w:r>
      <w:r w:rsidRPr="004B1939">
        <w:rPr>
          <w:rFonts w:ascii="Palatino Linotype" w:hAnsi="Palatino Linotype"/>
          <w:sz w:val="22"/>
          <w:szCs w:val="22"/>
          <w:lang w:val="nl-NL"/>
        </w:rPr>
        <w:tab/>
        <w:t>(vervallen)</w:t>
      </w:r>
    </w:p>
    <w:p w:rsidR="004B1939" w:rsidRPr="004B1939" w:rsidRDefault="004B1939" w:rsidP="004B1939">
      <w:pPr>
        <w:tabs>
          <w:tab w:val="left" w:pos="3240"/>
        </w:tabs>
        <w:suppressAutoHyphens/>
        <w:jc w:val="both"/>
        <w:rPr>
          <w:rFonts w:ascii="Palatino Linotype" w:hAnsi="Palatino Linotype"/>
          <w:sz w:val="22"/>
          <w:szCs w:val="22"/>
          <w:lang w:val="nl-NL"/>
        </w:rPr>
      </w:pPr>
      <w:r w:rsidRPr="004B1939">
        <w:rPr>
          <w:rFonts w:ascii="Palatino Linotype" w:hAnsi="Palatino Linotype"/>
          <w:sz w:val="22"/>
          <w:szCs w:val="22"/>
          <w:lang w:val="nl-NL"/>
        </w:rPr>
        <w:t>kinderen</w:t>
      </w:r>
      <w:r w:rsidRPr="004B1939">
        <w:rPr>
          <w:rFonts w:ascii="Palatino Linotype" w:hAnsi="Palatino Linotype"/>
          <w:sz w:val="22"/>
          <w:szCs w:val="22"/>
          <w:lang w:val="nl-NL"/>
        </w:rPr>
        <w:tab/>
        <w:t>:</w:t>
      </w:r>
      <w:r w:rsidRPr="004B1939">
        <w:rPr>
          <w:rFonts w:ascii="Palatino Linotype" w:hAnsi="Palatino Linotype"/>
          <w:sz w:val="22"/>
          <w:szCs w:val="22"/>
          <w:lang w:val="nl-NL"/>
        </w:rPr>
        <w:tab/>
        <w:t>(vervallen)</w:t>
      </w:r>
    </w:p>
    <w:p w:rsidR="004B1939" w:rsidRPr="004B1939" w:rsidRDefault="004B1939" w:rsidP="004B1939">
      <w:pPr>
        <w:tabs>
          <w:tab w:val="left" w:pos="3240"/>
        </w:tabs>
        <w:suppressAutoHyphens/>
        <w:jc w:val="both"/>
        <w:rPr>
          <w:rFonts w:ascii="Palatino Linotype" w:hAnsi="Palatino Linotype"/>
          <w:sz w:val="22"/>
          <w:szCs w:val="22"/>
          <w:lang w:val="nl-NL"/>
        </w:rPr>
      </w:pPr>
      <w:r w:rsidRPr="004B1939">
        <w:rPr>
          <w:rFonts w:ascii="Palatino Linotype" w:hAnsi="Palatino Linotype"/>
          <w:sz w:val="22"/>
          <w:szCs w:val="22"/>
          <w:lang w:val="nl-NL"/>
        </w:rPr>
        <w:t>pleegkinderen</w:t>
      </w:r>
      <w:r w:rsidRPr="004B1939">
        <w:rPr>
          <w:rFonts w:ascii="Palatino Linotype" w:hAnsi="Palatino Linotype"/>
          <w:sz w:val="22"/>
          <w:szCs w:val="22"/>
          <w:lang w:val="nl-NL"/>
        </w:rPr>
        <w:tab/>
        <w:t>:</w:t>
      </w:r>
      <w:r w:rsidRPr="004B1939">
        <w:rPr>
          <w:rFonts w:ascii="Palatino Linotype" w:hAnsi="Palatino Linotype"/>
          <w:sz w:val="22"/>
          <w:szCs w:val="22"/>
          <w:lang w:val="nl-NL"/>
        </w:rPr>
        <w:tab/>
        <w:t>(vervallen)</w:t>
      </w:r>
    </w:p>
    <w:p w:rsidR="004B1939" w:rsidRPr="004B1939" w:rsidRDefault="004B1939" w:rsidP="004B1939">
      <w:pPr>
        <w:tabs>
          <w:tab w:val="left" w:pos="3240"/>
        </w:tabs>
        <w:suppressAutoHyphens/>
        <w:jc w:val="both"/>
        <w:rPr>
          <w:rFonts w:ascii="Palatino Linotype" w:hAnsi="Palatino Linotype"/>
          <w:sz w:val="22"/>
          <w:szCs w:val="22"/>
          <w:lang w:val="nl-NL"/>
        </w:rPr>
      </w:pPr>
      <w:r w:rsidRPr="004B1939">
        <w:rPr>
          <w:rFonts w:ascii="Palatino Linotype" w:hAnsi="Palatino Linotype"/>
          <w:sz w:val="22"/>
          <w:szCs w:val="22"/>
          <w:lang w:val="nl-NL"/>
        </w:rPr>
        <w:t>kostwinner</w:t>
      </w:r>
      <w:r w:rsidRPr="004B1939">
        <w:rPr>
          <w:rFonts w:ascii="Palatino Linotype" w:hAnsi="Palatino Linotype"/>
          <w:sz w:val="22"/>
          <w:szCs w:val="22"/>
          <w:lang w:val="nl-NL"/>
        </w:rPr>
        <w:tab/>
        <w:t>:</w:t>
      </w:r>
      <w:r w:rsidRPr="004B1939">
        <w:rPr>
          <w:rFonts w:ascii="Palatino Linotype" w:hAnsi="Palatino Linotype"/>
          <w:sz w:val="22"/>
          <w:szCs w:val="22"/>
          <w:lang w:val="nl-NL"/>
        </w:rPr>
        <w:tab/>
        <w:t>(vervallen)</w:t>
      </w:r>
    </w:p>
    <w:p w:rsidR="004B1939" w:rsidRPr="004B1939" w:rsidRDefault="004B1939" w:rsidP="004B1939">
      <w:pPr>
        <w:tabs>
          <w:tab w:val="left" w:pos="3240"/>
        </w:tabs>
        <w:suppressAutoHyphens/>
        <w:ind w:left="3600" w:hanging="3600"/>
        <w:jc w:val="both"/>
        <w:rPr>
          <w:rFonts w:ascii="Palatino Linotype" w:hAnsi="Palatino Linotype"/>
          <w:sz w:val="22"/>
          <w:szCs w:val="22"/>
          <w:lang w:val="nl-NL"/>
        </w:rPr>
      </w:pPr>
      <w:r w:rsidRPr="004B1939">
        <w:rPr>
          <w:rFonts w:ascii="Palatino Linotype" w:hAnsi="Palatino Linotype"/>
          <w:sz w:val="22"/>
          <w:szCs w:val="22"/>
          <w:lang w:val="nl-NL"/>
        </w:rPr>
        <w:t>verzekerde</w:t>
      </w:r>
      <w:r w:rsidRPr="004B1939">
        <w:rPr>
          <w:rFonts w:ascii="Palatino Linotype" w:hAnsi="Palatino Linotype"/>
          <w:sz w:val="22"/>
          <w:szCs w:val="22"/>
          <w:lang w:val="nl-NL"/>
        </w:rPr>
        <w:tab/>
        <w:t>:</w:t>
      </w:r>
      <w:r w:rsidRPr="004B1939">
        <w:rPr>
          <w:rFonts w:ascii="Palatino Linotype" w:hAnsi="Palatino Linotype"/>
          <w:sz w:val="22"/>
          <w:szCs w:val="22"/>
          <w:lang w:val="nl-NL"/>
        </w:rPr>
        <w:tab/>
        <w:t>de werknemer die krachtens de bepalingen van deze landsverordening tegenover de Bank recht heeft op uitkering in geld;</w:t>
      </w:r>
    </w:p>
    <w:p w:rsidR="004B1939" w:rsidRPr="004B1939" w:rsidRDefault="004B1939" w:rsidP="004B1939">
      <w:pPr>
        <w:tabs>
          <w:tab w:val="left" w:pos="3240"/>
        </w:tabs>
        <w:suppressAutoHyphens/>
        <w:ind w:left="3600" w:hanging="3600"/>
        <w:jc w:val="both"/>
        <w:rPr>
          <w:rFonts w:ascii="Palatino Linotype" w:hAnsi="Palatino Linotype"/>
          <w:sz w:val="22"/>
          <w:szCs w:val="22"/>
          <w:lang w:val="nl-NL"/>
        </w:rPr>
      </w:pPr>
      <w:r w:rsidRPr="004B1939">
        <w:rPr>
          <w:rFonts w:ascii="Palatino Linotype" w:hAnsi="Palatino Linotype"/>
          <w:sz w:val="22"/>
          <w:szCs w:val="22"/>
          <w:lang w:val="nl-NL"/>
        </w:rPr>
        <w:t>behandelende geneeskundige</w:t>
      </w:r>
      <w:r w:rsidRPr="004B1939">
        <w:rPr>
          <w:rFonts w:ascii="Palatino Linotype" w:hAnsi="Palatino Linotype"/>
          <w:sz w:val="22"/>
          <w:szCs w:val="22"/>
          <w:lang w:val="nl-NL"/>
        </w:rPr>
        <w:tab/>
        <w:t>:</w:t>
      </w:r>
      <w:r w:rsidRPr="004B1939">
        <w:rPr>
          <w:rFonts w:ascii="Palatino Linotype" w:hAnsi="Palatino Linotype"/>
          <w:sz w:val="22"/>
          <w:szCs w:val="22"/>
          <w:lang w:val="nl-NL"/>
        </w:rPr>
        <w:tab/>
        <w:t>de geneeskundige die op aanwijzing of met</w:t>
      </w:r>
      <w:r w:rsidRPr="004B1939">
        <w:rPr>
          <w:lang w:val="nl-NL"/>
        </w:rPr>
        <w:t xml:space="preserve"> </w:t>
      </w:r>
      <w:r w:rsidRPr="004B1939">
        <w:rPr>
          <w:rFonts w:ascii="Palatino Linotype" w:hAnsi="Palatino Linotype"/>
          <w:sz w:val="22"/>
          <w:szCs w:val="22"/>
          <w:lang w:val="nl-NL"/>
        </w:rPr>
        <w:t>goedvinden van de Bank de verzekerde onderzoekt of behandelt;</w:t>
      </w:r>
    </w:p>
    <w:p w:rsidR="004B1939" w:rsidRDefault="004B1939" w:rsidP="004B1939">
      <w:pPr>
        <w:tabs>
          <w:tab w:val="left" w:pos="3240"/>
        </w:tabs>
        <w:suppressAutoHyphens/>
        <w:ind w:left="3600" w:hanging="3600"/>
        <w:jc w:val="both"/>
        <w:rPr>
          <w:rFonts w:ascii="Palatino Linotype" w:hAnsi="Palatino Linotype"/>
          <w:sz w:val="22"/>
          <w:szCs w:val="22"/>
          <w:lang w:val="nl-NL"/>
        </w:rPr>
      </w:pPr>
      <w:r w:rsidRPr="004B1939">
        <w:rPr>
          <w:rFonts w:ascii="Palatino Linotype" w:hAnsi="Palatino Linotype"/>
          <w:sz w:val="22"/>
          <w:szCs w:val="22"/>
          <w:lang w:val="nl-NL"/>
        </w:rPr>
        <w:t>controlerende geneeskundige</w:t>
      </w:r>
      <w:r w:rsidRPr="004B1939">
        <w:rPr>
          <w:rFonts w:ascii="Palatino Linotype" w:hAnsi="Palatino Linotype"/>
          <w:sz w:val="22"/>
          <w:szCs w:val="22"/>
          <w:lang w:val="nl-NL"/>
        </w:rPr>
        <w:tab/>
        <w:t>:</w:t>
      </w:r>
      <w:r w:rsidRPr="004B1939">
        <w:rPr>
          <w:rFonts w:ascii="Palatino Linotype" w:hAnsi="Palatino Linotype"/>
          <w:sz w:val="22"/>
          <w:szCs w:val="22"/>
          <w:lang w:val="nl-NL"/>
        </w:rPr>
        <w:tab/>
        <w:t>de geneeskundige die als zodanig door de Bank is aangewezen;</w:t>
      </w:r>
    </w:p>
    <w:p w:rsidR="004B1939" w:rsidRDefault="004B1939" w:rsidP="004B1939">
      <w:pPr>
        <w:tabs>
          <w:tab w:val="left" w:pos="3240"/>
        </w:tabs>
        <w:suppressAutoHyphens/>
        <w:ind w:left="3600" w:hanging="3600"/>
        <w:jc w:val="both"/>
        <w:rPr>
          <w:rFonts w:ascii="Palatino Linotype" w:hAnsi="Palatino Linotype"/>
          <w:sz w:val="22"/>
          <w:szCs w:val="22"/>
          <w:lang w:val="nl-NL"/>
        </w:rPr>
      </w:pPr>
    </w:p>
    <w:p w:rsidR="004B1939" w:rsidRDefault="004B1939" w:rsidP="004B1939">
      <w:pPr>
        <w:tabs>
          <w:tab w:val="left" w:pos="3240"/>
        </w:tabs>
        <w:suppressAutoHyphens/>
        <w:ind w:left="3600" w:hanging="3600"/>
        <w:jc w:val="both"/>
        <w:rPr>
          <w:rFonts w:ascii="Palatino Linotype" w:hAnsi="Palatino Linotype"/>
          <w:sz w:val="22"/>
          <w:szCs w:val="22"/>
          <w:lang w:val="nl-NL"/>
        </w:rPr>
      </w:pPr>
    </w:p>
    <w:p w:rsidR="004B1939" w:rsidRDefault="004B1939" w:rsidP="004B1939">
      <w:pPr>
        <w:tabs>
          <w:tab w:val="left" w:pos="3240"/>
        </w:tabs>
        <w:suppressAutoHyphens/>
        <w:ind w:left="3600" w:hanging="3600"/>
        <w:jc w:val="both"/>
        <w:rPr>
          <w:rFonts w:ascii="Palatino Linotype" w:hAnsi="Palatino Linotype"/>
          <w:sz w:val="22"/>
          <w:szCs w:val="22"/>
          <w:lang w:val="nl-NL"/>
        </w:rPr>
      </w:pPr>
    </w:p>
    <w:p w:rsidR="004B1939" w:rsidRPr="004B1939" w:rsidRDefault="004B1939" w:rsidP="004B1939">
      <w:pPr>
        <w:tabs>
          <w:tab w:val="left" w:pos="3240"/>
        </w:tabs>
        <w:suppressAutoHyphens/>
        <w:ind w:left="3600" w:hanging="3600"/>
        <w:jc w:val="both"/>
        <w:rPr>
          <w:rFonts w:ascii="Palatino Linotype" w:hAnsi="Palatino Linotype"/>
          <w:sz w:val="22"/>
          <w:szCs w:val="22"/>
          <w:lang w:val="nl-NL"/>
        </w:rPr>
      </w:pPr>
    </w:p>
    <w:p w:rsidR="004B1939" w:rsidRPr="004B1939" w:rsidRDefault="004B1939" w:rsidP="004B1939">
      <w:pPr>
        <w:tabs>
          <w:tab w:val="left" w:pos="3240"/>
        </w:tabs>
        <w:suppressAutoHyphens/>
        <w:ind w:left="3600" w:hanging="3600"/>
        <w:jc w:val="both"/>
        <w:rPr>
          <w:rFonts w:ascii="Palatino Linotype" w:hAnsi="Palatino Linotype"/>
          <w:sz w:val="22"/>
          <w:szCs w:val="22"/>
          <w:lang w:val="nl-NL"/>
        </w:rPr>
      </w:pPr>
      <w:r w:rsidRPr="004B1939">
        <w:rPr>
          <w:rFonts w:ascii="Palatino Linotype" w:hAnsi="Palatino Linotype"/>
          <w:sz w:val="22"/>
          <w:szCs w:val="22"/>
          <w:lang w:val="nl-NL"/>
        </w:rPr>
        <w:lastRenderedPageBreak/>
        <w:t>arbeidsongeschiktheid</w:t>
      </w:r>
      <w:r w:rsidRPr="004B1939">
        <w:rPr>
          <w:rFonts w:ascii="Palatino Linotype" w:hAnsi="Palatino Linotype"/>
          <w:sz w:val="22"/>
          <w:szCs w:val="22"/>
          <w:lang w:val="nl-NL"/>
        </w:rPr>
        <w:tab/>
        <w:t>:</w:t>
      </w:r>
      <w:r w:rsidRPr="004B1939">
        <w:rPr>
          <w:rFonts w:ascii="Palatino Linotype" w:hAnsi="Palatino Linotype"/>
          <w:sz w:val="22"/>
          <w:szCs w:val="22"/>
          <w:lang w:val="nl-NL"/>
        </w:rPr>
        <w:tab/>
        <w:t>de toestand waarin de werknemer verkeert, die als gevolg van ziekte gedurende een etmaal of langer niet in staat is om zijn normale arbeid te verrichten of deze arbeid zo lang niet mag verrichten hetzij om een medisch noodzakelijk onderzoek mogelijk te maken hetzij om te voorkomen dat zijn genezing wordt belemmerd, dan wel om besmetting van anderen te voorkomen;</w:t>
      </w:r>
    </w:p>
    <w:p w:rsidR="004B1939" w:rsidRPr="004B1939" w:rsidRDefault="004B1939" w:rsidP="004B1939">
      <w:pPr>
        <w:tabs>
          <w:tab w:val="left" w:pos="3240"/>
        </w:tabs>
        <w:suppressAutoHyphens/>
        <w:ind w:left="3600" w:hanging="3600"/>
        <w:jc w:val="both"/>
        <w:rPr>
          <w:rFonts w:ascii="Palatino Linotype" w:hAnsi="Palatino Linotype"/>
          <w:sz w:val="22"/>
          <w:szCs w:val="22"/>
          <w:lang w:val="nl-NL"/>
        </w:rPr>
      </w:pPr>
      <w:r w:rsidRPr="004B1939">
        <w:rPr>
          <w:rFonts w:ascii="Palatino Linotype" w:hAnsi="Palatino Linotype"/>
          <w:sz w:val="22"/>
          <w:szCs w:val="22"/>
          <w:lang w:val="nl-NL"/>
        </w:rPr>
        <w:t>loon</w:t>
      </w:r>
      <w:r w:rsidRPr="004B1939">
        <w:rPr>
          <w:rFonts w:ascii="Palatino Linotype" w:hAnsi="Palatino Linotype"/>
          <w:sz w:val="22"/>
          <w:szCs w:val="22"/>
          <w:lang w:val="nl-NL"/>
        </w:rPr>
        <w:tab/>
        <w:t>:</w:t>
      </w:r>
      <w:r w:rsidRPr="004B1939">
        <w:rPr>
          <w:rFonts w:ascii="Palatino Linotype" w:hAnsi="Palatino Linotype"/>
          <w:sz w:val="22"/>
          <w:szCs w:val="22"/>
          <w:lang w:val="nl-NL"/>
        </w:rPr>
        <w:tab/>
        <w:t>elke uitkering in welke vorm ook welke de werknemer als vergoeding voor zijn arbeid ten laste van zijn werkgever geniet, alsook ontvangsten van derden, welke van invloed zijn op de voorwaarden der arbeidsovereenkomst, behalve:</w:t>
      </w:r>
    </w:p>
    <w:p w:rsidR="004B1939" w:rsidRDefault="004B1939" w:rsidP="003C3529">
      <w:pPr>
        <w:pStyle w:val="ListParagraph"/>
        <w:widowControl w:val="0"/>
        <w:numPr>
          <w:ilvl w:val="0"/>
          <w:numId w:val="36"/>
        </w:numPr>
        <w:suppressAutoHyphens/>
        <w:jc w:val="both"/>
      </w:pPr>
      <w:r w:rsidRPr="00CE3F9A">
        <w:rPr>
          <w:rFonts w:ascii="Palatino Linotype" w:hAnsi="Palatino Linotype"/>
          <w:sz w:val="22"/>
          <w:szCs w:val="22"/>
        </w:rPr>
        <w:t>vergoeding voor het verrichten van overwerk in de zin</w:t>
      </w:r>
      <w:r>
        <w:rPr>
          <w:rFonts w:ascii="Palatino Linotype" w:hAnsi="Palatino Linotype"/>
          <w:sz w:val="22"/>
          <w:szCs w:val="22"/>
        </w:rPr>
        <w:t xml:space="preserve"> </w:t>
      </w:r>
      <w:r w:rsidRPr="00CE3F9A">
        <w:rPr>
          <w:rFonts w:ascii="Palatino Linotype" w:hAnsi="Palatino Linotype"/>
          <w:sz w:val="22"/>
          <w:szCs w:val="22"/>
        </w:rPr>
        <w:t xml:space="preserve">van de Arbeidsregeling </w:t>
      </w:r>
      <w:r>
        <w:rPr>
          <w:rFonts w:ascii="Palatino Linotype" w:hAnsi="Palatino Linotype"/>
          <w:sz w:val="22"/>
          <w:szCs w:val="22"/>
        </w:rPr>
        <w:t>2000</w:t>
      </w:r>
      <w:r w:rsidRPr="00CE3F9A">
        <w:rPr>
          <w:rFonts w:ascii="Palatino Linotype" w:hAnsi="Palatino Linotype"/>
          <w:sz w:val="22"/>
          <w:szCs w:val="22"/>
        </w:rPr>
        <w:t>;</w:t>
      </w:r>
    </w:p>
    <w:p w:rsidR="004B1939" w:rsidRPr="00CE3F9A" w:rsidRDefault="004B1939" w:rsidP="003C3529">
      <w:pPr>
        <w:pStyle w:val="ListParagraph"/>
        <w:widowControl w:val="0"/>
        <w:numPr>
          <w:ilvl w:val="0"/>
          <w:numId w:val="36"/>
        </w:numPr>
        <w:suppressAutoHyphens/>
        <w:jc w:val="both"/>
        <w:rPr>
          <w:rFonts w:ascii="Palatino Linotype" w:hAnsi="Palatino Linotype"/>
          <w:sz w:val="22"/>
          <w:szCs w:val="22"/>
        </w:rPr>
      </w:pPr>
      <w:r w:rsidRPr="00CE3F9A">
        <w:rPr>
          <w:rFonts w:ascii="Palatino Linotype" w:hAnsi="Palatino Linotype"/>
          <w:sz w:val="22"/>
          <w:szCs w:val="22"/>
        </w:rPr>
        <w:t>de sociale verzekeringspremies welke ten laste van de</w:t>
      </w:r>
      <w:r>
        <w:rPr>
          <w:rFonts w:ascii="Palatino Linotype" w:hAnsi="Palatino Linotype"/>
          <w:sz w:val="22"/>
          <w:szCs w:val="22"/>
        </w:rPr>
        <w:t xml:space="preserve"> </w:t>
      </w:r>
      <w:r w:rsidRPr="00CE3F9A">
        <w:rPr>
          <w:rFonts w:ascii="Palatino Linotype" w:hAnsi="Palatino Linotype"/>
          <w:sz w:val="22"/>
          <w:szCs w:val="22"/>
        </w:rPr>
        <w:t>werkgever komen;</w:t>
      </w:r>
    </w:p>
    <w:p w:rsidR="004B1939" w:rsidRPr="00D83850" w:rsidRDefault="004B1939" w:rsidP="003C3529">
      <w:pPr>
        <w:pStyle w:val="ListParagraph"/>
        <w:widowControl w:val="0"/>
        <w:numPr>
          <w:ilvl w:val="0"/>
          <w:numId w:val="37"/>
        </w:numPr>
        <w:suppressAutoHyphens/>
        <w:jc w:val="both"/>
        <w:rPr>
          <w:rFonts w:ascii="Palatino Linotype" w:hAnsi="Palatino Linotype"/>
          <w:sz w:val="22"/>
          <w:szCs w:val="22"/>
        </w:rPr>
      </w:pPr>
      <w:r w:rsidRPr="00D83850">
        <w:rPr>
          <w:rFonts w:ascii="Palatino Linotype" w:hAnsi="Palatino Linotype"/>
          <w:sz w:val="22"/>
          <w:szCs w:val="22"/>
        </w:rPr>
        <w:t>vergoeding boven het normale loon voor het tijdelijk verrichten van andere dan de normale arbeid, waartoe hij ingevolge arbeidsovereenkomst met zijn werkgever verplicht is;</w:t>
      </w:r>
    </w:p>
    <w:p w:rsidR="004B1939" w:rsidRPr="00CE3F9A" w:rsidRDefault="004B1939" w:rsidP="003C3529">
      <w:pPr>
        <w:pStyle w:val="ListParagraph"/>
        <w:widowControl w:val="0"/>
        <w:numPr>
          <w:ilvl w:val="0"/>
          <w:numId w:val="37"/>
        </w:numPr>
        <w:suppressAutoHyphens/>
        <w:jc w:val="both"/>
        <w:rPr>
          <w:rFonts w:ascii="Palatino Linotype" w:hAnsi="Palatino Linotype"/>
          <w:sz w:val="22"/>
          <w:szCs w:val="22"/>
        </w:rPr>
      </w:pPr>
      <w:r w:rsidRPr="00CE3F9A">
        <w:rPr>
          <w:rFonts w:ascii="Palatino Linotype" w:hAnsi="Palatino Linotype"/>
          <w:sz w:val="22"/>
          <w:szCs w:val="22"/>
        </w:rPr>
        <w:t>vergoeding welke bij uitzondering wordt gegeven voor</w:t>
      </w:r>
      <w:r>
        <w:rPr>
          <w:rFonts w:ascii="Palatino Linotype" w:hAnsi="Palatino Linotype"/>
          <w:sz w:val="22"/>
          <w:szCs w:val="22"/>
        </w:rPr>
        <w:t xml:space="preserve"> </w:t>
      </w:r>
      <w:r w:rsidRPr="00CE3F9A">
        <w:rPr>
          <w:rFonts w:ascii="Palatino Linotype" w:hAnsi="Palatino Linotype"/>
          <w:sz w:val="22"/>
          <w:szCs w:val="22"/>
        </w:rPr>
        <w:t>het verrichten van een boven het normale liggende arbeidsprestatie;</w:t>
      </w:r>
    </w:p>
    <w:p w:rsidR="004B1939" w:rsidRPr="00CE3F9A" w:rsidRDefault="004B1939" w:rsidP="003C3529">
      <w:pPr>
        <w:pStyle w:val="ListParagraph"/>
        <w:widowControl w:val="0"/>
        <w:numPr>
          <w:ilvl w:val="0"/>
          <w:numId w:val="37"/>
        </w:numPr>
        <w:suppressAutoHyphens/>
        <w:jc w:val="both"/>
        <w:rPr>
          <w:rFonts w:ascii="Palatino Linotype" w:hAnsi="Palatino Linotype"/>
          <w:sz w:val="22"/>
          <w:szCs w:val="22"/>
        </w:rPr>
      </w:pPr>
      <w:r w:rsidRPr="00CE3F9A">
        <w:rPr>
          <w:rFonts w:ascii="Palatino Linotype" w:hAnsi="Palatino Linotype"/>
          <w:sz w:val="22"/>
          <w:szCs w:val="22"/>
        </w:rPr>
        <w:t>hetgeen ingevolge artikel 6, derde lid, onderdelen c tot</w:t>
      </w:r>
      <w:r>
        <w:rPr>
          <w:rFonts w:ascii="Palatino Linotype" w:hAnsi="Palatino Linotype"/>
          <w:sz w:val="22"/>
          <w:szCs w:val="22"/>
        </w:rPr>
        <w:t xml:space="preserve"> </w:t>
      </w:r>
      <w:r w:rsidRPr="00CE3F9A">
        <w:rPr>
          <w:rFonts w:ascii="Palatino Linotype" w:hAnsi="Palatino Linotype"/>
          <w:sz w:val="22"/>
          <w:szCs w:val="22"/>
        </w:rPr>
        <w:t>en met h, van de Landsverordening op de Loonbelasting</w:t>
      </w:r>
      <w:r>
        <w:rPr>
          <w:rFonts w:ascii="Palatino Linotype" w:hAnsi="Palatino Linotype"/>
          <w:sz w:val="22"/>
          <w:szCs w:val="22"/>
        </w:rPr>
        <w:t xml:space="preserve"> </w:t>
      </w:r>
      <w:r w:rsidRPr="00CE3F9A">
        <w:rPr>
          <w:rFonts w:ascii="Palatino Linotype" w:hAnsi="Palatino Linotype"/>
          <w:sz w:val="22"/>
          <w:szCs w:val="22"/>
        </w:rPr>
        <w:t>1976</w:t>
      </w:r>
      <w:r>
        <w:rPr>
          <w:rStyle w:val="FootnoteReference"/>
          <w:rFonts w:ascii="Palatino Linotype" w:hAnsi="Palatino Linotype"/>
          <w:sz w:val="22"/>
          <w:szCs w:val="22"/>
        </w:rPr>
        <w:footnoteReference w:id="5"/>
      </w:r>
      <w:r w:rsidRPr="00CE3F9A">
        <w:rPr>
          <w:rFonts w:ascii="Palatino Linotype" w:hAnsi="Palatino Linotype"/>
          <w:sz w:val="22"/>
          <w:szCs w:val="22"/>
        </w:rPr>
        <w:t xml:space="preserve"> niet tot het loon wordt gerekend;</w:t>
      </w:r>
    </w:p>
    <w:p w:rsidR="004B1939" w:rsidRPr="00CE3F9A" w:rsidRDefault="004B1939" w:rsidP="003C3529">
      <w:pPr>
        <w:pStyle w:val="ListParagraph"/>
        <w:widowControl w:val="0"/>
        <w:numPr>
          <w:ilvl w:val="0"/>
          <w:numId w:val="37"/>
        </w:numPr>
        <w:suppressAutoHyphens/>
        <w:jc w:val="both"/>
        <w:rPr>
          <w:rFonts w:ascii="Palatino Linotype" w:hAnsi="Palatino Linotype"/>
          <w:sz w:val="22"/>
          <w:szCs w:val="22"/>
        </w:rPr>
      </w:pPr>
      <w:r w:rsidRPr="00CE3F9A">
        <w:rPr>
          <w:rFonts w:ascii="Palatino Linotype" w:hAnsi="Palatino Linotype"/>
          <w:sz w:val="22"/>
          <w:szCs w:val="22"/>
        </w:rPr>
        <w:t>de verplichte bijdragen van de werkgever in</w:t>
      </w:r>
      <w:r>
        <w:rPr>
          <w:rFonts w:ascii="Palatino Linotype" w:hAnsi="Palatino Linotype"/>
          <w:sz w:val="22"/>
          <w:szCs w:val="22"/>
        </w:rPr>
        <w:t xml:space="preserve"> </w:t>
      </w:r>
      <w:r w:rsidRPr="00CE3F9A">
        <w:rPr>
          <w:rFonts w:ascii="Palatino Linotype" w:hAnsi="Palatino Linotype"/>
          <w:sz w:val="22"/>
          <w:szCs w:val="22"/>
        </w:rPr>
        <w:t>spaarfondsen;</w:t>
      </w:r>
    </w:p>
    <w:p w:rsidR="004B1939" w:rsidRPr="00903AE3" w:rsidRDefault="004B1939" w:rsidP="003C3529">
      <w:pPr>
        <w:pStyle w:val="ListParagraph"/>
        <w:widowControl w:val="0"/>
        <w:numPr>
          <w:ilvl w:val="0"/>
          <w:numId w:val="37"/>
        </w:numPr>
        <w:suppressAutoHyphens/>
        <w:jc w:val="both"/>
        <w:rPr>
          <w:rFonts w:ascii="Palatino Linotype" w:hAnsi="Palatino Linotype"/>
          <w:sz w:val="22"/>
          <w:szCs w:val="22"/>
        </w:rPr>
      </w:pPr>
      <w:r w:rsidRPr="00903AE3">
        <w:rPr>
          <w:rFonts w:ascii="Palatino Linotype" w:hAnsi="Palatino Linotype"/>
          <w:sz w:val="22"/>
          <w:szCs w:val="22"/>
        </w:rPr>
        <w:t>uitkeringen voor opleiding of studie van de kinderen;</w:t>
      </w:r>
    </w:p>
    <w:p w:rsidR="004B1939" w:rsidRPr="00903AE3" w:rsidRDefault="004B1939" w:rsidP="003C3529">
      <w:pPr>
        <w:pStyle w:val="ListParagraph"/>
        <w:widowControl w:val="0"/>
        <w:numPr>
          <w:ilvl w:val="0"/>
          <w:numId w:val="39"/>
        </w:numPr>
        <w:suppressAutoHyphens/>
        <w:jc w:val="both"/>
        <w:rPr>
          <w:rFonts w:ascii="Palatino Linotype" w:hAnsi="Palatino Linotype"/>
          <w:sz w:val="22"/>
          <w:szCs w:val="22"/>
        </w:rPr>
      </w:pPr>
      <w:r w:rsidRPr="00903AE3">
        <w:rPr>
          <w:rFonts w:ascii="Palatino Linotype" w:hAnsi="Palatino Linotype"/>
          <w:sz w:val="22"/>
          <w:szCs w:val="22"/>
        </w:rPr>
        <w:t>gratificaties bij verjaardagen of ambtsjubilea;</w:t>
      </w:r>
    </w:p>
    <w:p w:rsidR="004B1939" w:rsidRPr="00903AE3" w:rsidRDefault="004B1939" w:rsidP="003C3529">
      <w:pPr>
        <w:pStyle w:val="ListParagraph"/>
        <w:widowControl w:val="0"/>
        <w:numPr>
          <w:ilvl w:val="0"/>
          <w:numId w:val="38"/>
        </w:numPr>
        <w:suppressAutoHyphens/>
        <w:jc w:val="both"/>
        <w:rPr>
          <w:rFonts w:ascii="Palatino Linotype" w:hAnsi="Palatino Linotype"/>
          <w:sz w:val="22"/>
          <w:szCs w:val="22"/>
        </w:rPr>
      </w:pPr>
      <w:r w:rsidRPr="00903AE3">
        <w:rPr>
          <w:rFonts w:ascii="Palatino Linotype" w:hAnsi="Palatino Linotype"/>
          <w:sz w:val="22"/>
          <w:szCs w:val="22"/>
        </w:rPr>
        <w:t>kwijtschelding en van leningen verstrekt door de werkgever;</w:t>
      </w:r>
    </w:p>
    <w:p w:rsidR="004B1939" w:rsidRPr="00903AE3" w:rsidRDefault="004B1939" w:rsidP="003C3529">
      <w:pPr>
        <w:pStyle w:val="ListParagraph"/>
        <w:widowControl w:val="0"/>
        <w:numPr>
          <w:ilvl w:val="0"/>
          <w:numId w:val="38"/>
        </w:numPr>
        <w:suppressAutoHyphens/>
        <w:jc w:val="both"/>
        <w:rPr>
          <w:rFonts w:ascii="Palatino Linotype" w:hAnsi="Palatino Linotype"/>
          <w:sz w:val="22"/>
          <w:szCs w:val="22"/>
        </w:rPr>
      </w:pPr>
      <w:r w:rsidRPr="00903AE3">
        <w:rPr>
          <w:rFonts w:ascii="Palatino Linotype" w:hAnsi="Palatino Linotype"/>
          <w:sz w:val="22"/>
          <w:szCs w:val="22"/>
        </w:rPr>
        <w:t>de financiële voordelen uit geldleningen met een lage</w:t>
      </w:r>
      <w:r>
        <w:rPr>
          <w:rFonts w:ascii="Palatino Linotype" w:hAnsi="Palatino Linotype"/>
          <w:sz w:val="22"/>
          <w:szCs w:val="22"/>
        </w:rPr>
        <w:t xml:space="preserve"> </w:t>
      </w:r>
      <w:r w:rsidRPr="00903AE3">
        <w:rPr>
          <w:rFonts w:ascii="Palatino Linotype" w:hAnsi="Palatino Linotype"/>
          <w:sz w:val="22"/>
          <w:szCs w:val="22"/>
        </w:rPr>
        <w:t xml:space="preserve">rente verstrekt door de werkgever; </w:t>
      </w:r>
    </w:p>
    <w:p w:rsidR="004B1939" w:rsidRPr="004B1939" w:rsidRDefault="004B1939" w:rsidP="004B1939">
      <w:pPr>
        <w:suppressAutoHyphens/>
        <w:jc w:val="both"/>
        <w:rPr>
          <w:rFonts w:ascii="Palatino Linotype" w:hAnsi="Palatino Linotype"/>
          <w:sz w:val="22"/>
          <w:szCs w:val="22"/>
          <w:lang w:val="nl-NL"/>
        </w:rPr>
      </w:pPr>
      <w:r w:rsidRPr="004B1939">
        <w:rPr>
          <w:rFonts w:ascii="Palatino Linotype" w:hAnsi="Palatino Linotype"/>
          <w:sz w:val="22"/>
          <w:szCs w:val="22"/>
          <w:lang w:val="nl-NL"/>
        </w:rPr>
        <w:t>dagloon van de werknemer voor</w:t>
      </w:r>
    </w:p>
    <w:p w:rsidR="004B1939" w:rsidRPr="004B1939" w:rsidRDefault="004B1939" w:rsidP="004B1939">
      <w:pPr>
        <w:tabs>
          <w:tab w:val="left" w:pos="3240"/>
        </w:tabs>
        <w:suppressAutoHyphens/>
        <w:jc w:val="both"/>
        <w:rPr>
          <w:rFonts w:ascii="Palatino Linotype" w:hAnsi="Palatino Linotype"/>
          <w:sz w:val="22"/>
          <w:szCs w:val="22"/>
          <w:lang w:val="nl-NL"/>
        </w:rPr>
      </w:pPr>
      <w:r w:rsidRPr="004B1939">
        <w:rPr>
          <w:rFonts w:ascii="Palatino Linotype" w:hAnsi="Palatino Linotype"/>
          <w:sz w:val="22"/>
          <w:szCs w:val="22"/>
          <w:lang w:val="nl-NL"/>
        </w:rPr>
        <w:t xml:space="preserve">wie een 6-daagse werkweek </w:t>
      </w:r>
    </w:p>
    <w:p w:rsidR="004B1939" w:rsidRPr="004B1939" w:rsidRDefault="004B1939" w:rsidP="004B1939">
      <w:pPr>
        <w:tabs>
          <w:tab w:val="left" w:pos="3240"/>
        </w:tabs>
        <w:suppressAutoHyphens/>
        <w:ind w:left="3600" w:hanging="3600"/>
        <w:jc w:val="both"/>
        <w:rPr>
          <w:rFonts w:ascii="Palatino Linotype" w:hAnsi="Palatino Linotype"/>
          <w:sz w:val="22"/>
          <w:szCs w:val="22"/>
          <w:lang w:val="nl-NL"/>
        </w:rPr>
      </w:pPr>
      <w:r w:rsidRPr="004B1939">
        <w:rPr>
          <w:rFonts w:ascii="Palatino Linotype" w:hAnsi="Palatino Linotype"/>
          <w:sz w:val="22"/>
          <w:szCs w:val="22"/>
          <w:lang w:val="nl-NL"/>
        </w:rPr>
        <w:t>geldt</w:t>
      </w:r>
      <w:r w:rsidRPr="004B1939">
        <w:rPr>
          <w:rFonts w:ascii="Palatino Linotype" w:hAnsi="Palatino Linotype"/>
          <w:sz w:val="22"/>
          <w:szCs w:val="22"/>
          <w:lang w:val="nl-NL"/>
        </w:rPr>
        <w:tab/>
        <w:t>:</w:t>
      </w:r>
      <w:r w:rsidRPr="004B1939">
        <w:rPr>
          <w:rFonts w:ascii="Palatino Linotype" w:hAnsi="Palatino Linotype"/>
          <w:sz w:val="22"/>
          <w:szCs w:val="22"/>
          <w:lang w:val="nl-NL"/>
        </w:rPr>
        <w:tab/>
        <w:t>bij een uurloon: de geldswaarde van het loon per uur vermenigvuldigd met het aantal werkuren per week van de betrokken werknemer, het verkregen product gedeeld door 6;</w:t>
      </w:r>
    </w:p>
    <w:p w:rsidR="004B1939" w:rsidRPr="004B1939" w:rsidRDefault="004B1939" w:rsidP="004B1939">
      <w:pPr>
        <w:suppressAutoHyphens/>
        <w:ind w:left="3600"/>
        <w:jc w:val="both"/>
        <w:rPr>
          <w:rFonts w:ascii="Palatino Linotype" w:hAnsi="Palatino Linotype"/>
          <w:sz w:val="22"/>
          <w:szCs w:val="22"/>
          <w:lang w:val="nl-NL"/>
        </w:rPr>
      </w:pPr>
      <w:r w:rsidRPr="004B1939">
        <w:rPr>
          <w:rFonts w:ascii="Palatino Linotype" w:hAnsi="Palatino Linotype"/>
          <w:sz w:val="22"/>
          <w:szCs w:val="22"/>
          <w:lang w:val="nl-NL"/>
        </w:rPr>
        <w:t>bij een weekloon: de geldswaarde van het loon per week gedeeld door 6;</w:t>
      </w:r>
    </w:p>
    <w:p w:rsidR="004B1939" w:rsidRPr="004B1939" w:rsidRDefault="004B1939" w:rsidP="004B1939">
      <w:pPr>
        <w:suppressAutoHyphens/>
        <w:ind w:left="3600"/>
        <w:jc w:val="both"/>
        <w:rPr>
          <w:rFonts w:ascii="Palatino Linotype" w:hAnsi="Palatino Linotype"/>
          <w:sz w:val="22"/>
          <w:szCs w:val="22"/>
          <w:lang w:val="nl-NL"/>
        </w:rPr>
      </w:pPr>
      <w:r w:rsidRPr="004B1939">
        <w:rPr>
          <w:rFonts w:ascii="Palatino Linotype" w:hAnsi="Palatino Linotype"/>
          <w:sz w:val="22"/>
          <w:szCs w:val="22"/>
          <w:lang w:val="nl-NL"/>
        </w:rPr>
        <w:t>bij een maandloon: de geldswaarde van het loon per maand vermenigvuldigd met 3 en gedeeld door 78;</w:t>
      </w:r>
    </w:p>
    <w:p w:rsidR="00576AD0" w:rsidRDefault="00576AD0" w:rsidP="004B1939">
      <w:pPr>
        <w:suppressAutoHyphens/>
        <w:jc w:val="both"/>
        <w:rPr>
          <w:rFonts w:ascii="Palatino Linotype" w:hAnsi="Palatino Linotype"/>
          <w:sz w:val="22"/>
          <w:szCs w:val="22"/>
          <w:lang w:val="nl-NL"/>
        </w:rPr>
      </w:pPr>
    </w:p>
    <w:p w:rsidR="00576AD0" w:rsidRDefault="00576AD0" w:rsidP="004B1939">
      <w:pPr>
        <w:suppressAutoHyphens/>
        <w:jc w:val="both"/>
        <w:rPr>
          <w:rFonts w:ascii="Palatino Linotype" w:hAnsi="Palatino Linotype"/>
          <w:sz w:val="22"/>
          <w:szCs w:val="22"/>
          <w:lang w:val="nl-NL"/>
        </w:rPr>
      </w:pPr>
    </w:p>
    <w:p w:rsidR="004B1939" w:rsidRPr="004B1939" w:rsidRDefault="004B1939" w:rsidP="004B1939">
      <w:pPr>
        <w:suppressAutoHyphens/>
        <w:jc w:val="both"/>
        <w:rPr>
          <w:rFonts w:ascii="Palatino Linotype" w:hAnsi="Palatino Linotype"/>
          <w:sz w:val="22"/>
          <w:szCs w:val="22"/>
          <w:lang w:val="nl-NL"/>
        </w:rPr>
      </w:pPr>
      <w:r w:rsidRPr="004B1939">
        <w:rPr>
          <w:rFonts w:ascii="Palatino Linotype" w:hAnsi="Palatino Linotype"/>
          <w:sz w:val="22"/>
          <w:szCs w:val="22"/>
          <w:lang w:val="nl-NL"/>
        </w:rPr>
        <w:lastRenderedPageBreak/>
        <w:t>dagloon van de werknemer voor</w:t>
      </w:r>
    </w:p>
    <w:p w:rsidR="004B1939" w:rsidRPr="004B1939" w:rsidRDefault="004B1939" w:rsidP="004B1939">
      <w:pPr>
        <w:tabs>
          <w:tab w:val="left" w:pos="3240"/>
        </w:tabs>
        <w:suppressAutoHyphens/>
        <w:ind w:left="3600" w:hanging="3600"/>
        <w:jc w:val="both"/>
        <w:rPr>
          <w:rFonts w:ascii="Palatino Linotype" w:hAnsi="Palatino Linotype"/>
          <w:sz w:val="22"/>
          <w:szCs w:val="22"/>
          <w:lang w:val="nl-NL"/>
        </w:rPr>
      </w:pPr>
      <w:r w:rsidRPr="004B1939">
        <w:rPr>
          <w:rFonts w:ascii="Palatino Linotype" w:hAnsi="Palatino Linotype"/>
          <w:sz w:val="22"/>
          <w:szCs w:val="22"/>
          <w:lang w:val="nl-NL"/>
        </w:rPr>
        <w:t xml:space="preserve">wie een 5-daagse werkweek </w:t>
      </w:r>
    </w:p>
    <w:p w:rsidR="004B1939" w:rsidRPr="004B1939" w:rsidRDefault="004B1939" w:rsidP="004B1939">
      <w:pPr>
        <w:tabs>
          <w:tab w:val="left" w:pos="3240"/>
        </w:tabs>
        <w:suppressAutoHyphens/>
        <w:ind w:left="3600" w:hanging="3600"/>
        <w:jc w:val="both"/>
        <w:rPr>
          <w:rFonts w:ascii="Palatino Linotype" w:hAnsi="Palatino Linotype"/>
          <w:sz w:val="22"/>
          <w:szCs w:val="22"/>
          <w:lang w:val="nl-NL"/>
        </w:rPr>
      </w:pPr>
      <w:r w:rsidRPr="004B1939">
        <w:rPr>
          <w:rFonts w:ascii="Palatino Linotype" w:hAnsi="Palatino Linotype"/>
          <w:sz w:val="22"/>
          <w:szCs w:val="22"/>
          <w:lang w:val="nl-NL"/>
        </w:rPr>
        <w:t>geldt</w:t>
      </w:r>
      <w:r w:rsidRPr="004B1939">
        <w:rPr>
          <w:rFonts w:ascii="Palatino Linotype" w:hAnsi="Palatino Linotype"/>
          <w:sz w:val="22"/>
          <w:szCs w:val="22"/>
          <w:lang w:val="nl-NL"/>
        </w:rPr>
        <w:tab/>
        <w:t xml:space="preserve">: </w:t>
      </w:r>
      <w:r w:rsidRPr="004B1939">
        <w:rPr>
          <w:rFonts w:ascii="Palatino Linotype" w:hAnsi="Palatino Linotype"/>
          <w:sz w:val="22"/>
          <w:szCs w:val="22"/>
          <w:lang w:val="nl-NL"/>
        </w:rPr>
        <w:tab/>
        <w:t>bij een uurloon: de geldswaarde van het loon per uur, vermenigvuldigd met het aantal werkuren per week van de betrokken werknemer, het verkregen product gedeeld door 5;</w:t>
      </w:r>
    </w:p>
    <w:p w:rsidR="004B1939" w:rsidRPr="004B1939" w:rsidRDefault="004B1939" w:rsidP="004B1939">
      <w:pPr>
        <w:suppressAutoHyphens/>
        <w:ind w:left="3600"/>
        <w:jc w:val="both"/>
        <w:rPr>
          <w:rFonts w:ascii="Palatino Linotype" w:hAnsi="Palatino Linotype"/>
          <w:sz w:val="22"/>
          <w:szCs w:val="22"/>
          <w:lang w:val="nl-NL"/>
        </w:rPr>
      </w:pPr>
      <w:r w:rsidRPr="004B1939">
        <w:rPr>
          <w:rFonts w:ascii="Palatino Linotype" w:hAnsi="Palatino Linotype"/>
          <w:sz w:val="22"/>
          <w:szCs w:val="22"/>
          <w:lang w:val="nl-NL"/>
        </w:rPr>
        <w:t xml:space="preserve">bij een weekloon: de geldswaarde van het loon per week gedeeld door 5; </w:t>
      </w:r>
    </w:p>
    <w:p w:rsidR="004B1939" w:rsidRPr="004B1939" w:rsidRDefault="004B1939" w:rsidP="004B1939">
      <w:pPr>
        <w:suppressAutoHyphens/>
        <w:ind w:left="3600"/>
        <w:jc w:val="both"/>
        <w:rPr>
          <w:rFonts w:ascii="Palatino Linotype" w:hAnsi="Palatino Linotype"/>
          <w:sz w:val="22"/>
          <w:szCs w:val="22"/>
          <w:lang w:val="nl-NL"/>
        </w:rPr>
      </w:pPr>
      <w:r w:rsidRPr="004B1939">
        <w:rPr>
          <w:rFonts w:ascii="Palatino Linotype" w:hAnsi="Palatino Linotype"/>
          <w:sz w:val="22"/>
          <w:szCs w:val="22"/>
          <w:lang w:val="nl-NL"/>
        </w:rPr>
        <w:t>bij een maandloon: de geldswaarde van het loon per maand vermenigvuldigd met 3 en gedeeld door 65;</w:t>
      </w:r>
    </w:p>
    <w:p w:rsidR="004B1939" w:rsidRDefault="004B1939" w:rsidP="004B1939">
      <w:pPr>
        <w:tabs>
          <w:tab w:val="left" w:pos="3240"/>
        </w:tabs>
        <w:suppressAutoHyphens/>
        <w:jc w:val="both"/>
        <w:rPr>
          <w:rFonts w:ascii="Palatino Linotype" w:hAnsi="Palatino Linotype"/>
          <w:sz w:val="22"/>
          <w:szCs w:val="22"/>
        </w:rPr>
      </w:pPr>
      <w:r w:rsidRPr="00576AD0">
        <w:rPr>
          <w:rFonts w:ascii="Palatino Linotype" w:hAnsi="Palatino Linotype"/>
          <w:sz w:val="22"/>
          <w:szCs w:val="22"/>
          <w:lang w:val="nl-NL"/>
        </w:rPr>
        <w:t>inkomen</w:t>
      </w:r>
      <w:r>
        <w:rPr>
          <w:rFonts w:ascii="Palatino Linotype" w:hAnsi="Palatino Linotype"/>
          <w:sz w:val="22"/>
          <w:szCs w:val="22"/>
        </w:rPr>
        <w:tab/>
      </w:r>
      <w:r w:rsidRPr="005E09E2">
        <w:rPr>
          <w:rFonts w:ascii="Palatino Linotype" w:hAnsi="Palatino Linotype"/>
          <w:sz w:val="22"/>
          <w:szCs w:val="22"/>
        </w:rPr>
        <w:t>:</w:t>
      </w:r>
      <w:r>
        <w:rPr>
          <w:rFonts w:ascii="Palatino Linotype" w:hAnsi="Palatino Linotype"/>
          <w:sz w:val="22"/>
          <w:szCs w:val="22"/>
        </w:rPr>
        <w:tab/>
        <w:t>(vervallen)</w:t>
      </w:r>
    </w:p>
    <w:p w:rsidR="004B1939" w:rsidRDefault="004B1939" w:rsidP="004B1939">
      <w:pPr>
        <w:suppressAutoHyphens/>
        <w:jc w:val="both"/>
        <w:rPr>
          <w:rFonts w:ascii="Palatino Linotype" w:hAnsi="Palatino Linotype"/>
          <w:sz w:val="22"/>
          <w:szCs w:val="22"/>
        </w:rPr>
      </w:pPr>
    </w:p>
    <w:p w:rsidR="004B1939" w:rsidRDefault="004B1939" w:rsidP="004B1939">
      <w:pPr>
        <w:suppressAutoHyphens/>
        <w:jc w:val="center"/>
        <w:rPr>
          <w:rFonts w:ascii="Palatino Linotype" w:hAnsi="Palatino Linotype"/>
          <w:sz w:val="22"/>
          <w:szCs w:val="22"/>
        </w:rPr>
      </w:pPr>
      <w:r>
        <w:rPr>
          <w:rFonts w:ascii="Palatino Linotype" w:hAnsi="Palatino Linotype"/>
          <w:sz w:val="22"/>
          <w:szCs w:val="22"/>
        </w:rPr>
        <w:t>Artikel 1a</w:t>
      </w:r>
    </w:p>
    <w:p w:rsidR="004B1939" w:rsidRDefault="004B1939" w:rsidP="004B1939">
      <w:pPr>
        <w:suppressAutoHyphens/>
        <w:rPr>
          <w:rFonts w:ascii="Palatino Linotype" w:hAnsi="Palatino Linotype"/>
          <w:sz w:val="22"/>
          <w:szCs w:val="22"/>
        </w:rPr>
      </w:pPr>
    </w:p>
    <w:p w:rsidR="004B1939" w:rsidRDefault="004B1939" w:rsidP="003C3529">
      <w:pPr>
        <w:pStyle w:val="ListParagraph"/>
        <w:widowControl w:val="0"/>
        <w:numPr>
          <w:ilvl w:val="0"/>
          <w:numId w:val="18"/>
        </w:numPr>
        <w:suppressAutoHyphens/>
        <w:ind w:left="360"/>
        <w:jc w:val="both"/>
        <w:rPr>
          <w:rFonts w:ascii="Palatino Linotype" w:hAnsi="Palatino Linotype"/>
          <w:sz w:val="22"/>
          <w:szCs w:val="22"/>
        </w:rPr>
      </w:pPr>
      <w:r>
        <w:rPr>
          <w:rFonts w:ascii="Palatino Linotype" w:hAnsi="Palatino Linotype"/>
          <w:sz w:val="22"/>
          <w:szCs w:val="22"/>
        </w:rPr>
        <w:t>Voor de vaststelling of een werknemer aangemerkt wordt als werknemer in de zin van artikel 1 wordt tot het einde van een kalenderjaar geen rekening gehouden met wijzigingen van het loon, welke tijdens de duur van het dienstverband onderscheidenlijk van de verrichting van het aangenomen werk na 1 november van het voorafgaande kalenderjaar plaatsvinden of hebben plaatsgevonden.</w:t>
      </w:r>
    </w:p>
    <w:p w:rsidR="004B1939" w:rsidRDefault="004B1939" w:rsidP="003C3529">
      <w:pPr>
        <w:pStyle w:val="ListParagraph"/>
        <w:widowControl w:val="0"/>
        <w:numPr>
          <w:ilvl w:val="0"/>
          <w:numId w:val="18"/>
        </w:numPr>
        <w:suppressAutoHyphens/>
        <w:ind w:left="360"/>
        <w:jc w:val="both"/>
        <w:rPr>
          <w:rFonts w:ascii="Palatino Linotype" w:hAnsi="Palatino Linotype"/>
          <w:sz w:val="22"/>
          <w:szCs w:val="22"/>
        </w:rPr>
      </w:pPr>
      <w:r>
        <w:rPr>
          <w:rFonts w:ascii="Palatino Linotype" w:hAnsi="Palatino Linotype"/>
          <w:sz w:val="22"/>
          <w:szCs w:val="22"/>
        </w:rPr>
        <w:t>In afwijking van het eerste lid wordt, ingeval de werknemer ten gevolge van een wijziging van werkgever na 1 november van het voorafgaande kalenderjaar een dagloon geniet hoger dan het dagloon, genoemd in artikel 1, onder “werknemer” voor een 6-daagse onderscheidenlijk voor een 5-daagse werkweek, voor de vaststelling of deze werknemer aangemerkt wordt als werknemer in de zin van artikel 1, uitgegaan van het bij de nieuwe werkgever genoten dagloon.</w:t>
      </w:r>
    </w:p>
    <w:p w:rsidR="004B1939" w:rsidRPr="004B1939" w:rsidRDefault="004B1939" w:rsidP="004B1939">
      <w:pPr>
        <w:suppressAutoHyphens/>
        <w:spacing w:line="200" w:lineRule="exact"/>
        <w:jc w:val="both"/>
        <w:rPr>
          <w:rFonts w:ascii="Palatino Linotype" w:hAnsi="Palatino Linotype"/>
          <w:sz w:val="22"/>
          <w:szCs w:val="22"/>
          <w:lang w:val="nl-NL"/>
        </w:rPr>
      </w:pPr>
    </w:p>
    <w:p w:rsidR="004B1939" w:rsidRPr="004B1939" w:rsidRDefault="004B1939" w:rsidP="004B1939">
      <w:pPr>
        <w:suppressAutoHyphens/>
        <w:jc w:val="center"/>
        <w:rPr>
          <w:rFonts w:ascii="Palatino Linotype" w:hAnsi="Palatino Linotype"/>
          <w:sz w:val="22"/>
          <w:szCs w:val="22"/>
          <w:lang w:val="nl-NL"/>
        </w:rPr>
      </w:pPr>
      <w:r w:rsidRPr="004B1939">
        <w:rPr>
          <w:rFonts w:ascii="Palatino Linotype" w:hAnsi="Palatino Linotype"/>
          <w:sz w:val="22"/>
          <w:szCs w:val="22"/>
          <w:lang w:val="nl-NL"/>
        </w:rPr>
        <w:t>Artikel 1b</w:t>
      </w:r>
    </w:p>
    <w:p w:rsidR="004B1939" w:rsidRPr="004B1939" w:rsidRDefault="004B1939" w:rsidP="004B1939">
      <w:pPr>
        <w:suppressAutoHyphens/>
        <w:spacing w:line="200" w:lineRule="exact"/>
        <w:rPr>
          <w:rFonts w:ascii="Palatino Linotype" w:hAnsi="Palatino Linotype"/>
          <w:sz w:val="22"/>
          <w:szCs w:val="22"/>
          <w:lang w:val="nl-NL"/>
        </w:rPr>
      </w:pPr>
    </w:p>
    <w:p w:rsidR="004B1939" w:rsidRPr="004B1939" w:rsidRDefault="004B1939" w:rsidP="004B1939">
      <w:pPr>
        <w:suppressAutoHyphens/>
        <w:jc w:val="both"/>
        <w:rPr>
          <w:rFonts w:ascii="Palatino Linotype" w:hAnsi="Palatino Linotype"/>
          <w:sz w:val="22"/>
          <w:szCs w:val="22"/>
          <w:lang w:val="nl-NL"/>
        </w:rPr>
      </w:pPr>
      <w:r w:rsidRPr="004B1939">
        <w:rPr>
          <w:rFonts w:ascii="Palatino Linotype" w:hAnsi="Palatino Linotype"/>
          <w:sz w:val="22"/>
          <w:szCs w:val="22"/>
          <w:lang w:val="nl-NL"/>
        </w:rPr>
        <w:t>De bedragen, genoemd in artikel 1 onder “werknemer”, kunnen bij landsbesluit, houdende algemene maatregelen, worden aangepast aan de ontwikkeling van de prijsindexcijfers van de gezinsconsumptie. De aanpassing heeft plaats met ingang van de eerste dag van enig kalenderjaar op basis van de stijging welke het prijsindexcijfer voor de maand augustus daaraan voorafgaande aangeeft ten opzichte van het prijsindexcijfer voor de maand augustus van het voorafgaande jaar.</w:t>
      </w:r>
    </w:p>
    <w:p w:rsidR="004B1939" w:rsidRPr="004B1939" w:rsidRDefault="004B1939" w:rsidP="004B1939">
      <w:pPr>
        <w:suppressAutoHyphens/>
        <w:spacing w:line="200" w:lineRule="exact"/>
        <w:jc w:val="both"/>
        <w:rPr>
          <w:rFonts w:ascii="Palatino Linotype" w:hAnsi="Palatino Linotype"/>
          <w:sz w:val="22"/>
          <w:szCs w:val="22"/>
          <w:lang w:val="nl-NL"/>
        </w:rPr>
      </w:pPr>
    </w:p>
    <w:p w:rsidR="004B1939" w:rsidRPr="004B1939" w:rsidRDefault="004B1939" w:rsidP="004B1939">
      <w:pPr>
        <w:suppressAutoHyphens/>
        <w:jc w:val="center"/>
        <w:rPr>
          <w:rFonts w:ascii="Palatino Linotype" w:hAnsi="Palatino Linotype"/>
          <w:sz w:val="22"/>
          <w:szCs w:val="22"/>
          <w:lang w:val="nl-NL"/>
        </w:rPr>
      </w:pPr>
      <w:r w:rsidRPr="004B1939">
        <w:rPr>
          <w:rFonts w:ascii="Palatino Linotype" w:hAnsi="Palatino Linotype"/>
          <w:sz w:val="22"/>
          <w:szCs w:val="22"/>
          <w:lang w:val="nl-NL"/>
        </w:rPr>
        <w:t>Artikel 1c</w:t>
      </w:r>
    </w:p>
    <w:p w:rsidR="004B1939" w:rsidRPr="004B1939" w:rsidRDefault="004B1939" w:rsidP="004B1939">
      <w:pPr>
        <w:suppressAutoHyphens/>
        <w:jc w:val="center"/>
        <w:rPr>
          <w:rFonts w:ascii="Palatino Linotype" w:hAnsi="Palatino Linotype"/>
          <w:sz w:val="22"/>
          <w:szCs w:val="22"/>
          <w:lang w:val="nl-NL"/>
        </w:rPr>
      </w:pPr>
      <w:r w:rsidRPr="004B1939">
        <w:rPr>
          <w:rFonts w:ascii="Palatino Linotype" w:hAnsi="Palatino Linotype"/>
          <w:sz w:val="22"/>
          <w:szCs w:val="22"/>
          <w:lang w:val="nl-NL"/>
        </w:rPr>
        <w:t>(vervallen)</w:t>
      </w:r>
    </w:p>
    <w:p w:rsidR="004B1939" w:rsidRPr="004B1939" w:rsidRDefault="004B1939" w:rsidP="004B1939">
      <w:pPr>
        <w:suppressAutoHyphens/>
        <w:spacing w:line="200" w:lineRule="exact"/>
        <w:jc w:val="both"/>
        <w:rPr>
          <w:rFonts w:ascii="Palatino Linotype" w:hAnsi="Palatino Linotype"/>
          <w:sz w:val="22"/>
          <w:szCs w:val="22"/>
          <w:lang w:val="nl-NL"/>
        </w:rPr>
      </w:pPr>
    </w:p>
    <w:p w:rsidR="004B1939" w:rsidRPr="004B1939" w:rsidRDefault="004B1939" w:rsidP="004B1939">
      <w:pPr>
        <w:suppressAutoHyphens/>
        <w:jc w:val="center"/>
        <w:rPr>
          <w:rFonts w:ascii="Palatino Linotype" w:hAnsi="Palatino Linotype"/>
          <w:sz w:val="22"/>
          <w:szCs w:val="22"/>
          <w:lang w:val="nl-NL"/>
        </w:rPr>
      </w:pPr>
      <w:r w:rsidRPr="004B1939">
        <w:rPr>
          <w:rFonts w:ascii="Palatino Linotype" w:hAnsi="Palatino Linotype"/>
          <w:sz w:val="22"/>
          <w:szCs w:val="22"/>
          <w:lang w:val="nl-NL"/>
        </w:rPr>
        <w:t>Vaststelling van het dagloon</w:t>
      </w:r>
    </w:p>
    <w:p w:rsidR="004B1939" w:rsidRPr="004B1939" w:rsidRDefault="004B1939" w:rsidP="004B1939">
      <w:pPr>
        <w:suppressAutoHyphens/>
        <w:spacing w:line="200" w:lineRule="exact"/>
        <w:rPr>
          <w:rFonts w:ascii="Palatino Linotype" w:hAnsi="Palatino Linotype"/>
          <w:sz w:val="22"/>
          <w:szCs w:val="22"/>
          <w:lang w:val="nl-NL"/>
        </w:rPr>
      </w:pPr>
    </w:p>
    <w:p w:rsidR="004B1939" w:rsidRDefault="004B1939" w:rsidP="004B1939">
      <w:pPr>
        <w:suppressAutoHyphens/>
        <w:jc w:val="center"/>
        <w:rPr>
          <w:rFonts w:ascii="Palatino Linotype" w:hAnsi="Palatino Linotype"/>
          <w:sz w:val="22"/>
          <w:szCs w:val="22"/>
        </w:rPr>
      </w:pPr>
      <w:r w:rsidRPr="00D0154F">
        <w:rPr>
          <w:rFonts w:ascii="Palatino Linotype" w:hAnsi="Palatino Linotype"/>
          <w:sz w:val="22"/>
          <w:szCs w:val="22"/>
        </w:rPr>
        <w:t>Artikel 2</w:t>
      </w:r>
    </w:p>
    <w:p w:rsidR="004B1939" w:rsidRPr="00D0154F" w:rsidRDefault="004B1939" w:rsidP="004B1939">
      <w:pPr>
        <w:suppressAutoHyphens/>
        <w:spacing w:line="200" w:lineRule="exact"/>
        <w:rPr>
          <w:rFonts w:ascii="Palatino Linotype" w:hAnsi="Palatino Linotype"/>
          <w:sz w:val="22"/>
          <w:szCs w:val="22"/>
        </w:rPr>
      </w:pPr>
    </w:p>
    <w:p w:rsidR="00576AD0" w:rsidRDefault="004B1939" w:rsidP="003C3529">
      <w:pPr>
        <w:pStyle w:val="ListParagraph"/>
        <w:widowControl w:val="0"/>
        <w:numPr>
          <w:ilvl w:val="0"/>
          <w:numId w:val="4"/>
        </w:numPr>
        <w:suppressAutoHyphens/>
        <w:ind w:left="360"/>
        <w:jc w:val="both"/>
        <w:rPr>
          <w:rFonts w:ascii="Palatino Linotype" w:hAnsi="Palatino Linotype"/>
          <w:sz w:val="22"/>
          <w:szCs w:val="22"/>
        </w:rPr>
      </w:pPr>
      <w:r w:rsidRPr="00901EFE">
        <w:rPr>
          <w:rFonts w:ascii="Palatino Linotype" w:hAnsi="Palatino Linotype"/>
          <w:sz w:val="22"/>
          <w:szCs w:val="22"/>
        </w:rPr>
        <w:t xml:space="preserve">Werkgever en </w:t>
      </w:r>
      <w:r>
        <w:rPr>
          <w:rFonts w:ascii="Palatino Linotype" w:hAnsi="Palatino Linotype"/>
          <w:sz w:val="22"/>
          <w:szCs w:val="22"/>
        </w:rPr>
        <w:t>werknemer</w:t>
      </w:r>
      <w:r w:rsidRPr="00901EFE">
        <w:rPr>
          <w:rFonts w:ascii="Palatino Linotype" w:hAnsi="Palatino Linotype"/>
          <w:sz w:val="22"/>
          <w:szCs w:val="22"/>
        </w:rPr>
        <w:t xml:space="preserve"> stellen bij de aanvang van </w:t>
      </w:r>
      <w:r>
        <w:rPr>
          <w:rFonts w:ascii="Palatino Linotype" w:hAnsi="Palatino Linotype"/>
          <w:sz w:val="22"/>
          <w:szCs w:val="22"/>
        </w:rPr>
        <w:t>het dienstverband onderscheidenlijk de aanvang van de werkzaamheden</w:t>
      </w:r>
      <w:r w:rsidRPr="00901EFE">
        <w:rPr>
          <w:rFonts w:ascii="Palatino Linotype" w:hAnsi="Palatino Linotype"/>
          <w:sz w:val="22"/>
          <w:szCs w:val="22"/>
        </w:rPr>
        <w:t xml:space="preserve"> en telkens wanneer het loon gewijzigd wordt, het dagloon vast met inachtneming van het daaromtrent in artikel 1 bepaalde.</w:t>
      </w:r>
    </w:p>
    <w:p w:rsidR="00576AD0" w:rsidRDefault="00576AD0" w:rsidP="00576AD0">
      <w:pPr>
        <w:rPr>
          <w:snapToGrid/>
          <w:lang w:val="nl-NL"/>
        </w:rPr>
      </w:pPr>
      <w:r w:rsidRPr="00EB6298">
        <w:rPr>
          <w:lang w:val="nl-NL"/>
        </w:rPr>
        <w:br w:type="page"/>
      </w:r>
    </w:p>
    <w:p w:rsidR="004B1939" w:rsidRPr="00901EFE" w:rsidRDefault="004B1939" w:rsidP="003C3529">
      <w:pPr>
        <w:pStyle w:val="ListParagraph"/>
        <w:widowControl w:val="0"/>
        <w:numPr>
          <w:ilvl w:val="0"/>
          <w:numId w:val="4"/>
        </w:numPr>
        <w:suppressAutoHyphens/>
        <w:ind w:left="360"/>
        <w:jc w:val="both"/>
        <w:rPr>
          <w:rFonts w:ascii="Palatino Linotype" w:hAnsi="Palatino Linotype"/>
          <w:sz w:val="22"/>
          <w:szCs w:val="22"/>
        </w:rPr>
      </w:pPr>
      <w:r w:rsidRPr="00901EFE">
        <w:rPr>
          <w:rFonts w:ascii="Palatino Linotype" w:hAnsi="Palatino Linotype"/>
          <w:sz w:val="22"/>
          <w:szCs w:val="22"/>
        </w:rPr>
        <w:lastRenderedPageBreak/>
        <w:t>Indien het loon geheel of gedeeltelijk bestaat uit huis</w:t>
      </w:r>
      <w:r>
        <w:rPr>
          <w:rFonts w:ascii="Palatino Linotype" w:hAnsi="Palatino Linotype"/>
          <w:sz w:val="22"/>
          <w:szCs w:val="22"/>
        </w:rPr>
        <w:t>vesting, v</w:t>
      </w:r>
      <w:r w:rsidRPr="00901EFE">
        <w:rPr>
          <w:rFonts w:ascii="Palatino Linotype" w:hAnsi="Palatino Linotype"/>
          <w:sz w:val="22"/>
          <w:szCs w:val="22"/>
        </w:rPr>
        <w:t xml:space="preserve">erstrekkingen in natura, onderricht of geldelijke uitkeringen waarvan de grootte niet bij voorbaat vaststaat zoals provisie, commissie, tantième, fooien, vergoedingen voor aangenomen werk e.d., bepalen werkgever en </w:t>
      </w:r>
      <w:r>
        <w:rPr>
          <w:rFonts w:ascii="Palatino Linotype" w:hAnsi="Palatino Linotype"/>
          <w:sz w:val="22"/>
          <w:szCs w:val="22"/>
        </w:rPr>
        <w:t>werknemer</w:t>
      </w:r>
      <w:r w:rsidRPr="00901EFE">
        <w:rPr>
          <w:rFonts w:ascii="Palatino Linotype" w:hAnsi="Palatino Linotype"/>
          <w:sz w:val="22"/>
          <w:szCs w:val="22"/>
        </w:rPr>
        <w:t xml:space="preserve"> ter vaststelling van het dagloon de gemiddelde geldswaarde daarvan.</w:t>
      </w:r>
    </w:p>
    <w:p w:rsidR="004B1939" w:rsidRPr="00901EFE" w:rsidRDefault="004B1939" w:rsidP="003C3529">
      <w:pPr>
        <w:pStyle w:val="ListParagraph"/>
        <w:widowControl w:val="0"/>
        <w:numPr>
          <w:ilvl w:val="0"/>
          <w:numId w:val="4"/>
        </w:numPr>
        <w:suppressAutoHyphens/>
        <w:ind w:left="360"/>
        <w:jc w:val="both"/>
        <w:rPr>
          <w:rFonts w:ascii="Palatino Linotype" w:hAnsi="Palatino Linotype"/>
          <w:sz w:val="22"/>
          <w:szCs w:val="22"/>
        </w:rPr>
      </w:pPr>
      <w:r w:rsidRPr="00901EFE">
        <w:rPr>
          <w:rFonts w:ascii="Palatino Linotype" w:hAnsi="Palatino Linotype"/>
          <w:sz w:val="22"/>
          <w:szCs w:val="22"/>
        </w:rPr>
        <w:t xml:space="preserve">Indien het aantal werkuren per week, in het geval een uurloon wordt betaald, niet bij voorbaat vaststaat, bepalen werkgever en </w:t>
      </w:r>
      <w:r>
        <w:rPr>
          <w:rFonts w:ascii="Palatino Linotype" w:hAnsi="Palatino Linotype"/>
          <w:sz w:val="22"/>
          <w:szCs w:val="22"/>
        </w:rPr>
        <w:t>werknemer</w:t>
      </w:r>
      <w:r w:rsidRPr="00901EFE">
        <w:rPr>
          <w:rFonts w:ascii="Palatino Linotype" w:hAnsi="Palatino Linotype"/>
          <w:sz w:val="22"/>
          <w:szCs w:val="22"/>
        </w:rPr>
        <w:t xml:space="preserve"> ter vaststelling van het dagloon het te verwachten gemiddeld aantal werkuren per week.</w:t>
      </w:r>
    </w:p>
    <w:p w:rsidR="004B1939" w:rsidRPr="00901EFE" w:rsidRDefault="004B1939" w:rsidP="003C3529">
      <w:pPr>
        <w:pStyle w:val="ListParagraph"/>
        <w:widowControl w:val="0"/>
        <w:numPr>
          <w:ilvl w:val="0"/>
          <w:numId w:val="4"/>
        </w:numPr>
        <w:suppressAutoHyphens/>
        <w:ind w:left="360"/>
        <w:jc w:val="both"/>
        <w:rPr>
          <w:rFonts w:ascii="Palatino Linotype" w:hAnsi="Palatino Linotype"/>
          <w:sz w:val="22"/>
          <w:szCs w:val="22"/>
        </w:rPr>
      </w:pPr>
      <w:r w:rsidRPr="00901EFE">
        <w:rPr>
          <w:rFonts w:ascii="Palatino Linotype" w:hAnsi="Palatino Linotype"/>
          <w:sz w:val="22"/>
          <w:szCs w:val="22"/>
        </w:rPr>
        <w:t>De</w:t>
      </w:r>
      <w:r>
        <w:rPr>
          <w:rFonts w:ascii="Palatino Linotype" w:hAnsi="Palatino Linotype"/>
          <w:sz w:val="22"/>
          <w:szCs w:val="22"/>
        </w:rPr>
        <w:t xml:space="preserve"> Bank</w:t>
      </w:r>
      <w:r w:rsidRPr="00901EFE">
        <w:rPr>
          <w:rFonts w:ascii="Palatino Linotype" w:hAnsi="Palatino Linotype"/>
          <w:sz w:val="22"/>
          <w:szCs w:val="22"/>
        </w:rPr>
        <w:t xml:space="preserve"> kan al dan niet op verzoek van werkgever of </w:t>
      </w:r>
      <w:r>
        <w:rPr>
          <w:rFonts w:ascii="Palatino Linotype" w:hAnsi="Palatino Linotype"/>
          <w:sz w:val="22"/>
          <w:szCs w:val="22"/>
        </w:rPr>
        <w:t>werknemer</w:t>
      </w:r>
      <w:r w:rsidRPr="00901EFE">
        <w:rPr>
          <w:rFonts w:ascii="Palatino Linotype" w:hAnsi="Palatino Linotype"/>
          <w:sz w:val="22"/>
          <w:szCs w:val="22"/>
        </w:rPr>
        <w:t xml:space="preserve"> het dagloon vaststellen of het vastgestelde dagloon wijzigen. Zij brengt haar beslissing,</w:t>
      </w:r>
      <w:r>
        <w:rPr>
          <w:rFonts w:ascii="Palatino Linotype" w:hAnsi="Palatino Linotype"/>
          <w:sz w:val="22"/>
          <w:szCs w:val="22"/>
        </w:rPr>
        <w:t xml:space="preserve"> </w:t>
      </w:r>
      <w:r w:rsidRPr="00901EFE">
        <w:rPr>
          <w:rFonts w:ascii="Palatino Linotype" w:hAnsi="Palatino Linotype"/>
          <w:sz w:val="22"/>
          <w:szCs w:val="22"/>
        </w:rPr>
        <w:t xml:space="preserve">welke in de plaats treedt van de beslissing van werkgever en </w:t>
      </w:r>
      <w:r>
        <w:rPr>
          <w:rFonts w:ascii="Palatino Linotype" w:hAnsi="Palatino Linotype"/>
          <w:sz w:val="22"/>
          <w:szCs w:val="22"/>
        </w:rPr>
        <w:t>werknemer</w:t>
      </w:r>
      <w:r w:rsidRPr="00901EFE">
        <w:rPr>
          <w:rFonts w:ascii="Palatino Linotype" w:hAnsi="Palatino Linotype"/>
          <w:sz w:val="22"/>
          <w:szCs w:val="22"/>
        </w:rPr>
        <w:t xml:space="preserve">, schriftelijk en met redenen omkleed ter kennis van de werkgever en de </w:t>
      </w:r>
      <w:r>
        <w:rPr>
          <w:rFonts w:ascii="Palatino Linotype" w:hAnsi="Palatino Linotype"/>
          <w:sz w:val="22"/>
          <w:szCs w:val="22"/>
        </w:rPr>
        <w:t>werknemer</w:t>
      </w:r>
      <w:r w:rsidRPr="00901EFE">
        <w:rPr>
          <w:rFonts w:ascii="Palatino Linotype" w:hAnsi="Palatino Linotype"/>
          <w:sz w:val="22"/>
          <w:szCs w:val="22"/>
        </w:rPr>
        <w:t xml:space="preserve">. </w:t>
      </w:r>
    </w:p>
    <w:p w:rsidR="004B1939" w:rsidRPr="00901EFE" w:rsidRDefault="004B1939" w:rsidP="003C3529">
      <w:pPr>
        <w:pStyle w:val="ListParagraph"/>
        <w:widowControl w:val="0"/>
        <w:numPr>
          <w:ilvl w:val="0"/>
          <w:numId w:val="4"/>
        </w:numPr>
        <w:suppressAutoHyphens/>
        <w:ind w:left="360"/>
        <w:jc w:val="both"/>
        <w:rPr>
          <w:rFonts w:ascii="Palatino Linotype" w:hAnsi="Palatino Linotype"/>
          <w:sz w:val="22"/>
          <w:szCs w:val="22"/>
        </w:rPr>
      </w:pPr>
      <w:r w:rsidRPr="00901EFE">
        <w:rPr>
          <w:rFonts w:ascii="Palatino Linotype" w:hAnsi="Palatino Linotype"/>
          <w:sz w:val="22"/>
          <w:szCs w:val="22"/>
        </w:rPr>
        <w:t>Bij landsbesluit, houdende algemene maatregelen</w:t>
      </w:r>
      <w:r>
        <w:rPr>
          <w:rFonts w:ascii="Palatino Linotype" w:hAnsi="Palatino Linotype"/>
          <w:sz w:val="22"/>
          <w:szCs w:val="22"/>
        </w:rPr>
        <w:t>,</w:t>
      </w:r>
      <w:r w:rsidRPr="00901EFE">
        <w:rPr>
          <w:rFonts w:ascii="Palatino Linotype" w:hAnsi="Palatino Linotype"/>
          <w:sz w:val="22"/>
          <w:szCs w:val="22"/>
        </w:rPr>
        <w:t xml:space="preserve"> kunnen regel</w:t>
      </w:r>
      <w:r>
        <w:rPr>
          <w:rFonts w:ascii="Palatino Linotype" w:hAnsi="Palatino Linotype"/>
          <w:sz w:val="22"/>
          <w:szCs w:val="22"/>
        </w:rPr>
        <w:t>s</w:t>
      </w:r>
      <w:r w:rsidRPr="00901EFE">
        <w:rPr>
          <w:rFonts w:ascii="Palatino Linotype" w:hAnsi="Palatino Linotype"/>
          <w:sz w:val="22"/>
          <w:szCs w:val="22"/>
        </w:rPr>
        <w:t xml:space="preserve"> worden vastgesteld, welke bij de bepaling van de geldswaarde van het niet in geld genoten loon moeten worden in acht genomen.</w:t>
      </w:r>
    </w:p>
    <w:p w:rsidR="004B1939" w:rsidRPr="004B1939" w:rsidRDefault="004B1939" w:rsidP="004B1939">
      <w:pPr>
        <w:suppressAutoHyphens/>
        <w:spacing w:line="200" w:lineRule="exact"/>
        <w:jc w:val="both"/>
        <w:rPr>
          <w:rFonts w:ascii="Palatino Linotype" w:hAnsi="Palatino Linotype"/>
          <w:sz w:val="22"/>
          <w:szCs w:val="22"/>
          <w:lang w:val="nl-NL"/>
        </w:rPr>
      </w:pPr>
    </w:p>
    <w:p w:rsidR="004B1939" w:rsidRDefault="004B1939" w:rsidP="004B1939">
      <w:pPr>
        <w:suppressAutoHyphens/>
        <w:jc w:val="center"/>
        <w:rPr>
          <w:rFonts w:ascii="Palatino Linotype" w:hAnsi="Palatino Linotype"/>
          <w:sz w:val="22"/>
          <w:szCs w:val="22"/>
        </w:rPr>
      </w:pPr>
      <w:r w:rsidRPr="00576AD0">
        <w:rPr>
          <w:rFonts w:ascii="Palatino Linotype" w:hAnsi="Palatino Linotype"/>
          <w:sz w:val="22"/>
          <w:szCs w:val="22"/>
          <w:lang w:val="nl-NL"/>
        </w:rPr>
        <w:t>Tegemoetkoming</w:t>
      </w:r>
    </w:p>
    <w:p w:rsidR="004B1939" w:rsidRPr="00D0154F" w:rsidRDefault="004B1939" w:rsidP="004B1939">
      <w:pPr>
        <w:suppressAutoHyphens/>
        <w:spacing w:line="200" w:lineRule="exact"/>
        <w:rPr>
          <w:rFonts w:ascii="Palatino Linotype" w:hAnsi="Palatino Linotype"/>
          <w:sz w:val="22"/>
          <w:szCs w:val="22"/>
        </w:rPr>
      </w:pPr>
    </w:p>
    <w:p w:rsidR="004B1939" w:rsidRDefault="004B1939" w:rsidP="004B1939">
      <w:pPr>
        <w:suppressAutoHyphens/>
        <w:jc w:val="center"/>
        <w:rPr>
          <w:rFonts w:ascii="Palatino Linotype" w:hAnsi="Palatino Linotype"/>
          <w:sz w:val="22"/>
          <w:szCs w:val="22"/>
        </w:rPr>
      </w:pPr>
      <w:r w:rsidRPr="00D0154F">
        <w:rPr>
          <w:rFonts w:ascii="Palatino Linotype" w:hAnsi="Palatino Linotype"/>
          <w:sz w:val="22"/>
          <w:szCs w:val="22"/>
        </w:rPr>
        <w:t>Artikel 3</w:t>
      </w:r>
    </w:p>
    <w:p w:rsidR="004B1939" w:rsidRPr="00D0154F" w:rsidRDefault="004B1939" w:rsidP="004B1939">
      <w:pPr>
        <w:suppressAutoHyphens/>
        <w:spacing w:line="200" w:lineRule="exact"/>
        <w:rPr>
          <w:rFonts w:ascii="Palatino Linotype" w:hAnsi="Palatino Linotype"/>
          <w:sz w:val="22"/>
          <w:szCs w:val="22"/>
        </w:rPr>
      </w:pPr>
    </w:p>
    <w:p w:rsidR="004B1939" w:rsidRPr="00901EFE" w:rsidRDefault="004B1939" w:rsidP="003C3529">
      <w:pPr>
        <w:pStyle w:val="ListParagraph"/>
        <w:widowControl w:val="0"/>
        <w:numPr>
          <w:ilvl w:val="0"/>
          <w:numId w:val="5"/>
        </w:numPr>
        <w:suppressAutoHyphens/>
        <w:ind w:left="360"/>
        <w:jc w:val="both"/>
        <w:rPr>
          <w:rFonts w:ascii="Palatino Linotype" w:hAnsi="Palatino Linotype"/>
          <w:sz w:val="22"/>
          <w:szCs w:val="22"/>
        </w:rPr>
      </w:pPr>
      <w:r w:rsidRPr="00901EFE">
        <w:rPr>
          <w:rFonts w:ascii="Palatino Linotype" w:hAnsi="Palatino Linotype"/>
          <w:sz w:val="22"/>
          <w:szCs w:val="22"/>
        </w:rPr>
        <w:t xml:space="preserve">De </w:t>
      </w:r>
      <w:r>
        <w:rPr>
          <w:rFonts w:ascii="Palatino Linotype" w:hAnsi="Palatino Linotype"/>
          <w:sz w:val="22"/>
          <w:szCs w:val="22"/>
        </w:rPr>
        <w:t xml:space="preserve">werknemer </w:t>
      </w:r>
      <w:r w:rsidRPr="00901EFE">
        <w:rPr>
          <w:rFonts w:ascii="Palatino Linotype" w:hAnsi="Palatino Linotype"/>
          <w:sz w:val="22"/>
          <w:szCs w:val="22"/>
        </w:rPr>
        <w:t>heeft in</w:t>
      </w:r>
      <w:r>
        <w:rPr>
          <w:rFonts w:ascii="Palatino Linotype" w:hAnsi="Palatino Linotype"/>
          <w:sz w:val="22"/>
          <w:szCs w:val="22"/>
        </w:rPr>
        <w:t xml:space="preserve"> </w:t>
      </w:r>
      <w:r w:rsidRPr="00901EFE">
        <w:rPr>
          <w:rFonts w:ascii="Palatino Linotype" w:hAnsi="Palatino Linotype"/>
          <w:sz w:val="22"/>
          <w:szCs w:val="22"/>
        </w:rPr>
        <w:t>geval van ziekte krachtens de bepalingen van deze landsverordening tegenover de</w:t>
      </w:r>
      <w:r>
        <w:rPr>
          <w:rFonts w:ascii="Palatino Linotype" w:hAnsi="Palatino Linotype"/>
          <w:sz w:val="22"/>
          <w:szCs w:val="22"/>
        </w:rPr>
        <w:t xml:space="preserve"> Bank</w:t>
      </w:r>
      <w:r w:rsidRPr="00901EFE">
        <w:rPr>
          <w:rFonts w:ascii="Palatino Linotype" w:hAnsi="Palatino Linotype"/>
          <w:sz w:val="22"/>
          <w:szCs w:val="22"/>
        </w:rPr>
        <w:t xml:space="preserve"> recht op </w:t>
      </w:r>
      <w:r>
        <w:rPr>
          <w:rFonts w:ascii="Palatino Linotype" w:hAnsi="Palatino Linotype"/>
          <w:sz w:val="22"/>
          <w:szCs w:val="22"/>
        </w:rPr>
        <w:t>een uitkering in geld.</w:t>
      </w:r>
      <w:r w:rsidRPr="00572B0A">
        <w:rPr>
          <w:rFonts w:ascii="Palatino Linotype" w:hAnsi="Palatino Linotype"/>
          <w:sz w:val="22"/>
          <w:szCs w:val="22"/>
        </w:rPr>
        <w:t xml:space="preserve"> </w:t>
      </w:r>
    </w:p>
    <w:p w:rsidR="004B1939" w:rsidRPr="00901EFE" w:rsidRDefault="004B1939" w:rsidP="003C3529">
      <w:pPr>
        <w:pStyle w:val="ListParagraph"/>
        <w:widowControl w:val="0"/>
        <w:numPr>
          <w:ilvl w:val="0"/>
          <w:numId w:val="5"/>
        </w:numPr>
        <w:suppressAutoHyphens/>
        <w:ind w:left="360"/>
        <w:jc w:val="both"/>
        <w:rPr>
          <w:rFonts w:ascii="Palatino Linotype" w:hAnsi="Palatino Linotype"/>
          <w:sz w:val="22"/>
          <w:szCs w:val="22"/>
        </w:rPr>
      </w:pPr>
      <w:r w:rsidRPr="00901EFE">
        <w:rPr>
          <w:rFonts w:ascii="Palatino Linotype" w:hAnsi="Palatino Linotype"/>
          <w:sz w:val="22"/>
          <w:szCs w:val="22"/>
        </w:rPr>
        <w:t xml:space="preserve">Met ziekte worden gelijkgesteld zwangerschap en bevalling van de vrouwelijke </w:t>
      </w:r>
      <w:r>
        <w:rPr>
          <w:rFonts w:ascii="Palatino Linotype" w:hAnsi="Palatino Linotype"/>
          <w:sz w:val="22"/>
          <w:szCs w:val="22"/>
        </w:rPr>
        <w:t>verzekerde.</w:t>
      </w:r>
    </w:p>
    <w:p w:rsidR="004B1939" w:rsidRDefault="004B1939" w:rsidP="003C3529">
      <w:pPr>
        <w:pStyle w:val="ListParagraph"/>
        <w:widowControl w:val="0"/>
        <w:numPr>
          <w:ilvl w:val="0"/>
          <w:numId w:val="5"/>
        </w:numPr>
        <w:suppressAutoHyphens/>
        <w:ind w:left="360"/>
        <w:jc w:val="both"/>
        <w:rPr>
          <w:rFonts w:ascii="Palatino Linotype" w:hAnsi="Palatino Linotype"/>
          <w:sz w:val="22"/>
          <w:szCs w:val="22"/>
        </w:rPr>
      </w:pPr>
      <w:r w:rsidRPr="00901EFE">
        <w:rPr>
          <w:rFonts w:ascii="Palatino Linotype" w:hAnsi="Palatino Linotype"/>
          <w:sz w:val="22"/>
          <w:szCs w:val="22"/>
        </w:rPr>
        <w:t xml:space="preserve">Met ziekte wordt tevens gelijkgesteld lichamelijk letsel als gevolg van een ongeval, tenzij de </w:t>
      </w:r>
      <w:r>
        <w:rPr>
          <w:rFonts w:ascii="Palatino Linotype" w:hAnsi="Palatino Linotype"/>
          <w:sz w:val="22"/>
          <w:szCs w:val="22"/>
        </w:rPr>
        <w:t>werknemer</w:t>
      </w:r>
      <w:r w:rsidRPr="00901EFE">
        <w:rPr>
          <w:rFonts w:ascii="Palatino Linotype" w:hAnsi="Palatino Linotype"/>
          <w:sz w:val="22"/>
          <w:szCs w:val="22"/>
        </w:rPr>
        <w:t xml:space="preserve"> op grond daarvan rechten ontleent aan de Landsverordening Ongevallenverzekering.</w:t>
      </w:r>
      <w:r>
        <w:rPr>
          <w:rFonts w:ascii="Palatino Linotype" w:hAnsi="Palatino Linotype"/>
          <w:sz w:val="22"/>
          <w:szCs w:val="22"/>
        </w:rPr>
        <w:t xml:space="preserve"> </w:t>
      </w:r>
    </w:p>
    <w:p w:rsidR="004B1939" w:rsidRDefault="004B1939" w:rsidP="004B1939">
      <w:pPr>
        <w:pStyle w:val="ListParagraph"/>
        <w:suppressAutoHyphens/>
        <w:spacing w:line="200" w:lineRule="exact"/>
        <w:ind w:left="360"/>
        <w:jc w:val="both"/>
        <w:rPr>
          <w:rFonts w:ascii="Palatino Linotype" w:hAnsi="Palatino Linotype"/>
          <w:sz w:val="22"/>
          <w:szCs w:val="22"/>
        </w:rPr>
      </w:pPr>
    </w:p>
    <w:p w:rsidR="004B1939" w:rsidRDefault="004B1939" w:rsidP="004B1939">
      <w:pPr>
        <w:pStyle w:val="ListParagraph"/>
        <w:suppressAutoHyphens/>
        <w:ind w:left="0"/>
        <w:jc w:val="center"/>
        <w:rPr>
          <w:rFonts w:ascii="Palatino Linotype" w:hAnsi="Palatino Linotype"/>
          <w:sz w:val="22"/>
          <w:szCs w:val="22"/>
        </w:rPr>
      </w:pPr>
      <w:bookmarkStart w:id="0" w:name="_Hlk148440578"/>
      <w:r>
        <w:rPr>
          <w:rFonts w:ascii="Palatino Linotype" w:hAnsi="Palatino Linotype"/>
          <w:sz w:val="22"/>
          <w:szCs w:val="22"/>
        </w:rPr>
        <w:t>G</w:t>
      </w:r>
      <w:r w:rsidRPr="00034D85">
        <w:rPr>
          <w:rFonts w:ascii="Palatino Linotype" w:hAnsi="Palatino Linotype"/>
          <w:sz w:val="22"/>
          <w:szCs w:val="22"/>
        </w:rPr>
        <w:t>eneeskundige behandeling en verpleging</w:t>
      </w:r>
    </w:p>
    <w:p w:rsidR="004B1939" w:rsidRPr="00034D85" w:rsidRDefault="004B1939" w:rsidP="004B1939">
      <w:pPr>
        <w:pStyle w:val="ListParagraph"/>
        <w:suppressAutoHyphens/>
        <w:ind w:left="0"/>
        <w:jc w:val="center"/>
        <w:rPr>
          <w:rFonts w:ascii="Palatino Linotype" w:hAnsi="Palatino Linotype"/>
          <w:sz w:val="22"/>
          <w:szCs w:val="22"/>
        </w:rPr>
      </w:pPr>
      <w:r>
        <w:rPr>
          <w:rFonts w:ascii="Palatino Linotype" w:hAnsi="Palatino Linotype"/>
          <w:sz w:val="22"/>
          <w:szCs w:val="22"/>
        </w:rPr>
        <w:t>(vervallen)</w:t>
      </w:r>
    </w:p>
    <w:bookmarkEnd w:id="0"/>
    <w:p w:rsidR="004B1939" w:rsidRPr="004B1939" w:rsidRDefault="004B1939" w:rsidP="004B1939">
      <w:pPr>
        <w:suppressAutoHyphens/>
        <w:spacing w:line="200" w:lineRule="exact"/>
        <w:rPr>
          <w:rFonts w:ascii="Palatino Linotype" w:hAnsi="Palatino Linotype"/>
          <w:sz w:val="22"/>
          <w:szCs w:val="22"/>
          <w:lang w:val="nl-NL"/>
        </w:rPr>
      </w:pPr>
    </w:p>
    <w:p w:rsidR="004B1939" w:rsidRPr="004B1939" w:rsidRDefault="004B1939" w:rsidP="004B1939">
      <w:pPr>
        <w:suppressAutoHyphens/>
        <w:jc w:val="center"/>
        <w:rPr>
          <w:rFonts w:ascii="Palatino Linotype" w:hAnsi="Palatino Linotype"/>
          <w:sz w:val="22"/>
          <w:szCs w:val="22"/>
          <w:lang w:val="nl-NL"/>
        </w:rPr>
      </w:pPr>
      <w:r w:rsidRPr="004B1939">
        <w:rPr>
          <w:rFonts w:ascii="Palatino Linotype" w:hAnsi="Palatino Linotype"/>
          <w:sz w:val="22"/>
          <w:szCs w:val="22"/>
          <w:lang w:val="nl-NL"/>
        </w:rPr>
        <w:t>Artikel 4</w:t>
      </w:r>
    </w:p>
    <w:p w:rsidR="004B1939" w:rsidRPr="004B1939" w:rsidRDefault="004B1939" w:rsidP="004B1939">
      <w:pPr>
        <w:suppressAutoHyphens/>
        <w:jc w:val="center"/>
        <w:rPr>
          <w:rFonts w:ascii="Palatino Linotype" w:hAnsi="Palatino Linotype"/>
          <w:sz w:val="22"/>
          <w:szCs w:val="22"/>
          <w:lang w:val="nl-NL"/>
        </w:rPr>
      </w:pPr>
      <w:r w:rsidRPr="004B1939">
        <w:rPr>
          <w:rFonts w:ascii="Palatino Linotype" w:hAnsi="Palatino Linotype"/>
          <w:sz w:val="22"/>
          <w:szCs w:val="22"/>
          <w:lang w:val="nl-NL"/>
        </w:rPr>
        <w:t>(vervallen)</w:t>
      </w:r>
    </w:p>
    <w:p w:rsidR="004B1939" w:rsidRPr="004B1939" w:rsidRDefault="004B1939" w:rsidP="004B1939">
      <w:pPr>
        <w:suppressAutoHyphens/>
        <w:spacing w:line="200" w:lineRule="exact"/>
        <w:rPr>
          <w:rFonts w:ascii="Palatino Linotype" w:hAnsi="Palatino Linotype"/>
          <w:sz w:val="22"/>
          <w:szCs w:val="22"/>
          <w:lang w:val="nl-NL"/>
        </w:rPr>
      </w:pPr>
    </w:p>
    <w:p w:rsidR="004B1939" w:rsidRPr="004B1939" w:rsidRDefault="004B1939" w:rsidP="004B1939">
      <w:pPr>
        <w:suppressAutoHyphens/>
        <w:jc w:val="center"/>
        <w:rPr>
          <w:rFonts w:ascii="Palatino Linotype" w:hAnsi="Palatino Linotype"/>
          <w:sz w:val="22"/>
          <w:szCs w:val="22"/>
          <w:lang w:val="nl-NL"/>
        </w:rPr>
      </w:pPr>
      <w:r w:rsidRPr="004B1939">
        <w:rPr>
          <w:rFonts w:ascii="Palatino Linotype" w:hAnsi="Palatino Linotype"/>
          <w:sz w:val="22"/>
          <w:szCs w:val="22"/>
          <w:lang w:val="nl-NL"/>
        </w:rPr>
        <w:t>Uitkering in geld</w:t>
      </w:r>
    </w:p>
    <w:p w:rsidR="004B1939" w:rsidRPr="004B1939" w:rsidRDefault="004B1939" w:rsidP="004B1939">
      <w:pPr>
        <w:suppressAutoHyphens/>
        <w:spacing w:line="200" w:lineRule="exact"/>
        <w:rPr>
          <w:rFonts w:ascii="Palatino Linotype" w:hAnsi="Palatino Linotype"/>
          <w:sz w:val="22"/>
          <w:szCs w:val="22"/>
          <w:lang w:val="nl-NL"/>
        </w:rPr>
      </w:pPr>
    </w:p>
    <w:p w:rsidR="004B1939" w:rsidRPr="004B1939" w:rsidRDefault="004B1939" w:rsidP="004B1939">
      <w:pPr>
        <w:suppressAutoHyphens/>
        <w:jc w:val="center"/>
        <w:rPr>
          <w:rFonts w:ascii="Palatino Linotype" w:hAnsi="Palatino Linotype"/>
          <w:sz w:val="22"/>
          <w:szCs w:val="22"/>
          <w:lang w:val="nl-NL"/>
        </w:rPr>
      </w:pPr>
      <w:r w:rsidRPr="004B1939">
        <w:rPr>
          <w:rFonts w:ascii="Palatino Linotype" w:hAnsi="Palatino Linotype"/>
          <w:sz w:val="22"/>
          <w:szCs w:val="22"/>
          <w:lang w:val="nl-NL"/>
        </w:rPr>
        <w:t>Artikel 5</w:t>
      </w:r>
    </w:p>
    <w:p w:rsidR="004B1939" w:rsidRPr="004B1939" w:rsidRDefault="004B1939" w:rsidP="004B1939">
      <w:pPr>
        <w:suppressAutoHyphens/>
        <w:spacing w:line="200" w:lineRule="exact"/>
        <w:rPr>
          <w:rFonts w:ascii="Palatino Linotype" w:hAnsi="Palatino Linotype"/>
          <w:sz w:val="22"/>
          <w:szCs w:val="22"/>
          <w:lang w:val="nl-NL"/>
        </w:rPr>
      </w:pPr>
    </w:p>
    <w:p w:rsidR="00576AD0" w:rsidRDefault="004B1939" w:rsidP="003C3529">
      <w:pPr>
        <w:pStyle w:val="ListParagraph"/>
        <w:widowControl w:val="0"/>
        <w:numPr>
          <w:ilvl w:val="0"/>
          <w:numId w:val="6"/>
        </w:numPr>
        <w:suppressAutoHyphens/>
        <w:ind w:left="360"/>
        <w:jc w:val="both"/>
        <w:rPr>
          <w:rFonts w:ascii="Palatino Linotype" w:hAnsi="Palatino Linotype"/>
          <w:sz w:val="22"/>
          <w:szCs w:val="22"/>
        </w:rPr>
      </w:pPr>
      <w:r w:rsidRPr="00A15AAE">
        <w:rPr>
          <w:rFonts w:ascii="Palatino Linotype" w:hAnsi="Palatino Linotype"/>
          <w:sz w:val="22"/>
          <w:szCs w:val="22"/>
        </w:rPr>
        <w:t xml:space="preserve">De </w:t>
      </w:r>
      <w:r>
        <w:rPr>
          <w:rFonts w:ascii="Palatino Linotype" w:hAnsi="Palatino Linotype"/>
          <w:sz w:val="22"/>
          <w:szCs w:val="22"/>
        </w:rPr>
        <w:t>werknemer</w:t>
      </w:r>
      <w:r w:rsidRPr="00A15AAE">
        <w:rPr>
          <w:rFonts w:ascii="Palatino Linotype" w:hAnsi="Palatino Linotype"/>
          <w:sz w:val="22"/>
          <w:szCs w:val="22"/>
        </w:rPr>
        <w:t xml:space="preserve"> die als gevolg van ziekte arbeidsongeschikt is, heeft recht op een uitkering in geld, ziekengeld genaamd, met ingang van de derde dag na die van de ziekmelding. Niettemin wordt over de dag van de ziekmelding en de twee daarop volgende dagen ziekengeld uitgekeerd, indien naar het oordeel van de behandelende geneeskundige de ziekte opneming in een ziekeninrichting noodzakelijk maakt. Het ziekengeld wordt over de bedoelde drie dagen eveneens uitgekeerd, indien de duur van de ziekte ten</w:t>
      </w:r>
      <w:r>
        <w:rPr>
          <w:rFonts w:ascii="Palatino Linotype" w:hAnsi="Palatino Linotype"/>
          <w:sz w:val="22"/>
          <w:szCs w:val="22"/>
        </w:rPr>
        <w:t xml:space="preserve"> </w:t>
      </w:r>
      <w:r w:rsidRPr="00A15AAE">
        <w:rPr>
          <w:rFonts w:ascii="Palatino Linotype" w:hAnsi="Palatino Linotype"/>
          <w:sz w:val="22"/>
          <w:szCs w:val="22"/>
        </w:rPr>
        <w:t>gevolge van dezelfde ziekteoorzaak langer dan drie dagen bedraagt, ook wanneer geen opneming in een ziekeninrichting noodzakelijk is geweest. Ter</w:t>
      </w:r>
      <w:r>
        <w:rPr>
          <w:rFonts w:ascii="Palatino Linotype" w:hAnsi="Palatino Linotype"/>
          <w:sz w:val="22"/>
          <w:szCs w:val="22"/>
        </w:rPr>
        <w:t xml:space="preserve"> </w:t>
      </w:r>
      <w:r w:rsidRPr="00A15AAE">
        <w:rPr>
          <w:rFonts w:ascii="Palatino Linotype" w:hAnsi="Palatino Linotype"/>
          <w:sz w:val="22"/>
          <w:szCs w:val="22"/>
        </w:rPr>
        <w:t>zake van eenzelfde zie</w:t>
      </w:r>
      <w:r>
        <w:rPr>
          <w:rFonts w:ascii="Palatino Linotype" w:hAnsi="Palatino Linotype"/>
          <w:sz w:val="22"/>
          <w:szCs w:val="22"/>
        </w:rPr>
        <w:t>kteoorzaak vervalt dit recht twee</w:t>
      </w:r>
      <w:r w:rsidRPr="00A15AAE">
        <w:rPr>
          <w:rFonts w:ascii="Palatino Linotype" w:hAnsi="Palatino Linotype"/>
          <w:sz w:val="22"/>
          <w:szCs w:val="22"/>
        </w:rPr>
        <w:t xml:space="preserve"> jaar </w:t>
      </w:r>
      <w:r>
        <w:rPr>
          <w:rFonts w:ascii="Palatino Linotype" w:hAnsi="Palatino Linotype"/>
          <w:sz w:val="22"/>
          <w:szCs w:val="22"/>
        </w:rPr>
        <w:t xml:space="preserve">nadien, indien het betreft een arbeidsovereenkomst aangegaan voor onbepaalde tijd, ongeacht het voortduren van de arbeidsovereenkomst. </w:t>
      </w:r>
    </w:p>
    <w:p w:rsidR="00576AD0" w:rsidRDefault="00576AD0" w:rsidP="00576AD0">
      <w:pPr>
        <w:pStyle w:val="ListParagraph"/>
        <w:widowControl w:val="0"/>
        <w:suppressAutoHyphens/>
        <w:ind w:left="360"/>
        <w:jc w:val="both"/>
        <w:rPr>
          <w:rFonts w:ascii="Palatino Linotype" w:hAnsi="Palatino Linotype"/>
          <w:sz w:val="22"/>
          <w:szCs w:val="22"/>
        </w:rPr>
      </w:pPr>
    </w:p>
    <w:p w:rsidR="00576AD0" w:rsidRDefault="00576AD0" w:rsidP="00576AD0">
      <w:pPr>
        <w:pStyle w:val="ListParagraph"/>
        <w:widowControl w:val="0"/>
        <w:suppressAutoHyphens/>
        <w:ind w:left="360"/>
        <w:jc w:val="both"/>
        <w:rPr>
          <w:rFonts w:ascii="Palatino Linotype" w:hAnsi="Palatino Linotype"/>
          <w:sz w:val="22"/>
          <w:szCs w:val="22"/>
        </w:rPr>
      </w:pPr>
    </w:p>
    <w:p w:rsidR="004B1939" w:rsidRPr="00A15AAE" w:rsidRDefault="004B1939" w:rsidP="00576AD0">
      <w:pPr>
        <w:pStyle w:val="ListParagraph"/>
        <w:widowControl w:val="0"/>
        <w:suppressAutoHyphens/>
        <w:ind w:left="360"/>
        <w:jc w:val="both"/>
        <w:rPr>
          <w:rFonts w:ascii="Palatino Linotype" w:hAnsi="Palatino Linotype"/>
          <w:sz w:val="22"/>
          <w:szCs w:val="22"/>
        </w:rPr>
      </w:pPr>
      <w:r>
        <w:rPr>
          <w:rFonts w:ascii="Palatino Linotype" w:hAnsi="Palatino Linotype"/>
          <w:sz w:val="22"/>
          <w:szCs w:val="22"/>
        </w:rPr>
        <w:lastRenderedPageBreak/>
        <w:t xml:space="preserve">Voor een arbeidsovereenkomst aangegaan voor bepaalde tijd vervalt dit recht na verloop van de periode waarvoor zij is aangegaan maar uiterlijk twee jaren na de dag van de ziektemelding wegens eenzelfde ziekteoorzaak. Indien een overeenkomst voor bepaalde tijd verlengd wordt, is het bepaalde met betrekking tot arbeidsovereenkomsten aangegaan voor onbepaalde tijd van toepassing. In geval van zwangerschap wordt de vrouwelijke werknemer gedurende de duur van het zwangerschaps- en bevallingsverlof, bedoeld in artikel 1614ca van het Burgerlijk Wetboek, geacht arbeidsongeschikt te zijn. </w:t>
      </w:r>
    </w:p>
    <w:p w:rsidR="004B1939" w:rsidRPr="00A15AAE" w:rsidRDefault="004B1939" w:rsidP="003C3529">
      <w:pPr>
        <w:pStyle w:val="ListParagraph"/>
        <w:widowControl w:val="0"/>
        <w:numPr>
          <w:ilvl w:val="0"/>
          <w:numId w:val="6"/>
        </w:numPr>
        <w:suppressAutoHyphens/>
        <w:ind w:left="360"/>
        <w:jc w:val="both"/>
        <w:rPr>
          <w:rFonts w:ascii="Palatino Linotype" w:hAnsi="Palatino Linotype"/>
          <w:sz w:val="22"/>
          <w:szCs w:val="22"/>
        </w:rPr>
      </w:pPr>
      <w:r>
        <w:rPr>
          <w:rFonts w:ascii="Palatino Linotype" w:hAnsi="Palatino Linotype"/>
          <w:sz w:val="22"/>
          <w:szCs w:val="22"/>
        </w:rPr>
        <w:t>Het ziekengeld bedraagt per dag 80 procent van het dagloon van de werknemer maar niet meer dan 80 procent van het dagloon, genoemd in artikel 1, onder “werknemer”.</w:t>
      </w:r>
    </w:p>
    <w:p w:rsidR="004B1939" w:rsidRPr="00A15AAE" w:rsidRDefault="004B1939" w:rsidP="003C3529">
      <w:pPr>
        <w:pStyle w:val="ListParagraph"/>
        <w:widowControl w:val="0"/>
        <w:numPr>
          <w:ilvl w:val="0"/>
          <w:numId w:val="6"/>
        </w:numPr>
        <w:suppressAutoHyphens/>
        <w:ind w:left="360"/>
        <w:jc w:val="both"/>
        <w:rPr>
          <w:rFonts w:ascii="Palatino Linotype" w:hAnsi="Palatino Linotype"/>
          <w:sz w:val="22"/>
          <w:szCs w:val="22"/>
        </w:rPr>
      </w:pPr>
      <w:r>
        <w:rPr>
          <w:rFonts w:ascii="Palatino Linotype" w:hAnsi="Palatino Linotype"/>
          <w:sz w:val="22"/>
          <w:szCs w:val="22"/>
        </w:rPr>
        <w:t>Indien het loon met terugwerkende kracht is verhoogd, wordt ter bepaling van het ziekengeld met deze verhoging rekening gehouden vanaf het tijdstip dat de verhoging van het loon door de werkgever aan de werknemer is uitbetaald.</w:t>
      </w:r>
    </w:p>
    <w:p w:rsidR="004B1939" w:rsidRPr="00A15AAE" w:rsidRDefault="004B1939" w:rsidP="003C3529">
      <w:pPr>
        <w:pStyle w:val="ListParagraph"/>
        <w:widowControl w:val="0"/>
        <w:numPr>
          <w:ilvl w:val="0"/>
          <w:numId w:val="6"/>
        </w:numPr>
        <w:suppressAutoHyphens/>
        <w:ind w:left="360"/>
        <w:jc w:val="both"/>
        <w:rPr>
          <w:rFonts w:ascii="Palatino Linotype" w:hAnsi="Palatino Linotype"/>
          <w:sz w:val="22"/>
          <w:szCs w:val="22"/>
        </w:rPr>
      </w:pPr>
      <w:r w:rsidRPr="00A15AAE">
        <w:rPr>
          <w:rFonts w:ascii="Palatino Linotype" w:hAnsi="Palatino Linotype"/>
          <w:sz w:val="22"/>
          <w:szCs w:val="22"/>
        </w:rPr>
        <w:t xml:space="preserve">De </w:t>
      </w:r>
      <w:r>
        <w:rPr>
          <w:rFonts w:ascii="Palatino Linotype" w:hAnsi="Palatino Linotype"/>
          <w:sz w:val="22"/>
          <w:szCs w:val="22"/>
        </w:rPr>
        <w:t>werknemer</w:t>
      </w:r>
      <w:r w:rsidRPr="00A15AAE">
        <w:rPr>
          <w:rFonts w:ascii="Palatino Linotype" w:hAnsi="Palatino Linotype"/>
          <w:sz w:val="22"/>
          <w:szCs w:val="22"/>
        </w:rPr>
        <w:t xml:space="preserve"> heeft geen recht op ziekengeld:</w:t>
      </w:r>
    </w:p>
    <w:p w:rsidR="004B1939" w:rsidRPr="00A15AAE" w:rsidRDefault="004B1939" w:rsidP="003C3529">
      <w:pPr>
        <w:pStyle w:val="ListParagraph"/>
        <w:widowControl w:val="0"/>
        <w:numPr>
          <w:ilvl w:val="0"/>
          <w:numId w:val="7"/>
        </w:numPr>
        <w:suppressAutoHyphens/>
        <w:jc w:val="both"/>
        <w:rPr>
          <w:rFonts w:ascii="Palatino Linotype" w:hAnsi="Palatino Linotype"/>
          <w:sz w:val="22"/>
          <w:szCs w:val="22"/>
        </w:rPr>
      </w:pPr>
      <w:r w:rsidRPr="00A15AAE">
        <w:rPr>
          <w:rFonts w:ascii="Palatino Linotype" w:hAnsi="Palatino Linotype"/>
          <w:sz w:val="22"/>
          <w:szCs w:val="22"/>
        </w:rPr>
        <w:t xml:space="preserve">over de zondagen of de daarvoor voor hem in de plaats tredende vrije dagen, terwijl de </w:t>
      </w:r>
      <w:r>
        <w:rPr>
          <w:rFonts w:ascii="Palatino Linotype" w:hAnsi="Palatino Linotype"/>
          <w:sz w:val="22"/>
          <w:szCs w:val="22"/>
        </w:rPr>
        <w:t>werknemer</w:t>
      </w:r>
      <w:r w:rsidRPr="00A15AAE">
        <w:rPr>
          <w:rFonts w:ascii="Palatino Linotype" w:hAnsi="Palatino Linotype"/>
          <w:sz w:val="22"/>
          <w:szCs w:val="22"/>
        </w:rPr>
        <w:t xml:space="preserve"> voor wie een 5-daagse werkweek geldt bovendien</w:t>
      </w:r>
      <w:r>
        <w:rPr>
          <w:rFonts w:ascii="Palatino Linotype" w:hAnsi="Palatino Linotype"/>
          <w:sz w:val="22"/>
          <w:szCs w:val="22"/>
        </w:rPr>
        <w:t xml:space="preserve"> </w:t>
      </w:r>
      <w:r w:rsidRPr="00A15AAE">
        <w:rPr>
          <w:rFonts w:ascii="Palatino Linotype" w:hAnsi="Palatino Linotype"/>
          <w:sz w:val="22"/>
          <w:szCs w:val="22"/>
        </w:rPr>
        <w:t>geen recht heeft op ziekengeld over de vrije zaterdagen of de daarvoor voor hem in de plaats tredende vrije dagen;</w:t>
      </w:r>
    </w:p>
    <w:p w:rsidR="004B1939" w:rsidRPr="00A15AAE" w:rsidRDefault="004B1939" w:rsidP="003C3529">
      <w:pPr>
        <w:pStyle w:val="ListParagraph"/>
        <w:widowControl w:val="0"/>
        <w:numPr>
          <w:ilvl w:val="0"/>
          <w:numId w:val="7"/>
        </w:numPr>
        <w:suppressAutoHyphens/>
        <w:jc w:val="both"/>
        <w:rPr>
          <w:rFonts w:ascii="Palatino Linotype" w:hAnsi="Palatino Linotype"/>
          <w:sz w:val="22"/>
          <w:szCs w:val="22"/>
        </w:rPr>
      </w:pPr>
      <w:r w:rsidRPr="00A15AAE">
        <w:rPr>
          <w:rFonts w:ascii="Palatino Linotype" w:hAnsi="Palatino Linotype"/>
          <w:sz w:val="22"/>
          <w:szCs w:val="22"/>
        </w:rPr>
        <w:t>over de periode dat hem ziekengeld ter zake van een andere ziekte wordt uitgekeerd.</w:t>
      </w:r>
    </w:p>
    <w:p w:rsidR="004B1939" w:rsidRDefault="004B1939" w:rsidP="003C3529">
      <w:pPr>
        <w:pStyle w:val="ListParagraph"/>
        <w:widowControl w:val="0"/>
        <w:numPr>
          <w:ilvl w:val="0"/>
          <w:numId w:val="6"/>
        </w:numPr>
        <w:suppressAutoHyphens/>
        <w:ind w:left="360"/>
        <w:jc w:val="both"/>
        <w:rPr>
          <w:rFonts w:ascii="Palatino Linotype" w:hAnsi="Palatino Linotype"/>
          <w:sz w:val="22"/>
          <w:szCs w:val="22"/>
        </w:rPr>
      </w:pPr>
      <w:r w:rsidRPr="00A15AAE">
        <w:rPr>
          <w:rFonts w:ascii="Palatino Linotype" w:hAnsi="Palatino Linotype"/>
          <w:sz w:val="22"/>
          <w:szCs w:val="22"/>
        </w:rPr>
        <w:t xml:space="preserve">Wanneer de </w:t>
      </w:r>
      <w:r>
        <w:rPr>
          <w:rFonts w:ascii="Palatino Linotype" w:hAnsi="Palatino Linotype"/>
          <w:sz w:val="22"/>
          <w:szCs w:val="22"/>
        </w:rPr>
        <w:t>werknemer</w:t>
      </w:r>
      <w:r w:rsidRPr="00A15AAE">
        <w:rPr>
          <w:rFonts w:ascii="Palatino Linotype" w:hAnsi="Palatino Linotype"/>
          <w:sz w:val="22"/>
          <w:szCs w:val="22"/>
        </w:rPr>
        <w:t xml:space="preserve"> tijdens zijn arbeidsongeschiktheid van zijn werkgever loon ontvangt, wordt het ziekengeld per dag verminderd met het bedrag, waarmede het ziekengeld en het loon per dag tezamen het dagloon, waarnaar het ziekengeld is berekend, overtreft.</w:t>
      </w:r>
    </w:p>
    <w:p w:rsidR="004B1939" w:rsidRDefault="004B1939" w:rsidP="003C3529">
      <w:pPr>
        <w:pStyle w:val="ListParagraph"/>
        <w:widowControl w:val="0"/>
        <w:numPr>
          <w:ilvl w:val="0"/>
          <w:numId w:val="6"/>
        </w:numPr>
        <w:suppressAutoHyphens/>
        <w:ind w:left="360"/>
        <w:jc w:val="both"/>
        <w:rPr>
          <w:rFonts w:ascii="Palatino Linotype" w:hAnsi="Palatino Linotype"/>
          <w:sz w:val="22"/>
          <w:szCs w:val="22"/>
        </w:rPr>
      </w:pPr>
      <w:r>
        <w:rPr>
          <w:rFonts w:ascii="Palatino Linotype" w:hAnsi="Palatino Linotype"/>
          <w:sz w:val="22"/>
          <w:szCs w:val="22"/>
        </w:rPr>
        <w:t xml:space="preserve">Tijdens het dienstverband of de werkzaamheden is de werkgever in geval van arbeidsongeschiktheid van de werknemer verplicht een uitkering gelijk aan het ziekengeld waarop de werknemer over de betreffende loontermijn tegenover de Bank recht heeft, aan de werknemer uit te betalen op de dag waarop het loon moet worden uitbetaald of zou moeten worden uitbetaald indien de werknemer niet arbeidsongeschikt zou zijn. De werkgever die een uitkering volgens het bepaalde in de voorgaande volzin heeft </w:t>
      </w:r>
      <w:r w:rsidRPr="00225B13">
        <w:rPr>
          <w:rFonts w:ascii="Palatino Linotype" w:hAnsi="Palatino Linotype"/>
          <w:sz w:val="22"/>
          <w:szCs w:val="22"/>
        </w:rPr>
        <w:t>uitbetaald</w:t>
      </w:r>
      <w:r>
        <w:rPr>
          <w:rFonts w:ascii="Palatino Linotype" w:hAnsi="Palatino Linotype"/>
          <w:sz w:val="22"/>
          <w:szCs w:val="22"/>
        </w:rPr>
        <w:t xml:space="preserve"> heeft, in plaats van de werknemer, tegenover de Bank recht op het betreffende ziekengeld en op uitbetaling daarvan uiterlijk zeven dagen na schriftelijke aanvrage bij de Bank, in te dienen na afloop van de maand waarin de uitkering wordt uitbetaald. Indien de werkgever de uitkering niet tijdig uitbetaalt, keert de Bank het ziekengeld aan de werknemer uit. </w:t>
      </w:r>
    </w:p>
    <w:p w:rsidR="004B1939" w:rsidRDefault="004B1939" w:rsidP="003C3529">
      <w:pPr>
        <w:pStyle w:val="ListParagraph"/>
        <w:widowControl w:val="0"/>
        <w:numPr>
          <w:ilvl w:val="0"/>
          <w:numId w:val="6"/>
        </w:numPr>
        <w:suppressAutoHyphens/>
        <w:ind w:left="360"/>
        <w:jc w:val="both"/>
        <w:rPr>
          <w:rFonts w:ascii="Palatino Linotype" w:hAnsi="Palatino Linotype"/>
          <w:sz w:val="22"/>
          <w:szCs w:val="22"/>
        </w:rPr>
      </w:pPr>
      <w:r>
        <w:rPr>
          <w:rFonts w:ascii="Palatino Linotype" w:hAnsi="Palatino Linotype"/>
          <w:sz w:val="22"/>
          <w:szCs w:val="22"/>
        </w:rPr>
        <w:t>De Bank is bevoegd om op grond van verdragen, convenanten en andersoortige overeenkomsten met uitvoerders van instellingen van sociale voorzieningen, het ziekengeld van een werknemer te verminderen ter ontneming van een ten onrechte verkregen voordeel van de werknemer op het gebied van sociale voorzieningen.</w:t>
      </w:r>
    </w:p>
    <w:p w:rsidR="004B1939" w:rsidRDefault="004B1939" w:rsidP="003C3529">
      <w:pPr>
        <w:pStyle w:val="ListParagraph"/>
        <w:widowControl w:val="0"/>
        <w:numPr>
          <w:ilvl w:val="0"/>
          <w:numId w:val="6"/>
        </w:numPr>
        <w:suppressAutoHyphens/>
        <w:ind w:left="360"/>
        <w:jc w:val="both"/>
        <w:rPr>
          <w:rFonts w:ascii="Palatino Linotype" w:hAnsi="Palatino Linotype"/>
          <w:sz w:val="22"/>
          <w:szCs w:val="22"/>
        </w:rPr>
      </w:pPr>
      <w:r>
        <w:rPr>
          <w:rFonts w:ascii="Palatino Linotype" w:hAnsi="Palatino Linotype"/>
          <w:sz w:val="22"/>
          <w:szCs w:val="22"/>
        </w:rPr>
        <w:t>De Bank is eveneens bevoegd om het ziekengeld van een werknemer te verminderen ter ontneming van een ten onrechte verkregen voordeel van de werknemer op het gebied van de door de Bank uitgevoerde sociale verzekeringswetten.</w:t>
      </w:r>
    </w:p>
    <w:p w:rsidR="004B1939" w:rsidRPr="00A15AAE" w:rsidRDefault="004B1939" w:rsidP="003C3529">
      <w:pPr>
        <w:pStyle w:val="ListParagraph"/>
        <w:widowControl w:val="0"/>
        <w:numPr>
          <w:ilvl w:val="0"/>
          <w:numId w:val="6"/>
        </w:numPr>
        <w:suppressAutoHyphens/>
        <w:ind w:left="360"/>
        <w:jc w:val="both"/>
        <w:rPr>
          <w:rFonts w:ascii="Palatino Linotype" w:hAnsi="Palatino Linotype"/>
          <w:sz w:val="22"/>
          <w:szCs w:val="22"/>
        </w:rPr>
      </w:pPr>
      <w:r>
        <w:rPr>
          <w:rFonts w:ascii="Palatino Linotype" w:hAnsi="Palatino Linotype"/>
          <w:sz w:val="22"/>
          <w:szCs w:val="22"/>
        </w:rPr>
        <w:t>De in het zevende en achtste lid bedoelde vermindering kan ineens geschieden indien het ten onrechte genoten voordeel niet groter is dan een derde deel van het door de Bank verstrekte ziekengeld. In alle andere gevallen kan de vermindering niet meer bedragen dan een derde deel van het ziekengeld.</w:t>
      </w:r>
    </w:p>
    <w:p w:rsidR="004B1939" w:rsidRPr="004B1939" w:rsidRDefault="004B1939" w:rsidP="004B1939">
      <w:pPr>
        <w:suppressAutoHyphens/>
        <w:jc w:val="both"/>
        <w:rPr>
          <w:rFonts w:ascii="Palatino Linotype" w:hAnsi="Palatino Linotype"/>
          <w:sz w:val="22"/>
          <w:szCs w:val="22"/>
          <w:lang w:val="nl-NL"/>
        </w:rPr>
      </w:pPr>
    </w:p>
    <w:p w:rsidR="00576AD0" w:rsidRDefault="00576AD0" w:rsidP="004B1939">
      <w:pPr>
        <w:suppressAutoHyphens/>
        <w:jc w:val="center"/>
        <w:rPr>
          <w:rFonts w:ascii="Palatino Linotype" w:hAnsi="Palatino Linotype"/>
          <w:sz w:val="22"/>
          <w:szCs w:val="22"/>
          <w:lang w:val="nl-NL"/>
        </w:rPr>
      </w:pPr>
    </w:p>
    <w:p w:rsidR="00576AD0" w:rsidRDefault="00576AD0" w:rsidP="004B1939">
      <w:pPr>
        <w:suppressAutoHyphens/>
        <w:jc w:val="center"/>
        <w:rPr>
          <w:rFonts w:ascii="Palatino Linotype" w:hAnsi="Palatino Linotype"/>
          <w:sz w:val="22"/>
          <w:szCs w:val="22"/>
          <w:lang w:val="nl-NL"/>
        </w:rPr>
      </w:pPr>
    </w:p>
    <w:p w:rsidR="004B1939" w:rsidRPr="004B1939" w:rsidRDefault="004B1939" w:rsidP="004B1939">
      <w:pPr>
        <w:suppressAutoHyphens/>
        <w:jc w:val="center"/>
        <w:rPr>
          <w:rFonts w:ascii="Palatino Linotype" w:hAnsi="Palatino Linotype"/>
          <w:sz w:val="22"/>
          <w:szCs w:val="22"/>
          <w:lang w:val="nl-NL"/>
        </w:rPr>
      </w:pPr>
      <w:r w:rsidRPr="004B1939">
        <w:rPr>
          <w:rFonts w:ascii="Palatino Linotype" w:hAnsi="Palatino Linotype"/>
          <w:sz w:val="22"/>
          <w:szCs w:val="22"/>
          <w:lang w:val="nl-NL"/>
        </w:rPr>
        <w:lastRenderedPageBreak/>
        <w:t>Vaststelling van de tegemoetkoming</w:t>
      </w:r>
    </w:p>
    <w:p w:rsidR="004B1939" w:rsidRPr="004B1939" w:rsidRDefault="004B1939" w:rsidP="004B1939">
      <w:pPr>
        <w:suppressAutoHyphens/>
        <w:rPr>
          <w:rFonts w:ascii="Palatino Linotype" w:hAnsi="Palatino Linotype"/>
          <w:sz w:val="22"/>
          <w:szCs w:val="22"/>
          <w:lang w:val="nl-NL"/>
        </w:rPr>
      </w:pPr>
    </w:p>
    <w:p w:rsidR="004B1939" w:rsidRPr="004B1939" w:rsidRDefault="004B1939" w:rsidP="004B1939">
      <w:pPr>
        <w:suppressAutoHyphens/>
        <w:jc w:val="center"/>
        <w:rPr>
          <w:rFonts w:ascii="Palatino Linotype" w:hAnsi="Palatino Linotype"/>
          <w:sz w:val="22"/>
          <w:szCs w:val="22"/>
          <w:lang w:val="nl-NL"/>
        </w:rPr>
      </w:pPr>
      <w:r w:rsidRPr="004B1939">
        <w:rPr>
          <w:rFonts w:ascii="Palatino Linotype" w:hAnsi="Palatino Linotype"/>
          <w:sz w:val="22"/>
          <w:szCs w:val="22"/>
          <w:lang w:val="nl-NL"/>
        </w:rPr>
        <w:t>Artikel 6</w:t>
      </w:r>
    </w:p>
    <w:p w:rsidR="004B1939" w:rsidRPr="004B1939" w:rsidRDefault="004B1939" w:rsidP="004B1939">
      <w:pPr>
        <w:suppressAutoHyphens/>
        <w:rPr>
          <w:rFonts w:ascii="Palatino Linotype" w:hAnsi="Palatino Linotype"/>
          <w:sz w:val="22"/>
          <w:szCs w:val="22"/>
          <w:lang w:val="nl-NL"/>
        </w:rPr>
      </w:pPr>
    </w:p>
    <w:p w:rsidR="004B1939" w:rsidRDefault="004B1939" w:rsidP="003C3529">
      <w:pPr>
        <w:pStyle w:val="ListParagraph"/>
        <w:widowControl w:val="0"/>
        <w:numPr>
          <w:ilvl w:val="0"/>
          <w:numId w:val="8"/>
        </w:numPr>
        <w:suppressAutoHyphens/>
        <w:ind w:left="360"/>
        <w:jc w:val="both"/>
        <w:rPr>
          <w:rFonts w:ascii="Palatino Linotype" w:hAnsi="Palatino Linotype"/>
          <w:sz w:val="22"/>
          <w:szCs w:val="22"/>
        </w:rPr>
      </w:pPr>
      <w:r w:rsidRPr="009C21F6">
        <w:rPr>
          <w:rFonts w:ascii="Palatino Linotype" w:hAnsi="Palatino Linotype"/>
          <w:sz w:val="22"/>
          <w:szCs w:val="22"/>
        </w:rPr>
        <w:t>Zo spoedig mogelijk deelt de</w:t>
      </w:r>
      <w:r>
        <w:rPr>
          <w:rFonts w:ascii="Palatino Linotype" w:hAnsi="Palatino Linotype"/>
          <w:sz w:val="22"/>
          <w:szCs w:val="22"/>
        </w:rPr>
        <w:t xml:space="preserve"> Bank</w:t>
      </w:r>
      <w:r w:rsidRPr="009C21F6">
        <w:rPr>
          <w:rFonts w:ascii="Palatino Linotype" w:hAnsi="Palatino Linotype"/>
          <w:sz w:val="22"/>
          <w:szCs w:val="22"/>
        </w:rPr>
        <w:t xml:space="preserve">, mede aan de hand van de bevindingen en voorschriften van de behandelende geneeskundige, aan de </w:t>
      </w:r>
      <w:r>
        <w:rPr>
          <w:rFonts w:ascii="Palatino Linotype" w:hAnsi="Palatino Linotype"/>
          <w:sz w:val="22"/>
          <w:szCs w:val="22"/>
        </w:rPr>
        <w:t>werknemer</w:t>
      </w:r>
      <w:r w:rsidRPr="009C21F6">
        <w:rPr>
          <w:rFonts w:ascii="Palatino Linotype" w:hAnsi="Palatino Linotype"/>
          <w:sz w:val="22"/>
          <w:szCs w:val="22"/>
        </w:rPr>
        <w:t xml:space="preserve"> schriftelijk mede welke tegemoetkoming hem zal worden verstrekt en eventueel dat en op welke gronden zij zich niet of niet langer tot tegemoetkoming gehouden acht.</w:t>
      </w:r>
    </w:p>
    <w:p w:rsidR="004B1939" w:rsidRPr="009C21F6" w:rsidRDefault="004B1939" w:rsidP="004B1939">
      <w:pPr>
        <w:pStyle w:val="ListParagraph"/>
        <w:suppressAutoHyphens/>
        <w:ind w:left="360"/>
        <w:jc w:val="both"/>
        <w:rPr>
          <w:rFonts w:ascii="Palatino Linotype" w:hAnsi="Palatino Linotype"/>
          <w:sz w:val="22"/>
          <w:szCs w:val="22"/>
        </w:rPr>
      </w:pPr>
      <w:r>
        <w:rPr>
          <w:rFonts w:ascii="Palatino Linotype" w:hAnsi="Palatino Linotype"/>
          <w:sz w:val="22"/>
          <w:szCs w:val="22"/>
        </w:rPr>
        <w:t>De werknemer stelt de werkgever onverwijld van deze mededeling in kennis.</w:t>
      </w:r>
    </w:p>
    <w:p w:rsidR="004B1939" w:rsidRPr="009C21F6" w:rsidRDefault="004B1939" w:rsidP="003C3529">
      <w:pPr>
        <w:pStyle w:val="ListParagraph"/>
        <w:widowControl w:val="0"/>
        <w:numPr>
          <w:ilvl w:val="0"/>
          <w:numId w:val="8"/>
        </w:numPr>
        <w:suppressAutoHyphens/>
        <w:ind w:left="360"/>
        <w:jc w:val="both"/>
        <w:rPr>
          <w:rFonts w:ascii="Palatino Linotype" w:hAnsi="Palatino Linotype"/>
          <w:sz w:val="22"/>
          <w:szCs w:val="22"/>
        </w:rPr>
      </w:pPr>
      <w:r w:rsidRPr="009C21F6">
        <w:rPr>
          <w:rFonts w:ascii="Palatino Linotype" w:hAnsi="Palatino Linotype"/>
          <w:sz w:val="22"/>
          <w:szCs w:val="22"/>
        </w:rPr>
        <w:t xml:space="preserve">Zodra de behandelende geneeskundige bevindt dat de </w:t>
      </w:r>
      <w:r>
        <w:rPr>
          <w:rFonts w:ascii="Palatino Linotype" w:hAnsi="Palatino Linotype"/>
          <w:sz w:val="22"/>
          <w:szCs w:val="22"/>
        </w:rPr>
        <w:t>werknemer</w:t>
      </w:r>
      <w:r w:rsidRPr="009C21F6">
        <w:rPr>
          <w:rFonts w:ascii="Palatino Linotype" w:hAnsi="Palatino Linotype"/>
          <w:sz w:val="22"/>
          <w:szCs w:val="22"/>
        </w:rPr>
        <w:t>:</w:t>
      </w:r>
    </w:p>
    <w:p w:rsidR="004B1939" w:rsidRPr="004B1939" w:rsidRDefault="004B1939" w:rsidP="004B1939">
      <w:pPr>
        <w:suppressAutoHyphens/>
        <w:ind w:firstLine="360"/>
        <w:jc w:val="both"/>
        <w:rPr>
          <w:rFonts w:ascii="Palatino Linotype" w:hAnsi="Palatino Linotype"/>
          <w:sz w:val="22"/>
          <w:szCs w:val="22"/>
          <w:lang w:val="nl-NL"/>
        </w:rPr>
      </w:pPr>
      <w:r w:rsidRPr="004B1939">
        <w:rPr>
          <w:rFonts w:ascii="Palatino Linotype" w:hAnsi="Palatino Linotype"/>
          <w:sz w:val="22"/>
          <w:szCs w:val="22"/>
          <w:lang w:val="nl-NL"/>
        </w:rPr>
        <w:t xml:space="preserve">- </w:t>
      </w:r>
      <w:r w:rsidRPr="004B1939">
        <w:rPr>
          <w:rFonts w:ascii="Palatino Linotype" w:hAnsi="Palatino Linotype"/>
          <w:sz w:val="22"/>
          <w:szCs w:val="22"/>
          <w:lang w:val="nl-NL"/>
        </w:rPr>
        <w:tab/>
        <w:t>zich onder geneeskundige behandeling moet stellen;</w:t>
      </w:r>
    </w:p>
    <w:p w:rsidR="004B1939" w:rsidRPr="004B1939" w:rsidRDefault="004B1939" w:rsidP="004B1939">
      <w:pPr>
        <w:suppressAutoHyphens/>
        <w:ind w:firstLine="360"/>
        <w:jc w:val="both"/>
        <w:rPr>
          <w:rFonts w:ascii="Palatino Linotype" w:hAnsi="Palatino Linotype"/>
          <w:sz w:val="22"/>
          <w:szCs w:val="22"/>
          <w:lang w:val="nl-NL"/>
        </w:rPr>
      </w:pPr>
      <w:r w:rsidRPr="004B1939">
        <w:rPr>
          <w:rFonts w:ascii="Palatino Linotype" w:hAnsi="Palatino Linotype"/>
          <w:sz w:val="22"/>
          <w:szCs w:val="22"/>
          <w:lang w:val="nl-NL"/>
        </w:rPr>
        <w:t xml:space="preserve">- </w:t>
      </w:r>
      <w:r w:rsidRPr="004B1939">
        <w:rPr>
          <w:rFonts w:ascii="Palatino Linotype" w:hAnsi="Palatino Linotype"/>
          <w:sz w:val="22"/>
          <w:szCs w:val="22"/>
          <w:lang w:val="nl-NL"/>
        </w:rPr>
        <w:tab/>
        <w:t>zich niet of niet langer onder geneeskundige behandeling behoeft te stellen;</w:t>
      </w:r>
    </w:p>
    <w:p w:rsidR="004B1939" w:rsidRPr="004B1939" w:rsidRDefault="004B1939" w:rsidP="004B1939">
      <w:pPr>
        <w:suppressAutoHyphens/>
        <w:ind w:firstLine="360"/>
        <w:jc w:val="both"/>
        <w:rPr>
          <w:rFonts w:ascii="Palatino Linotype" w:hAnsi="Palatino Linotype"/>
          <w:sz w:val="22"/>
          <w:szCs w:val="22"/>
          <w:lang w:val="nl-NL"/>
        </w:rPr>
      </w:pPr>
      <w:r w:rsidRPr="004B1939">
        <w:rPr>
          <w:rFonts w:ascii="Palatino Linotype" w:hAnsi="Palatino Linotype"/>
          <w:sz w:val="22"/>
          <w:szCs w:val="22"/>
          <w:lang w:val="nl-NL"/>
        </w:rPr>
        <w:t xml:space="preserve">- </w:t>
      </w:r>
      <w:r w:rsidRPr="004B1939">
        <w:rPr>
          <w:rFonts w:ascii="Palatino Linotype" w:hAnsi="Palatino Linotype"/>
          <w:sz w:val="22"/>
          <w:szCs w:val="22"/>
          <w:lang w:val="nl-NL"/>
        </w:rPr>
        <w:tab/>
        <w:t>als bedlegerig patiënt behandeld moet worden;</w:t>
      </w:r>
    </w:p>
    <w:p w:rsidR="004B1939" w:rsidRPr="004B1939" w:rsidRDefault="004B1939" w:rsidP="004B1939">
      <w:pPr>
        <w:suppressAutoHyphens/>
        <w:ind w:firstLine="360"/>
        <w:jc w:val="both"/>
        <w:rPr>
          <w:rFonts w:ascii="Palatino Linotype" w:hAnsi="Palatino Linotype"/>
          <w:sz w:val="22"/>
          <w:szCs w:val="22"/>
          <w:lang w:val="nl-NL"/>
        </w:rPr>
      </w:pPr>
      <w:r w:rsidRPr="004B1939">
        <w:rPr>
          <w:rFonts w:ascii="Palatino Linotype" w:hAnsi="Palatino Linotype"/>
          <w:sz w:val="22"/>
          <w:szCs w:val="22"/>
          <w:lang w:val="nl-NL"/>
        </w:rPr>
        <w:t xml:space="preserve">- </w:t>
      </w:r>
      <w:r w:rsidRPr="004B1939">
        <w:rPr>
          <w:rFonts w:ascii="Palatino Linotype" w:hAnsi="Palatino Linotype"/>
          <w:sz w:val="22"/>
          <w:szCs w:val="22"/>
          <w:lang w:val="nl-NL"/>
        </w:rPr>
        <w:tab/>
        <w:t>niet of niet langer als bedlegerig patiënt behandeld behoeft te worden;</w:t>
      </w:r>
    </w:p>
    <w:p w:rsidR="004B1939" w:rsidRPr="004B1939" w:rsidRDefault="004B1939" w:rsidP="004B1939">
      <w:pPr>
        <w:suppressAutoHyphens/>
        <w:ind w:firstLine="360"/>
        <w:jc w:val="both"/>
        <w:rPr>
          <w:rFonts w:ascii="Palatino Linotype" w:hAnsi="Palatino Linotype"/>
          <w:sz w:val="22"/>
          <w:szCs w:val="22"/>
          <w:lang w:val="nl-NL"/>
        </w:rPr>
      </w:pPr>
      <w:r w:rsidRPr="004B1939">
        <w:rPr>
          <w:rFonts w:ascii="Palatino Linotype" w:hAnsi="Palatino Linotype"/>
          <w:sz w:val="22"/>
          <w:szCs w:val="22"/>
          <w:lang w:val="nl-NL"/>
        </w:rPr>
        <w:t xml:space="preserve">- </w:t>
      </w:r>
      <w:r w:rsidRPr="004B1939">
        <w:rPr>
          <w:rFonts w:ascii="Palatino Linotype" w:hAnsi="Palatino Linotype"/>
          <w:sz w:val="22"/>
          <w:szCs w:val="22"/>
          <w:lang w:val="nl-NL"/>
        </w:rPr>
        <w:tab/>
        <w:t>arbeidsongeschikt is;</w:t>
      </w:r>
    </w:p>
    <w:p w:rsidR="004B7E32" w:rsidRDefault="004B1939" w:rsidP="004B1939">
      <w:pPr>
        <w:suppressAutoHyphens/>
        <w:ind w:left="720" w:hanging="360"/>
        <w:jc w:val="both"/>
        <w:rPr>
          <w:rFonts w:ascii="Palatino Linotype" w:hAnsi="Palatino Linotype"/>
          <w:sz w:val="22"/>
          <w:szCs w:val="22"/>
          <w:lang w:val="nl-NL"/>
        </w:rPr>
      </w:pPr>
      <w:r w:rsidRPr="004B1939">
        <w:rPr>
          <w:rFonts w:ascii="Palatino Linotype" w:hAnsi="Palatino Linotype"/>
          <w:sz w:val="22"/>
          <w:szCs w:val="22"/>
          <w:lang w:val="nl-NL"/>
        </w:rPr>
        <w:t xml:space="preserve">- </w:t>
      </w:r>
      <w:r w:rsidRPr="004B1939">
        <w:rPr>
          <w:rFonts w:ascii="Palatino Linotype" w:hAnsi="Palatino Linotype"/>
          <w:sz w:val="22"/>
          <w:szCs w:val="22"/>
          <w:lang w:val="nl-NL"/>
        </w:rPr>
        <w:tab/>
        <w:t>niet of niet langer arbeidsongeschikt is</w:t>
      </w:r>
      <w:r w:rsidR="004B7E32">
        <w:rPr>
          <w:rFonts w:ascii="Palatino Linotype" w:hAnsi="Palatino Linotype"/>
          <w:sz w:val="22"/>
          <w:szCs w:val="22"/>
          <w:lang w:val="nl-NL"/>
        </w:rPr>
        <w:t>;</w:t>
      </w:r>
    </w:p>
    <w:p w:rsidR="004B1939" w:rsidRPr="004B1939" w:rsidRDefault="004B1939" w:rsidP="004B7E32">
      <w:pPr>
        <w:suppressAutoHyphens/>
        <w:ind w:left="360"/>
        <w:jc w:val="both"/>
        <w:rPr>
          <w:rFonts w:ascii="Palatino Linotype" w:hAnsi="Palatino Linotype"/>
          <w:sz w:val="22"/>
          <w:szCs w:val="22"/>
          <w:lang w:val="nl-NL"/>
        </w:rPr>
      </w:pPr>
      <w:r w:rsidRPr="004B1939">
        <w:rPr>
          <w:rFonts w:ascii="Palatino Linotype" w:hAnsi="Palatino Linotype"/>
          <w:sz w:val="22"/>
          <w:szCs w:val="22"/>
          <w:lang w:val="nl-NL"/>
        </w:rPr>
        <w:t>geeft hij van deze bevindingen en zijn daaruit volgende voorschriften schriftelijk kennis aan</w:t>
      </w:r>
      <w:r w:rsidR="004B7E32">
        <w:rPr>
          <w:rFonts w:ascii="Palatino Linotype" w:hAnsi="Palatino Linotype"/>
          <w:sz w:val="22"/>
          <w:szCs w:val="22"/>
          <w:lang w:val="nl-NL"/>
        </w:rPr>
        <w:t xml:space="preserve"> d</w:t>
      </w:r>
      <w:r w:rsidRPr="004B1939">
        <w:rPr>
          <w:rFonts w:ascii="Palatino Linotype" w:hAnsi="Palatino Linotype"/>
          <w:sz w:val="22"/>
          <w:szCs w:val="22"/>
          <w:lang w:val="nl-NL"/>
        </w:rPr>
        <w:t>e Bank.</w:t>
      </w:r>
    </w:p>
    <w:p w:rsidR="004B1939" w:rsidRPr="0023449D" w:rsidRDefault="004B1939" w:rsidP="003C3529">
      <w:pPr>
        <w:pStyle w:val="ListParagraph"/>
        <w:widowControl w:val="0"/>
        <w:numPr>
          <w:ilvl w:val="0"/>
          <w:numId w:val="8"/>
        </w:numPr>
        <w:suppressAutoHyphens/>
        <w:ind w:left="360"/>
        <w:jc w:val="both"/>
        <w:rPr>
          <w:rFonts w:ascii="Palatino Linotype" w:hAnsi="Palatino Linotype"/>
          <w:sz w:val="22"/>
          <w:szCs w:val="22"/>
        </w:rPr>
      </w:pPr>
      <w:r>
        <w:rPr>
          <w:rFonts w:ascii="Palatino Linotype" w:hAnsi="Palatino Linotype"/>
          <w:sz w:val="22"/>
          <w:szCs w:val="22"/>
        </w:rPr>
        <w:t>Het tweede lid is, met uitzondering van de tekst na de twee laatste gedachtestrepen, van overeenkomstige toepassing op de gezinsleden en gewezen werknemers.</w:t>
      </w:r>
    </w:p>
    <w:p w:rsidR="004B1939" w:rsidRPr="004B1939" w:rsidRDefault="004B1939" w:rsidP="004B1939">
      <w:pPr>
        <w:suppressAutoHyphens/>
        <w:jc w:val="both"/>
        <w:rPr>
          <w:rFonts w:ascii="Palatino Linotype" w:hAnsi="Palatino Linotype"/>
          <w:sz w:val="22"/>
          <w:szCs w:val="22"/>
          <w:lang w:val="nl-NL"/>
        </w:rPr>
      </w:pPr>
    </w:p>
    <w:p w:rsidR="004B1939" w:rsidRDefault="004B1939" w:rsidP="004B1939">
      <w:pPr>
        <w:suppressAutoHyphens/>
        <w:jc w:val="center"/>
        <w:rPr>
          <w:rFonts w:ascii="Palatino Linotype" w:hAnsi="Palatino Linotype"/>
          <w:sz w:val="22"/>
          <w:szCs w:val="22"/>
        </w:rPr>
      </w:pPr>
      <w:r w:rsidRPr="00D0154F">
        <w:rPr>
          <w:rFonts w:ascii="Palatino Linotype" w:hAnsi="Palatino Linotype"/>
          <w:sz w:val="22"/>
          <w:szCs w:val="22"/>
        </w:rPr>
        <w:t>Artikel 7</w:t>
      </w:r>
    </w:p>
    <w:p w:rsidR="004B1939" w:rsidRPr="00D0154F" w:rsidRDefault="004B1939" w:rsidP="004B1939">
      <w:pPr>
        <w:suppressAutoHyphens/>
        <w:rPr>
          <w:rFonts w:ascii="Palatino Linotype" w:hAnsi="Palatino Linotype"/>
          <w:sz w:val="22"/>
          <w:szCs w:val="22"/>
        </w:rPr>
      </w:pPr>
    </w:p>
    <w:p w:rsidR="004B1939" w:rsidRPr="00403BF3" w:rsidRDefault="004B1939" w:rsidP="003C3529">
      <w:pPr>
        <w:pStyle w:val="ListParagraph"/>
        <w:widowControl w:val="0"/>
        <w:numPr>
          <w:ilvl w:val="0"/>
          <w:numId w:val="9"/>
        </w:numPr>
        <w:suppressAutoHyphens/>
        <w:ind w:left="360"/>
        <w:jc w:val="both"/>
        <w:rPr>
          <w:rFonts w:ascii="Palatino Linotype" w:hAnsi="Palatino Linotype"/>
          <w:sz w:val="22"/>
          <w:szCs w:val="22"/>
        </w:rPr>
      </w:pPr>
      <w:r w:rsidRPr="00403BF3">
        <w:rPr>
          <w:rFonts w:ascii="Palatino Linotype" w:hAnsi="Palatino Linotype"/>
          <w:sz w:val="22"/>
          <w:szCs w:val="22"/>
        </w:rPr>
        <w:t xml:space="preserve">De </w:t>
      </w:r>
      <w:r>
        <w:rPr>
          <w:rFonts w:ascii="Palatino Linotype" w:hAnsi="Palatino Linotype"/>
          <w:sz w:val="22"/>
          <w:szCs w:val="22"/>
        </w:rPr>
        <w:t>werknemer</w:t>
      </w:r>
      <w:r w:rsidRPr="00403BF3">
        <w:rPr>
          <w:rFonts w:ascii="Palatino Linotype" w:hAnsi="Palatino Linotype"/>
          <w:sz w:val="22"/>
          <w:szCs w:val="22"/>
        </w:rPr>
        <w:t xml:space="preserve"> heeft geen recht op tegemoetkoming of verliest dit recht:</w:t>
      </w:r>
    </w:p>
    <w:p w:rsidR="004B1939" w:rsidRPr="00400624" w:rsidRDefault="004B1939" w:rsidP="003C3529">
      <w:pPr>
        <w:pStyle w:val="ListParagraph"/>
        <w:widowControl w:val="0"/>
        <w:numPr>
          <w:ilvl w:val="0"/>
          <w:numId w:val="10"/>
        </w:numPr>
        <w:suppressAutoHyphens/>
        <w:ind w:left="720"/>
        <w:jc w:val="both"/>
        <w:rPr>
          <w:rFonts w:ascii="Palatino Linotype" w:hAnsi="Palatino Linotype"/>
          <w:sz w:val="22"/>
          <w:szCs w:val="22"/>
        </w:rPr>
      </w:pPr>
      <w:r w:rsidRPr="00400624">
        <w:rPr>
          <w:rFonts w:ascii="Palatino Linotype" w:hAnsi="Palatino Linotype"/>
          <w:sz w:val="22"/>
          <w:szCs w:val="22"/>
        </w:rPr>
        <w:t>indien de ziekte te wijten is aan zijn opzet of grove schuld dan wel aan het gebruik van alcoholhoudende drank of bedwelmende middelen;</w:t>
      </w:r>
    </w:p>
    <w:p w:rsidR="004B1939" w:rsidRPr="00403BF3" w:rsidRDefault="004B1939" w:rsidP="003C3529">
      <w:pPr>
        <w:pStyle w:val="ListParagraph"/>
        <w:widowControl w:val="0"/>
        <w:numPr>
          <w:ilvl w:val="0"/>
          <w:numId w:val="10"/>
        </w:numPr>
        <w:suppressAutoHyphens/>
        <w:ind w:left="720"/>
        <w:jc w:val="both"/>
        <w:rPr>
          <w:rFonts w:ascii="Palatino Linotype" w:hAnsi="Palatino Linotype"/>
          <w:sz w:val="22"/>
          <w:szCs w:val="22"/>
        </w:rPr>
      </w:pPr>
      <w:r w:rsidRPr="00403BF3">
        <w:rPr>
          <w:rFonts w:ascii="Palatino Linotype" w:hAnsi="Palatino Linotype"/>
          <w:sz w:val="22"/>
          <w:szCs w:val="22"/>
        </w:rPr>
        <w:t>indien en zolang hij zich niet onder behandeling van de behandelende geneeskundige heeft gesteld;</w:t>
      </w:r>
    </w:p>
    <w:p w:rsidR="004B1939" w:rsidRPr="00403BF3" w:rsidRDefault="004B1939" w:rsidP="003C3529">
      <w:pPr>
        <w:pStyle w:val="ListParagraph"/>
        <w:widowControl w:val="0"/>
        <w:numPr>
          <w:ilvl w:val="0"/>
          <w:numId w:val="10"/>
        </w:numPr>
        <w:suppressAutoHyphens/>
        <w:ind w:left="720"/>
        <w:jc w:val="both"/>
        <w:rPr>
          <w:rFonts w:ascii="Palatino Linotype" w:hAnsi="Palatino Linotype"/>
          <w:sz w:val="22"/>
          <w:szCs w:val="22"/>
        </w:rPr>
      </w:pPr>
      <w:r w:rsidRPr="00403BF3">
        <w:rPr>
          <w:rFonts w:ascii="Palatino Linotype" w:hAnsi="Palatino Linotype"/>
          <w:sz w:val="22"/>
          <w:szCs w:val="22"/>
        </w:rPr>
        <w:t>indien hij zich schuldig maakt aan gedragingen waardoor zijn genezing wordt belemmerd;</w:t>
      </w:r>
    </w:p>
    <w:p w:rsidR="004B1939" w:rsidRPr="00403BF3" w:rsidRDefault="004B1939" w:rsidP="003C3529">
      <w:pPr>
        <w:pStyle w:val="ListParagraph"/>
        <w:widowControl w:val="0"/>
        <w:numPr>
          <w:ilvl w:val="0"/>
          <w:numId w:val="10"/>
        </w:numPr>
        <w:suppressAutoHyphens/>
        <w:ind w:left="720"/>
        <w:jc w:val="both"/>
        <w:rPr>
          <w:rFonts w:ascii="Palatino Linotype" w:hAnsi="Palatino Linotype"/>
          <w:sz w:val="22"/>
          <w:szCs w:val="22"/>
        </w:rPr>
      </w:pPr>
      <w:r w:rsidRPr="00403BF3">
        <w:rPr>
          <w:rFonts w:ascii="Palatino Linotype" w:hAnsi="Palatino Linotype"/>
          <w:sz w:val="22"/>
          <w:szCs w:val="22"/>
        </w:rPr>
        <w:t>indien hij niet op de tijden en plaatsen, door de</w:t>
      </w:r>
      <w:r>
        <w:rPr>
          <w:rFonts w:ascii="Palatino Linotype" w:hAnsi="Palatino Linotype"/>
          <w:sz w:val="22"/>
          <w:szCs w:val="22"/>
        </w:rPr>
        <w:t xml:space="preserve"> Bank</w:t>
      </w:r>
      <w:r w:rsidRPr="00403BF3">
        <w:rPr>
          <w:rFonts w:ascii="Palatino Linotype" w:hAnsi="Palatino Linotype"/>
          <w:sz w:val="22"/>
          <w:szCs w:val="22"/>
        </w:rPr>
        <w:t xml:space="preserve"> aangewezen, de behandelende geneeskundige toestaat hem te onderzoeken of te behandelen dan wel diens voorschriften niet opvolgt of zich daarnaast aan andere geneeskundige behandeling onderwerpt;</w:t>
      </w:r>
    </w:p>
    <w:p w:rsidR="004B1939" w:rsidRPr="00403BF3" w:rsidRDefault="004B1939" w:rsidP="003C3529">
      <w:pPr>
        <w:pStyle w:val="ListParagraph"/>
        <w:widowControl w:val="0"/>
        <w:numPr>
          <w:ilvl w:val="0"/>
          <w:numId w:val="10"/>
        </w:numPr>
        <w:suppressAutoHyphens/>
        <w:ind w:left="720"/>
        <w:jc w:val="both"/>
        <w:rPr>
          <w:rFonts w:ascii="Palatino Linotype" w:hAnsi="Palatino Linotype"/>
          <w:sz w:val="22"/>
          <w:szCs w:val="22"/>
        </w:rPr>
      </w:pPr>
      <w:r w:rsidRPr="00403BF3">
        <w:rPr>
          <w:rFonts w:ascii="Palatino Linotype" w:hAnsi="Palatino Linotype"/>
          <w:sz w:val="22"/>
          <w:szCs w:val="22"/>
        </w:rPr>
        <w:t>indien hij niet op de tijden en plaatsen, door de</w:t>
      </w:r>
      <w:r>
        <w:rPr>
          <w:rFonts w:ascii="Palatino Linotype" w:hAnsi="Palatino Linotype"/>
          <w:sz w:val="22"/>
          <w:szCs w:val="22"/>
        </w:rPr>
        <w:t xml:space="preserve"> Bank</w:t>
      </w:r>
      <w:r w:rsidRPr="00403BF3">
        <w:rPr>
          <w:rFonts w:ascii="Palatino Linotype" w:hAnsi="Palatino Linotype"/>
          <w:sz w:val="22"/>
          <w:szCs w:val="22"/>
        </w:rPr>
        <w:t xml:space="preserve"> aangewezen, de controlerende geneeskundige toestaat hem te onderzoeken;</w:t>
      </w:r>
    </w:p>
    <w:p w:rsidR="004B1939" w:rsidRPr="00403BF3" w:rsidRDefault="004B1939" w:rsidP="003C3529">
      <w:pPr>
        <w:pStyle w:val="ListParagraph"/>
        <w:widowControl w:val="0"/>
        <w:numPr>
          <w:ilvl w:val="0"/>
          <w:numId w:val="10"/>
        </w:numPr>
        <w:suppressAutoHyphens/>
        <w:ind w:left="720"/>
        <w:jc w:val="both"/>
        <w:rPr>
          <w:rFonts w:ascii="Palatino Linotype" w:hAnsi="Palatino Linotype"/>
          <w:sz w:val="22"/>
          <w:szCs w:val="22"/>
        </w:rPr>
      </w:pPr>
      <w:r w:rsidRPr="00403BF3">
        <w:rPr>
          <w:rFonts w:ascii="Palatino Linotype" w:hAnsi="Palatino Linotype"/>
          <w:sz w:val="22"/>
          <w:szCs w:val="22"/>
        </w:rPr>
        <w:t>indien hij de aanwijzingen van de controlerende geneeskundige, ook wanneer deze afwijken van de voorschriften van de behandelende geneeskundige, niet opvolgt;</w:t>
      </w:r>
    </w:p>
    <w:p w:rsidR="004B1939" w:rsidRPr="00403BF3" w:rsidRDefault="004B1939" w:rsidP="003C3529">
      <w:pPr>
        <w:pStyle w:val="ListParagraph"/>
        <w:widowControl w:val="0"/>
        <w:numPr>
          <w:ilvl w:val="0"/>
          <w:numId w:val="10"/>
        </w:numPr>
        <w:suppressAutoHyphens/>
        <w:ind w:left="720"/>
        <w:jc w:val="both"/>
        <w:rPr>
          <w:rFonts w:ascii="Palatino Linotype" w:hAnsi="Palatino Linotype"/>
          <w:sz w:val="22"/>
          <w:szCs w:val="22"/>
        </w:rPr>
      </w:pPr>
      <w:r w:rsidRPr="00403BF3">
        <w:rPr>
          <w:rFonts w:ascii="Palatino Linotype" w:hAnsi="Palatino Linotype"/>
          <w:sz w:val="22"/>
          <w:szCs w:val="22"/>
        </w:rPr>
        <w:t>indien hij, zonder de toestemming van de</w:t>
      </w:r>
      <w:r>
        <w:rPr>
          <w:rFonts w:ascii="Palatino Linotype" w:hAnsi="Palatino Linotype"/>
          <w:sz w:val="22"/>
          <w:szCs w:val="22"/>
        </w:rPr>
        <w:t xml:space="preserve"> Bank</w:t>
      </w:r>
      <w:r w:rsidRPr="00403BF3">
        <w:rPr>
          <w:rFonts w:ascii="Palatino Linotype" w:hAnsi="Palatino Linotype"/>
          <w:sz w:val="22"/>
          <w:szCs w:val="22"/>
        </w:rPr>
        <w:t xml:space="preserve"> het eiland verlaat;</w:t>
      </w:r>
    </w:p>
    <w:p w:rsidR="004B1939" w:rsidRPr="00403BF3" w:rsidRDefault="004B1939" w:rsidP="003C3529">
      <w:pPr>
        <w:pStyle w:val="ListParagraph"/>
        <w:widowControl w:val="0"/>
        <w:numPr>
          <w:ilvl w:val="0"/>
          <w:numId w:val="10"/>
        </w:numPr>
        <w:suppressAutoHyphens/>
        <w:ind w:left="720"/>
        <w:jc w:val="both"/>
        <w:rPr>
          <w:rFonts w:ascii="Palatino Linotype" w:hAnsi="Palatino Linotype"/>
          <w:sz w:val="22"/>
          <w:szCs w:val="22"/>
        </w:rPr>
      </w:pPr>
      <w:r w:rsidRPr="00403BF3">
        <w:rPr>
          <w:rFonts w:ascii="Palatino Linotype" w:hAnsi="Palatino Linotype"/>
          <w:sz w:val="22"/>
          <w:szCs w:val="22"/>
        </w:rPr>
        <w:t>indien en voor zoveel hij, met betrekking tot de ziekte, recht heeft op tegemoetkoming krachtens de Landsverordening Ongevallenverzekering of</w:t>
      </w:r>
      <w:r>
        <w:rPr>
          <w:rFonts w:ascii="Palatino Linotype" w:hAnsi="Palatino Linotype"/>
          <w:sz w:val="22"/>
          <w:szCs w:val="22"/>
        </w:rPr>
        <w:t xml:space="preserve"> </w:t>
      </w:r>
      <w:r w:rsidRPr="00403BF3">
        <w:rPr>
          <w:rFonts w:ascii="Palatino Linotype" w:hAnsi="Palatino Linotype"/>
          <w:sz w:val="22"/>
          <w:szCs w:val="22"/>
        </w:rPr>
        <w:t>krachtens enige wettelijke regeling op het gebied der volksgezondheid.</w:t>
      </w:r>
    </w:p>
    <w:p w:rsidR="004B1939" w:rsidRDefault="004B1939" w:rsidP="003C3529">
      <w:pPr>
        <w:pStyle w:val="ListParagraph"/>
        <w:widowControl w:val="0"/>
        <w:numPr>
          <w:ilvl w:val="0"/>
          <w:numId w:val="9"/>
        </w:numPr>
        <w:suppressAutoHyphens/>
        <w:ind w:left="360"/>
        <w:jc w:val="both"/>
        <w:rPr>
          <w:rFonts w:ascii="Palatino Linotype" w:hAnsi="Palatino Linotype"/>
          <w:sz w:val="22"/>
          <w:szCs w:val="22"/>
        </w:rPr>
      </w:pPr>
      <w:r w:rsidRPr="00403BF3">
        <w:rPr>
          <w:rFonts w:ascii="Palatino Linotype" w:hAnsi="Palatino Linotype"/>
          <w:sz w:val="22"/>
          <w:szCs w:val="22"/>
        </w:rPr>
        <w:t xml:space="preserve">Indien de </w:t>
      </w:r>
      <w:r>
        <w:rPr>
          <w:rFonts w:ascii="Palatino Linotype" w:hAnsi="Palatino Linotype"/>
          <w:sz w:val="22"/>
          <w:szCs w:val="22"/>
        </w:rPr>
        <w:t>werknemer</w:t>
      </w:r>
      <w:r w:rsidRPr="00403BF3">
        <w:rPr>
          <w:rFonts w:ascii="Palatino Linotype" w:hAnsi="Palatino Linotype"/>
          <w:sz w:val="22"/>
          <w:szCs w:val="22"/>
        </w:rPr>
        <w:t xml:space="preserve"> tevens rechten ontleent aan een buitenlandse soortgelijke wettelijke regeling worden de rechten, waarop krachtens deze landsverordening aanspraak bestaat, dienovereenkomstig verminderd.</w:t>
      </w:r>
    </w:p>
    <w:p w:rsidR="004B7E32" w:rsidRDefault="004B7E32" w:rsidP="004B7E32">
      <w:pPr>
        <w:pStyle w:val="ListParagraph"/>
        <w:widowControl w:val="0"/>
        <w:suppressAutoHyphens/>
        <w:ind w:left="360"/>
        <w:jc w:val="both"/>
        <w:rPr>
          <w:rFonts w:ascii="Palatino Linotype" w:hAnsi="Palatino Linotype"/>
          <w:sz w:val="22"/>
          <w:szCs w:val="22"/>
        </w:rPr>
      </w:pPr>
    </w:p>
    <w:p w:rsidR="004B1939" w:rsidRDefault="004B1939" w:rsidP="003C3529">
      <w:pPr>
        <w:pStyle w:val="ListParagraph"/>
        <w:widowControl w:val="0"/>
        <w:numPr>
          <w:ilvl w:val="0"/>
          <w:numId w:val="9"/>
        </w:numPr>
        <w:suppressAutoHyphens/>
        <w:ind w:left="360"/>
        <w:jc w:val="both"/>
        <w:rPr>
          <w:rFonts w:ascii="Palatino Linotype" w:hAnsi="Palatino Linotype"/>
          <w:sz w:val="22"/>
          <w:szCs w:val="22"/>
        </w:rPr>
      </w:pPr>
      <w:r>
        <w:rPr>
          <w:rFonts w:ascii="Palatino Linotype" w:hAnsi="Palatino Linotype"/>
          <w:sz w:val="22"/>
          <w:szCs w:val="22"/>
        </w:rPr>
        <w:lastRenderedPageBreak/>
        <w:t>Geen recht op geneeskunde behandeling en verpleging bestaat voor zover de kosten daarvan worden gedekt op grond van de Landsverordening algemene verzekering bijzondere ziektekosten</w:t>
      </w:r>
      <w:r>
        <w:rPr>
          <w:rStyle w:val="FootnoteReference"/>
          <w:rFonts w:ascii="Palatino Linotype" w:hAnsi="Palatino Linotype"/>
          <w:sz w:val="22"/>
          <w:szCs w:val="22"/>
        </w:rPr>
        <w:footnoteReference w:id="6"/>
      </w:r>
      <w:r>
        <w:rPr>
          <w:rFonts w:ascii="Palatino Linotype" w:hAnsi="Palatino Linotype"/>
          <w:sz w:val="22"/>
          <w:szCs w:val="22"/>
        </w:rPr>
        <w:t>.</w:t>
      </w:r>
    </w:p>
    <w:p w:rsidR="004B1939" w:rsidRDefault="004B1939" w:rsidP="003C3529">
      <w:pPr>
        <w:pStyle w:val="ListParagraph"/>
        <w:widowControl w:val="0"/>
        <w:numPr>
          <w:ilvl w:val="0"/>
          <w:numId w:val="9"/>
        </w:numPr>
        <w:suppressAutoHyphens/>
        <w:ind w:left="360"/>
        <w:jc w:val="both"/>
        <w:rPr>
          <w:rFonts w:ascii="Palatino Linotype" w:hAnsi="Palatino Linotype"/>
          <w:sz w:val="22"/>
          <w:szCs w:val="22"/>
        </w:rPr>
      </w:pPr>
      <w:r>
        <w:rPr>
          <w:rFonts w:ascii="Palatino Linotype" w:hAnsi="Palatino Linotype"/>
          <w:sz w:val="22"/>
          <w:szCs w:val="22"/>
        </w:rPr>
        <w:t>Het eerste lid, onderdelen a tot en met g, en het tweede lid zijn van overeenkomstige toepassing op de gezinsleden en gewezen werknemers.</w:t>
      </w:r>
    </w:p>
    <w:p w:rsidR="004B1939" w:rsidRPr="004B1939" w:rsidRDefault="004B1939" w:rsidP="004B1939">
      <w:pPr>
        <w:suppressAutoHyphens/>
        <w:jc w:val="both"/>
        <w:rPr>
          <w:rFonts w:ascii="Palatino Linotype" w:hAnsi="Palatino Linotype"/>
          <w:sz w:val="22"/>
          <w:szCs w:val="22"/>
          <w:lang w:val="nl-NL"/>
        </w:rPr>
      </w:pPr>
    </w:p>
    <w:p w:rsidR="004B1939" w:rsidRPr="004B1939" w:rsidRDefault="004B1939" w:rsidP="004B1939">
      <w:pPr>
        <w:suppressAutoHyphens/>
        <w:jc w:val="center"/>
        <w:rPr>
          <w:rFonts w:ascii="Palatino Linotype" w:hAnsi="Palatino Linotype"/>
          <w:sz w:val="22"/>
          <w:szCs w:val="22"/>
          <w:lang w:val="nl-NL"/>
        </w:rPr>
      </w:pPr>
      <w:r w:rsidRPr="004B1939">
        <w:rPr>
          <w:rFonts w:ascii="Palatino Linotype" w:hAnsi="Palatino Linotype"/>
          <w:sz w:val="22"/>
          <w:szCs w:val="22"/>
          <w:lang w:val="nl-NL"/>
        </w:rPr>
        <w:t>Artikel 7a</w:t>
      </w:r>
    </w:p>
    <w:p w:rsidR="004B1939" w:rsidRPr="004B1939" w:rsidRDefault="004B1939" w:rsidP="004B1939">
      <w:pPr>
        <w:suppressAutoHyphens/>
        <w:rPr>
          <w:rFonts w:ascii="Palatino Linotype" w:hAnsi="Palatino Linotype"/>
          <w:sz w:val="22"/>
          <w:szCs w:val="22"/>
          <w:lang w:val="nl-NL"/>
        </w:rPr>
      </w:pPr>
    </w:p>
    <w:p w:rsidR="004B1939" w:rsidRPr="004B1939" w:rsidRDefault="004B1939" w:rsidP="004B1939">
      <w:pPr>
        <w:suppressAutoHyphens/>
        <w:jc w:val="both"/>
        <w:rPr>
          <w:rFonts w:ascii="Palatino Linotype" w:hAnsi="Palatino Linotype"/>
          <w:sz w:val="22"/>
          <w:szCs w:val="22"/>
          <w:lang w:val="nl-NL"/>
        </w:rPr>
      </w:pPr>
      <w:r w:rsidRPr="004B1939">
        <w:rPr>
          <w:rFonts w:ascii="Palatino Linotype" w:hAnsi="Palatino Linotype"/>
          <w:sz w:val="22"/>
          <w:szCs w:val="22"/>
          <w:lang w:val="nl-NL"/>
        </w:rPr>
        <w:t>In de gevallen dat de beëindiging of het verlies van het recht op tegemoetkoming van de verzekerde als gevolg van de toepassing van de bepalingen van deze landsverordening tot hardheden leidt, is de Bank bevoegd, hetzij op verzoek, hetzij ambtshalve deze hardheden geheel of gedeeltelijk op te heffen.</w:t>
      </w:r>
    </w:p>
    <w:p w:rsidR="004B1939" w:rsidRPr="004B1939" w:rsidRDefault="004B1939" w:rsidP="004B1939">
      <w:pPr>
        <w:suppressAutoHyphens/>
        <w:jc w:val="both"/>
        <w:rPr>
          <w:rFonts w:ascii="Palatino Linotype" w:hAnsi="Palatino Linotype"/>
          <w:sz w:val="22"/>
          <w:szCs w:val="22"/>
          <w:lang w:val="nl-NL"/>
        </w:rPr>
      </w:pPr>
    </w:p>
    <w:p w:rsidR="004B1939" w:rsidRPr="004B7E32" w:rsidRDefault="004B1939" w:rsidP="004B1939">
      <w:pPr>
        <w:suppressAutoHyphens/>
        <w:jc w:val="center"/>
        <w:rPr>
          <w:rFonts w:ascii="Palatino Linotype" w:hAnsi="Palatino Linotype"/>
          <w:sz w:val="22"/>
          <w:szCs w:val="22"/>
          <w:lang w:val="nl-NL"/>
        </w:rPr>
      </w:pPr>
      <w:r w:rsidRPr="004B7E32">
        <w:rPr>
          <w:rFonts w:ascii="Palatino Linotype" w:hAnsi="Palatino Linotype"/>
          <w:sz w:val="22"/>
          <w:szCs w:val="22"/>
          <w:lang w:val="nl-NL"/>
        </w:rPr>
        <w:t>Premie</w:t>
      </w:r>
    </w:p>
    <w:p w:rsidR="004B1939" w:rsidRPr="00D0154F" w:rsidRDefault="004B1939" w:rsidP="004B1939">
      <w:pPr>
        <w:suppressAutoHyphens/>
        <w:rPr>
          <w:rFonts w:ascii="Palatino Linotype" w:hAnsi="Palatino Linotype"/>
          <w:sz w:val="22"/>
          <w:szCs w:val="22"/>
        </w:rPr>
      </w:pPr>
    </w:p>
    <w:p w:rsidR="004B1939" w:rsidRDefault="004B1939" w:rsidP="004B1939">
      <w:pPr>
        <w:suppressAutoHyphens/>
        <w:jc w:val="center"/>
        <w:rPr>
          <w:rFonts w:ascii="Palatino Linotype" w:hAnsi="Palatino Linotype"/>
          <w:sz w:val="22"/>
          <w:szCs w:val="22"/>
        </w:rPr>
      </w:pPr>
      <w:r w:rsidRPr="00D0154F">
        <w:rPr>
          <w:rFonts w:ascii="Palatino Linotype" w:hAnsi="Palatino Linotype"/>
          <w:sz w:val="22"/>
          <w:szCs w:val="22"/>
        </w:rPr>
        <w:t>Artikel 8</w:t>
      </w:r>
    </w:p>
    <w:p w:rsidR="004B1939" w:rsidRPr="00D0154F" w:rsidRDefault="004B1939" w:rsidP="004B1939">
      <w:pPr>
        <w:suppressAutoHyphens/>
        <w:rPr>
          <w:rFonts w:ascii="Palatino Linotype" w:hAnsi="Palatino Linotype"/>
          <w:sz w:val="22"/>
          <w:szCs w:val="22"/>
        </w:rPr>
      </w:pPr>
    </w:p>
    <w:p w:rsidR="004B1939" w:rsidRDefault="004B1939" w:rsidP="003C3529">
      <w:pPr>
        <w:pStyle w:val="ListParagraph"/>
        <w:widowControl w:val="0"/>
        <w:numPr>
          <w:ilvl w:val="0"/>
          <w:numId w:val="11"/>
        </w:numPr>
        <w:suppressAutoHyphens/>
        <w:ind w:left="360"/>
        <w:jc w:val="both"/>
        <w:rPr>
          <w:rFonts w:ascii="Palatino Linotype" w:hAnsi="Palatino Linotype"/>
          <w:sz w:val="22"/>
          <w:szCs w:val="22"/>
        </w:rPr>
      </w:pPr>
      <w:r>
        <w:rPr>
          <w:rFonts w:ascii="Palatino Linotype" w:hAnsi="Palatino Linotype"/>
          <w:sz w:val="22"/>
          <w:szCs w:val="22"/>
        </w:rPr>
        <w:t>Ter zake van de kosten verbonden aan de uitvoering van deze landsverordening is aan de Bank een premie verschuldigd. Het bepaalde in de artikelen 3, leden 2, 3, 4, en 5, 4, leden 2 en 4, 21, eerste lid, 21a, 21b, 21c en 21d van Landsverordening op de loonbelasting 1976 is van overeenkomstige toepassing ten aanzien van de door de werkgever verschuldigde premie, met dien verstande dat in plaats van “inhoudingsplichtige(n)” telkens gelezen wordt “werkgevers(s)” en dat de Directeur van de Sociale Verzekeringsbank in de plaats treedt van de Inspecteur der Belastingen.</w:t>
      </w:r>
    </w:p>
    <w:p w:rsidR="004B1939" w:rsidRDefault="004B1939" w:rsidP="003C3529">
      <w:pPr>
        <w:pStyle w:val="ListParagraph"/>
        <w:widowControl w:val="0"/>
        <w:numPr>
          <w:ilvl w:val="0"/>
          <w:numId w:val="11"/>
        </w:numPr>
        <w:suppressAutoHyphens/>
        <w:ind w:left="360"/>
        <w:jc w:val="both"/>
        <w:rPr>
          <w:rFonts w:ascii="Palatino Linotype" w:hAnsi="Palatino Linotype"/>
          <w:sz w:val="22"/>
          <w:szCs w:val="22"/>
        </w:rPr>
      </w:pPr>
      <w:r>
        <w:rPr>
          <w:rFonts w:ascii="Palatino Linotype" w:hAnsi="Palatino Linotype"/>
          <w:sz w:val="22"/>
          <w:szCs w:val="22"/>
        </w:rPr>
        <w:t>De premie voor de werknemer wordt berekend naar een percentage van het dagloon van de werknemer met dien verstande dat over het gedeelte van het dagloon dat boven het dagloon, genoemd in artikel 1, onder “werknemer” ligt, geen premie wordt geheven.</w:t>
      </w:r>
    </w:p>
    <w:p w:rsidR="004B1939" w:rsidRDefault="004B1939" w:rsidP="003C3529">
      <w:pPr>
        <w:pStyle w:val="ListParagraph"/>
        <w:widowControl w:val="0"/>
        <w:numPr>
          <w:ilvl w:val="0"/>
          <w:numId w:val="11"/>
        </w:numPr>
        <w:suppressAutoHyphens/>
        <w:ind w:left="360"/>
        <w:jc w:val="both"/>
        <w:rPr>
          <w:rFonts w:ascii="Palatino Linotype" w:hAnsi="Palatino Linotype"/>
          <w:sz w:val="22"/>
          <w:szCs w:val="22"/>
        </w:rPr>
      </w:pPr>
      <w:r>
        <w:rPr>
          <w:rFonts w:ascii="Palatino Linotype" w:hAnsi="Palatino Linotype"/>
          <w:sz w:val="22"/>
          <w:szCs w:val="22"/>
        </w:rPr>
        <w:t>Als regel worden de percentages, bedoeld in het tweede lid, telkens voor een periode van twee jaren vastgesteld en wel zodanig dat het totaal van de over de eerstvolgende periode te ontvangen premies voldoende zal zijn om daaruit de te verwachten uitgaven van het ziektefonds, bedoeld in het tiende lid, over die periode te voldoen, alsmede om een bij landsbesluit, houdende algemene maatregelen, te bepalen reserve te vormen en in stand te houden.</w:t>
      </w:r>
    </w:p>
    <w:p w:rsidR="004B1939" w:rsidRDefault="004B1939" w:rsidP="003C3529">
      <w:pPr>
        <w:pStyle w:val="ListParagraph"/>
        <w:widowControl w:val="0"/>
        <w:numPr>
          <w:ilvl w:val="0"/>
          <w:numId w:val="11"/>
        </w:numPr>
        <w:suppressAutoHyphens/>
        <w:ind w:left="360"/>
        <w:jc w:val="both"/>
        <w:rPr>
          <w:rFonts w:ascii="Palatino Linotype" w:hAnsi="Palatino Linotype"/>
          <w:sz w:val="22"/>
          <w:szCs w:val="22"/>
        </w:rPr>
      </w:pPr>
      <w:r>
        <w:rPr>
          <w:rFonts w:ascii="Palatino Linotype" w:hAnsi="Palatino Linotype"/>
          <w:sz w:val="22"/>
          <w:szCs w:val="22"/>
        </w:rPr>
        <w:t xml:space="preserve">Indien het loon met terugwerkende kracht is verhoogd, wordt voor de berekening van de premie met deze verhoging rekening gehouden vanaf het tijdstip dat de verhoging van het loon door de werkgever aan de werknemer is uitbetaald. </w:t>
      </w:r>
    </w:p>
    <w:p w:rsidR="004B1939" w:rsidRDefault="004B1939" w:rsidP="003C3529">
      <w:pPr>
        <w:pStyle w:val="ListParagraph"/>
        <w:widowControl w:val="0"/>
        <w:numPr>
          <w:ilvl w:val="0"/>
          <w:numId w:val="11"/>
        </w:numPr>
        <w:suppressAutoHyphens/>
        <w:ind w:left="360"/>
        <w:jc w:val="both"/>
        <w:rPr>
          <w:rFonts w:ascii="Palatino Linotype" w:hAnsi="Palatino Linotype"/>
          <w:sz w:val="22"/>
          <w:szCs w:val="22"/>
        </w:rPr>
      </w:pPr>
      <w:r>
        <w:rPr>
          <w:rFonts w:ascii="Palatino Linotype" w:hAnsi="Palatino Linotype"/>
          <w:sz w:val="22"/>
          <w:szCs w:val="22"/>
        </w:rPr>
        <w:t>De premie van de werknemer is verschuldigd door de werkgever en de werknemer.</w:t>
      </w:r>
    </w:p>
    <w:p w:rsidR="004B1939" w:rsidRPr="00AE1294" w:rsidRDefault="004B1939" w:rsidP="003C3529">
      <w:pPr>
        <w:pStyle w:val="ListParagraph"/>
        <w:widowControl w:val="0"/>
        <w:numPr>
          <w:ilvl w:val="0"/>
          <w:numId w:val="11"/>
        </w:numPr>
        <w:suppressAutoHyphens/>
        <w:ind w:left="360"/>
        <w:jc w:val="both"/>
        <w:rPr>
          <w:rFonts w:ascii="Palatino Linotype" w:hAnsi="Palatino Linotype"/>
          <w:sz w:val="22"/>
          <w:szCs w:val="22"/>
        </w:rPr>
      </w:pPr>
      <w:r>
        <w:rPr>
          <w:rFonts w:ascii="Palatino Linotype" w:hAnsi="Palatino Linotype"/>
          <w:sz w:val="22"/>
          <w:szCs w:val="22"/>
        </w:rPr>
        <w:t>Het percentage bedoeld in de eerste volzin van het tweede lid, alsmede de verdeling van de premie, bedoeld in het vijfde lid, tussen werkgever en werknemer, wordt vastgesteld bij landsbesluit, houdende algemene maatregelen.</w:t>
      </w:r>
    </w:p>
    <w:p w:rsidR="004B1939" w:rsidRDefault="004B1939" w:rsidP="003C3529">
      <w:pPr>
        <w:pStyle w:val="ListParagraph"/>
        <w:widowControl w:val="0"/>
        <w:numPr>
          <w:ilvl w:val="0"/>
          <w:numId w:val="11"/>
        </w:numPr>
        <w:suppressAutoHyphens/>
        <w:ind w:left="360"/>
        <w:jc w:val="both"/>
        <w:rPr>
          <w:rFonts w:ascii="Palatino Linotype" w:hAnsi="Palatino Linotype"/>
          <w:sz w:val="22"/>
          <w:szCs w:val="22"/>
        </w:rPr>
      </w:pPr>
      <w:r>
        <w:rPr>
          <w:rFonts w:ascii="Palatino Linotype" w:hAnsi="Palatino Linotype"/>
          <w:sz w:val="22"/>
          <w:szCs w:val="22"/>
        </w:rPr>
        <w:t>De premie wordt ten behoeve van de Bank geheven van:</w:t>
      </w:r>
    </w:p>
    <w:p w:rsidR="004B1939" w:rsidRDefault="004B1939" w:rsidP="003C3529">
      <w:pPr>
        <w:pStyle w:val="ListParagraph"/>
        <w:widowControl w:val="0"/>
        <w:numPr>
          <w:ilvl w:val="0"/>
          <w:numId w:val="32"/>
        </w:numPr>
        <w:suppressAutoHyphens/>
        <w:ind w:left="720"/>
        <w:jc w:val="both"/>
        <w:rPr>
          <w:rFonts w:ascii="Palatino Linotype" w:hAnsi="Palatino Linotype"/>
          <w:sz w:val="22"/>
          <w:szCs w:val="22"/>
        </w:rPr>
      </w:pPr>
      <w:r>
        <w:rPr>
          <w:rFonts w:ascii="Palatino Linotype" w:hAnsi="Palatino Linotype"/>
          <w:sz w:val="22"/>
          <w:szCs w:val="22"/>
        </w:rPr>
        <w:t>de werknemer, door inhouding op het loon door de werkgever; en</w:t>
      </w:r>
    </w:p>
    <w:p w:rsidR="004B1939" w:rsidRDefault="004B1939" w:rsidP="003C3529">
      <w:pPr>
        <w:pStyle w:val="ListParagraph"/>
        <w:widowControl w:val="0"/>
        <w:numPr>
          <w:ilvl w:val="0"/>
          <w:numId w:val="32"/>
        </w:numPr>
        <w:suppressAutoHyphens/>
        <w:ind w:left="720"/>
        <w:jc w:val="both"/>
        <w:rPr>
          <w:rFonts w:ascii="Palatino Linotype" w:hAnsi="Palatino Linotype"/>
          <w:sz w:val="22"/>
          <w:szCs w:val="22"/>
        </w:rPr>
      </w:pPr>
      <w:r>
        <w:rPr>
          <w:rFonts w:ascii="Palatino Linotype" w:hAnsi="Palatino Linotype"/>
          <w:sz w:val="22"/>
          <w:szCs w:val="22"/>
        </w:rPr>
        <w:t>de werkgever door middel van afdracht op aangifte.</w:t>
      </w:r>
    </w:p>
    <w:p w:rsidR="00472F3F" w:rsidRDefault="00472F3F" w:rsidP="00472F3F">
      <w:pPr>
        <w:pStyle w:val="ListParagraph"/>
        <w:widowControl w:val="0"/>
        <w:suppressAutoHyphens/>
        <w:jc w:val="both"/>
        <w:rPr>
          <w:rFonts w:ascii="Palatino Linotype" w:hAnsi="Palatino Linotype"/>
          <w:sz w:val="22"/>
          <w:szCs w:val="22"/>
        </w:rPr>
      </w:pPr>
    </w:p>
    <w:p w:rsidR="004B1939" w:rsidRDefault="004B1939" w:rsidP="003C3529">
      <w:pPr>
        <w:pStyle w:val="ListParagraph"/>
        <w:widowControl w:val="0"/>
        <w:numPr>
          <w:ilvl w:val="0"/>
          <w:numId w:val="11"/>
        </w:numPr>
        <w:suppressAutoHyphens/>
        <w:ind w:left="360"/>
        <w:jc w:val="both"/>
        <w:rPr>
          <w:rFonts w:ascii="Palatino Linotype" w:hAnsi="Palatino Linotype"/>
          <w:sz w:val="22"/>
          <w:szCs w:val="22"/>
        </w:rPr>
      </w:pPr>
      <w:r>
        <w:rPr>
          <w:rFonts w:ascii="Palatino Linotype" w:hAnsi="Palatino Linotype"/>
          <w:sz w:val="22"/>
          <w:szCs w:val="22"/>
        </w:rPr>
        <w:lastRenderedPageBreak/>
        <w:t>De premie wordt gestort in een door de Bank beheerd ziektefonds. Bij landsbesluit, houdende algemene maatregelen, worden voorschriften vastgesteld met betrekking tot de belegging van de gelden van het ziektefonds.</w:t>
      </w:r>
    </w:p>
    <w:p w:rsidR="004B1939" w:rsidRDefault="004B1939" w:rsidP="003C3529">
      <w:pPr>
        <w:pStyle w:val="ListParagraph"/>
        <w:widowControl w:val="0"/>
        <w:numPr>
          <w:ilvl w:val="0"/>
          <w:numId w:val="11"/>
        </w:numPr>
        <w:suppressAutoHyphens/>
        <w:ind w:left="360"/>
        <w:jc w:val="both"/>
        <w:rPr>
          <w:rFonts w:ascii="Palatino Linotype" w:hAnsi="Palatino Linotype"/>
          <w:sz w:val="22"/>
          <w:szCs w:val="22"/>
        </w:rPr>
      </w:pPr>
      <w:r>
        <w:rPr>
          <w:rFonts w:ascii="Palatino Linotype" w:hAnsi="Palatino Linotype"/>
          <w:sz w:val="22"/>
          <w:szCs w:val="22"/>
        </w:rPr>
        <w:t>Ten laste van het ziektefonds komen de door de Bank verstrekte tegemoetkomingen bedoeld in de artikelen 3, eerste lid, en 5, eerste lid, alsmede alle andere kosten verbonden aan de uitvoering van deze landsverordening.</w:t>
      </w:r>
    </w:p>
    <w:p w:rsidR="004B1939" w:rsidRPr="004B1939" w:rsidRDefault="004B1939" w:rsidP="003C3529">
      <w:pPr>
        <w:pStyle w:val="ListParagraph"/>
        <w:widowControl w:val="0"/>
        <w:numPr>
          <w:ilvl w:val="0"/>
          <w:numId w:val="11"/>
        </w:numPr>
        <w:suppressAutoHyphens/>
        <w:ind w:left="360"/>
        <w:jc w:val="both"/>
        <w:rPr>
          <w:rFonts w:ascii="Palatino Linotype" w:hAnsi="Palatino Linotype"/>
          <w:sz w:val="22"/>
          <w:szCs w:val="22"/>
        </w:rPr>
      </w:pPr>
      <w:r>
        <w:rPr>
          <w:rFonts w:ascii="Palatino Linotype" w:hAnsi="Palatino Linotype"/>
          <w:sz w:val="22"/>
          <w:szCs w:val="22"/>
        </w:rPr>
        <w:t>Ingeval het ziekengeld, bedoeld in artikel 5, tweede lid, aan de werknemer persoonlijk door de Bank wordt uitbetaald, wordt de premie, bedoeld in het tweede lid, door de Bank op het ziekengeld ingehouden.</w:t>
      </w:r>
    </w:p>
    <w:p w:rsidR="00472F3F" w:rsidRPr="00EB6298" w:rsidRDefault="00472F3F" w:rsidP="004B1939">
      <w:pPr>
        <w:suppressAutoHyphens/>
        <w:jc w:val="center"/>
        <w:rPr>
          <w:rFonts w:ascii="Palatino Linotype" w:hAnsi="Palatino Linotype"/>
          <w:sz w:val="22"/>
          <w:szCs w:val="22"/>
          <w:lang w:val="nl-NL"/>
        </w:rPr>
      </w:pPr>
    </w:p>
    <w:p w:rsidR="004B1939" w:rsidRDefault="004B1939" w:rsidP="004B1939">
      <w:pPr>
        <w:suppressAutoHyphens/>
        <w:jc w:val="center"/>
        <w:rPr>
          <w:rFonts w:ascii="Palatino Linotype" w:hAnsi="Palatino Linotype"/>
          <w:sz w:val="22"/>
          <w:szCs w:val="22"/>
        </w:rPr>
      </w:pPr>
      <w:proofErr w:type="spellStart"/>
      <w:r w:rsidRPr="002E2FE3">
        <w:rPr>
          <w:rFonts w:ascii="Palatino Linotype" w:hAnsi="Palatino Linotype"/>
          <w:sz w:val="22"/>
          <w:szCs w:val="22"/>
        </w:rPr>
        <w:t>Artikel</w:t>
      </w:r>
      <w:proofErr w:type="spellEnd"/>
      <w:r w:rsidRPr="002E2FE3">
        <w:rPr>
          <w:rFonts w:ascii="Palatino Linotype" w:hAnsi="Palatino Linotype"/>
          <w:sz w:val="22"/>
          <w:szCs w:val="22"/>
        </w:rPr>
        <w:t xml:space="preserve"> 8a</w:t>
      </w:r>
    </w:p>
    <w:p w:rsidR="004B1939" w:rsidRDefault="004B1939" w:rsidP="004B1939">
      <w:pPr>
        <w:suppressAutoHyphens/>
        <w:rPr>
          <w:rFonts w:ascii="Palatino Linotype" w:hAnsi="Palatino Linotype"/>
          <w:sz w:val="22"/>
          <w:szCs w:val="22"/>
        </w:rPr>
      </w:pPr>
    </w:p>
    <w:p w:rsidR="004B1939" w:rsidRDefault="004B1939" w:rsidP="003C3529">
      <w:pPr>
        <w:pStyle w:val="ListParagraph"/>
        <w:widowControl w:val="0"/>
        <w:numPr>
          <w:ilvl w:val="0"/>
          <w:numId w:val="19"/>
        </w:numPr>
        <w:suppressAutoHyphens/>
        <w:ind w:left="360"/>
        <w:jc w:val="both"/>
        <w:rPr>
          <w:rFonts w:ascii="Palatino Linotype" w:hAnsi="Palatino Linotype"/>
          <w:sz w:val="22"/>
          <w:szCs w:val="22"/>
        </w:rPr>
      </w:pPr>
      <w:r>
        <w:rPr>
          <w:rFonts w:ascii="Palatino Linotype" w:hAnsi="Palatino Linotype"/>
          <w:sz w:val="22"/>
          <w:szCs w:val="22"/>
        </w:rPr>
        <w:t>De werkgever is inhoudingsplichtig ten aanzien van het gedeelte van de premie dat ten laste komt van de werknemer.</w:t>
      </w:r>
    </w:p>
    <w:p w:rsidR="004B1939" w:rsidRDefault="004B1939" w:rsidP="003C3529">
      <w:pPr>
        <w:pStyle w:val="ListParagraph"/>
        <w:widowControl w:val="0"/>
        <w:numPr>
          <w:ilvl w:val="0"/>
          <w:numId w:val="19"/>
        </w:numPr>
        <w:suppressAutoHyphens/>
        <w:ind w:left="360"/>
        <w:jc w:val="both"/>
        <w:rPr>
          <w:rFonts w:ascii="Palatino Linotype" w:hAnsi="Palatino Linotype"/>
          <w:sz w:val="22"/>
          <w:szCs w:val="22"/>
        </w:rPr>
      </w:pPr>
      <w:r>
        <w:rPr>
          <w:rFonts w:ascii="Palatino Linotype" w:hAnsi="Palatino Linotype"/>
          <w:sz w:val="22"/>
          <w:szCs w:val="22"/>
        </w:rPr>
        <w:t>De werkgever is verplicht de premie in te houden op het tijdstip waarop het loon:</w:t>
      </w:r>
    </w:p>
    <w:p w:rsidR="004B1939" w:rsidRDefault="004B1939" w:rsidP="003C3529">
      <w:pPr>
        <w:pStyle w:val="ListParagraph"/>
        <w:widowControl w:val="0"/>
        <w:numPr>
          <w:ilvl w:val="0"/>
          <w:numId w:val="20"/>
        </w:numPr>
        <w:suppressAutoHyphens/>
        <w:ind w:left="720"/>
        <w:jc w:val="both"/>
        <w:rPr>
          <w:rFonts w:ascii="Palatino Linotype" w:hAnsi="Palatino Linotype"/>
          <w:sz w:val="22"/>
          <w:szCs w:val="22"/>
        </w:rPr>
      </w:pPr>
      <w:r>
        <w:rPr>
          <w:rFonts w:ascii="Palatino Linotype" w:hAnsi="Palatino Linotype"/>
          <w:sz w:val="22"/>
          <w:szCs w:val="22"/>
        </w:rPr>
        <w:t>betaald of verrekend wordt, ter beschikking van de werknemer wordt gesteld of rentedragend wordt; of</w:t>
      </w:r>
    </w:p>
    <w:p w:rsidR="004B1939" w:rsidRDefault="004B1939" w:rsidP="003C3529">
      <w:pPr>
        <w:pStyle w:val="ListParagraph"/>
        <w:widowControl w:val="0"/>
        <w:numPr>
          <w:ilvl w:val="0"/>
          <w:numId w:val="20"/>
        </w:numPr>
        <w:tabs>
          <w:tab w:val="left" w:pos="720"/>
        </w:tabs>
        <w:suppressAutoHyphens/>
        <w:ind w:hanging="720"/>
        <w:jc w:val="both"/>
        <w:rPr>
          <w:rFonts w:ascii="Palatino Linotype" w:hAnsi="Palatino Linotype"/>
          <w:sz w:val="22"/>
          <w:szCs w:val="22"/>
        </w:rPr>
      </w:pPr>
      <w:r>
        <w:rPr>
          <w:rFonts w:ascii="Palatino Linotype" w:hAnsi="Palatino Linotype"/>
          <w:sz w:val="22"/>
          <w:szCs w:val="22"/>
        </w:rPr>
        <w:t>vorderbaar en tevens inbaar wordt.</w:t>
      </w:r>
    </w:p>
    <w:p w:rsidR="004B1939" w:rsidRPr="004B1939" w:rsidRDefault="004B1939" w:rsidP="004B1939">
      <w:pPr>
        <w:tabs>
          <w:tab w:val="left" w:pos="720"/>
        </w:tabs>
        <w:suppressAutoHyphens/>
        <w:jc w:val="both"/>
        <w:rPr>
          <w:rFonts w:ascii="Palatino Linotype" w:hAnsi="Palatino Linotype"/>
          <w:sz w:val="22"/>
          <w:szCs w:val="22"/>
          <w:lang w:val="nl-NL"/>
        </w:rPr>
      </w:pPr>
    </w:p>
    <w:p w:rsidR="004B1939" w:rsidRDefault="004B1939" w:rsidP="004B1939">
      <w:pPr>
        <w:tabs>
          <w:tab w:val="left" w:pos="720"/>
        </w:tabs>
        <w:suppressAutoHyphens/>
        <w:jc w:val="center"/>
        <w:rPr>
          <w:rFonts w:ascii="Palatino Linotype" w:hAnsi="Palatino Linotype"/>
          <w:sz w:val="22"/>
          <w:szCs w:val="22"/>
        </w:rPr>
      </w:pPr>
      <w:r>
        <w:rPr>
          <w:rFonts w:ascii="Palatino Linotype" w:hAnsi="Palatino Linotype"/>
          <w:sz w:val="22"/>
          <w:szCs w:val="22"/>
        </w:rPr>
        <w:t>Artikel 8b</w:t>
      </w:r>
    </w:p>
    <w:p w:rsidR="004B1939" w:rsidRDefault="004B1939" w:rsidP="004B1939">
      <w:pPr>
        <w:tabs>
          <w:tab w:val="left" w:pos="720"/>
        </w:tabs>
        <w:suppressAutoHyphens/>
        <w:rPr>
          <w:rFonts w:ascii="Palatino Linotype" w:hAnsi="Palatino Linotype"/>
          <w:sz w:val="22"/>
          <w:szCs w:val="22"/>
        </w:rPr>
      </w:pPr>
    </w:p>
    <w:p w:rsidR="004B1939" w:rsidRPr="00CB73D5" w:rsidRDefault="004B1939" w:rsidP="003C3529">
      <w:pPr>
        <w:pStyle w:val="ListParagraph"/>
        <w:widowControl w:val="0"/>
        <w:numPr>
          <w:ilvl w:val="0"/>
          <w:numId w:val="21"/>
        </w:numPr>
        <w:suppressAutoHyphens/>
        <w:ind w:left="360"/>
        <w:jc w:val="both"/>
        <w:rPr>
          <w:rFonts w:ascii="Palatino Linotype" w:hAnsi="Palatino Linotype"/>
          <w:sz w:val="22"/>
          <w:szCs w:val="22"/>
        </w:rPr>
      </w:pPr>
      <w:r w:rsidRPr="00CB73D5">
        <w:rPr>
          <w:rFonts w:ascii="Palatino Linotype" w:hAnsi="Palatino Linotype"/>
          <w:sz w:val="22"/>
          <w:szCs w:val="22"/>
        </w:rPr>
        <w:t xml:space="preserve">De werkgever is verplicht de premie die hij over een tijdvak van een maand of korter heeft ingehouden of had moeten inhouden, alsmede het gedeelte van de premie dat te zijnen laste komt, binnen vijftien dagen na het einde van die maand, op aangifte af te dragen. Indien de inhouding over een tijdvak van langer dan een maand geschiedt, is de werkgever verplicht het gedeelte van de premie dat ten laste van de werknemer komt, alsmede het gedeelte dat </w:t>
      </w:r>
      <w:r>
        <w:rPr>
          <w:rFonts w:ascii="Palatino Linotype" w:hAnsi="Palatino Linotype"/>
          <w:sz w:val="22"/>
          <w:szCs w:val="22"/>
        </w:rPr>
        <w:t>te</w:t>
      </w:r>
      <w:r w:rsidRPr="00CB73D5">
        <w:rPr>
          <w:rFonts w:ascii="Palatino Linotype" w:hAnsi="Palatino Linotype"/>
          <w:sz w:val="22"/>
          <w:szCs w:val="22"/>
        </w:rPr>
        <w:t xml:space="preserve"> zijnen laste komt, binnen vijftien dagen na het einde van dat tijdvak, op aangifte af te dragen.</w:t>
      </w:r>
    </w:p>
    <w:p w:rsidR="004B1939" w:rsidRDefault="004B1939" w:rsidP="003C3529">
      <w:pPr>
        <w:pStyle w:val="ListParagraph"/>
        <w:widowControl w:val="0"/>
        <w:numPr>
          <w:ilvl w:val="0"/>
          <w:numId w:val="21"/>
        </w:numPr>
        <w:suppressAutoHyphens/>
        <w:ind w:left="360"/>
        <w:jc w:val="both"/>
        <w:rPr>
          <w:rFonts w:ascii="Palatino Linotype" w:hAnsi="Palatino Linotype"/>
          <w:sz w:val="22"/>
          <w:szCs w:val="22"/>
        </w:rPr>
      </w:pPr>
      <w:r>
        <w:rPr>
          <w:rFonts w:ascii="Palatino Linotype" w:hAnsi="Palatino Linotype"/>
          <w:sz w:val="22"/>
          <w:szCs w:val="22"/>
        </w:rPr>
        <w:t>De werkgever is niet gerechtigd de af te dragen premie te compenseren met vorderingen op de Bank.</w:t>
      </w:r>
    </w:p>
    <w:p w:rsidR="004B1939" w:rsidRDefault="004B1939" w:rsidP="003C3529">
      <w:pPr>
        <w:pStyle w:val="ListParagraph"/>
        <w:widowControl w:val="0"/>
        <w:numPr>
          <w:ilvl w:val="0"/>
          <w:numId w:val="21"/>
        </w:numPr>
        <w:suppressAutoHyphens/>
        <w:ind w:left="360"/>
        <w:jc w:val="both"/>
        <w:rPr>
          <w:rFonts w:ascii="Palatino Linotype" w:hAnsi="Palatino Linotype"/>
          <w:sz w:val="22"/>
          <w:szCs w:val="22"/>
        </w:rPr>
      </w:pPr>
      <w:r>
        <w:rPr>
          <w:rFonts w:ascii="Palatino Linotype" w:hAnsi="Palatino Linotype"/>
          <w:sz w:val="22"/>
          <w:szCs w:val="22"/>
        </w:rPr>
        <w:t>De aangifte wordt gelijktijdig met de afdracht gedaan bij de Bank.</w:t>
      </w:r>
    </w:p>
    <w:p w:rsidR="004B1939" w:rsidRDefault="004B1939" w:rsidP="003C3529">
      <w:pPr>
        <w:pStyle w:val="ListParagraph"/>
        <w:widowControl w:val="0"/>
        <w:numPr>
          <w:ilvl w:val="0"/>
          <w:numId w:val="21"/>
        </w:numPr>
        <w:suppressAutoHyphens/>
        <w:ind w:left="360"/>
        <w:jc w:val="both"/>
        <w:rPr>
          <w:rFonts w:ascii="Palatino Linotype" w:hAnsi="Palatino Linotype"/>
          <w:sz w:val="22"/>
          <w:szCs w:val="22"/>
        </w:rPr>
      </w:pPr>
      <w:r>
        <w:rPr>
          <w:rFonts w:ascii="Palatino Linotype" w:hAnsi="Palatino Linotype"/>
          <w:sz w:val="22"/>
          <w:szCs w:val="22"/>
        </w:rPr>
        <w:t>De Bank kan onder door haar te stellen voorwaarden uitstel van het doen van aangifte verlenen.</w:t>
      </w:r>
    </w:p>
    <w:p w:rsidR="004B1939" w:rsidRDefault="004B1939" w:rsidP="003C3529">
      <w:pPr>
        <w:pStyle w:val="ListParagraph"/>
        <w:widowControl w:val="0"/>
        <w:numPr>
          <w:ilvl w:val="0"/>
          <w:numId w:val="21"/>
        </w:numPr>
        <w:suppressAutoHyphens/>
        <w:ind w:left="360"/>
        <w:jc w:val="both"/>
        <w:rPr>
          <w:rFonts w:ascii="Palatino Linotype" w:hAnsi="Palatino Linotype"/>
          <w:sz w:val="22"/>
          <w:szCs w:val="22"/>
        </w:rPr>
      </w:pPr>
      <w:r>
        <w:rPr>
          <w:rFonts w:ascii="Palatino Linotype" w:hAnsi="Palatino Linotype"/>
          <w:sz w:val="22"/>
          <w:szCs w:val="22"/>
        </w:rPr>
        <w:t>De Bank kan van de werkgever die de premie over een tijdvak van langer dan een maand moet afdragen, vorderen dat hij binnen vijftien dagen na het einde van elke maand een gedeelte van de in te houden en af te dragen premie bij wijze van voorlopige betaling afdraagt.</w:t>
      </w:r>
    </w:p>
    <w:p w:rsidR="004B1939" w:rsidRDefault="004B1939" w:rsidP="003C3529">
      <w:pPr>
        <w:pStyle w:val="ListParagraph"/>
        <w:widowControl w:val="0"/>
        <w:numPr>
          <w:ilvl w:val="0"/>
          <w:numId w:val="21"/>
        </w:numPr>
        <w:suppressAutoHyphens/>
        <w:ind w:left="360"/>
        <w:jc w:val="both"/>
        <w:rPr>
          <w:rFonts w:ascii="Palatino Linotype" w:hAnsi="Palatino Linotype"/>
          <w:sz w:val="22"/>
          <w:szCs w:val="22"/>
        </w:rPr>
      </w:pPr>
      <w:r>
        <w:rPr>
          <w:rFonts w:ascii="Palatino Linotype" w:hAnsi="Palatino Linotype"/>
          <w:sz w:val="22"/>
          <w:szCs w:val="22"/>
        </w:rPr>
        <w:t>Ook in gevallen dat geen premie behoeft te worden ingehouden en afgedragen, moet de aangifte op de in het eerste en derde lid aangegeven wijze gedaan worden.</w:t>
      </w:r>
    </w:p>
    <w:p w:rsidR="004B1939" w:rsidRDefault="004B1939" w:rsidP="003C3529">
      <w:pPr>
        <w:pStyle w:val="ListParagraph"/>
        <w:widowControl w:val="0"/>
        <w:numPr>
          <w:ilvl w:val="0"/>
          <w:numId w:val="21"/>
        </w:numPr>
        <w:suppressAutoHyphens/>
        <w:ind w:left="360"/>
        <w:jc w:val="both"/>
        <w:rPr>
          <w:rFonts w:ascii="Palatino Linotype" w:hAnsi="Palatino Linotype"/>
          <w:sz w:val="22"/>
          <w:szCs w:val="22"/>
        </w:rPr>
      </w:pPr>
      <w:r>
        <w:rPr>
          <w:rFonts w:ascii="Palatino Linotype" w:hAnsi="Palatino Linotype"/>
          <w:sz w:val="22"/>
          <w:szCs w:val="22"/>
        </w:rPr>
        <w:t>De artikelen 6 en 6A van de Algemene landsverordening Landsbelastingen</w:t>
      </w:r>
      <w:r>
        <w:rPr>
          <w:rStyle w:val="FootnoteReference"/>
          <w:rFonts w:ascii="Palatino Linotype" w:hAnsi="Palatino Linotype"/>
          <w:sz w:val="22"/>
          <w:szCs w:val="22"/>
        </w:rPr>
        <w:footnoteReference w:id="7"/>
      </w:r>
      <w:r>
        <w:rPr>
          <w:rFonts w:ascii="Palatino Linotype" w:hAnsi="Palatino Linotype"/>
          <w:sz w:val="22"/>
          <w:szCs w:val="22"/>
        </w:rPr>
        <w:t xml:space="preserve"> zijn van overeenkomstige toepassing.</w:t>
      </w:r>
    </w:p>
    <w:p w:rsidR="004B1939" w:rsidRPr="004B1939" w:rsidRDefault="004B1939" w:rsidP="004B1939">
      <w:pPr>
        <w:suppressAutoHyphens/>
        <w:jc w:val="both"/>
        <w:rPr>
          <w:rFonts w:ascii="Palatino Linotype" w:hAnsi="Palatino Linotype"/>
          <w:sz w:val="22"/>
          <w:szCs w:val="22"/>
          <w:lang w:val="nl-NL"/>
        </w:rPr>
      </w:pPr>
    </w:p>
    <w:p w:rsidR="00472F3F" w:rsidRPr="00EB6298" w:rsidRDefault="00472F3F">
      <w:pPr>
        <w:widowControl/>
        <w:rPr>
          <w:rFonts w:ascii="Palatino Linotype" w:hAnsi="Palatino Linotype"/>
          <w:sz w:val="22"/>
          <w:szCs w:val="22"/>
          <w:lang w:val="nl-NL"/>
        </w:rPr>
      </w:pPr>
      <w:r w:rsidRPr="00EB6298">
        <w:rPr>
          <w:rFonts w:ascii="Palatino Linotype" w:hAnsi="Palatino Linotype"/>
          <w:sz w:val="22"/>
          <w:szCs w:val="22"/>
          <w:lang w:val="nl-NL"/>
        </w:rPr>
        <w:br w:type="page"/>
      </w:r>
    </w:p>
    <w:p w:rsidR="004B1939" w:rsidRDefault="004B1939" w:rsidP="004B1939">
      <w:pPr>
        <w:suppressAutoHyphens/>
        <w:jc w:val="center"/>
        <w:rPr>
          <w:rFonts w:ascii="Palatino Linotype" w:hAnsi="Palatino Linotype"/>
          <w:sz w:val="22"/>
          <w:szCs w:val="22"/>
        </w:rPr>
      </w:pPr>
      <w:proofErr w:type="spellStart"/>
      <w:r>
        <w:rPr>
          <w:rFonts w:ascii="Palatino Linotype" w:hAnsi="Palatino Linotype"/>
          <w:sz w:val="22"/>
          <w:szCs w:val="22"/>
        </w:rPr>
        <w:lastRenderedPageBreak/>
        <w:t>Artikel</w:t>
      </w:r>
      <w:proofErr w:type="spellEnd"/>
      <w:r>
        <w:rPr>
          <w:rFonts w:ascii="Palatino Linotype" w:hAnsi="Palatino Linotype"/>
          <w:sz w:val="22"/>
          <w:szCs w:val="22"/>
        </w:rPr>
        <w:t xml:space="preserve"> 8c</w:t>
      </w:r>
    </w:p>
    <w:p w:rsidR="004B1939" w:rsidRDefault="004B1939" w:rsidP="004B1939">
      <w:pPr>
        <w:suppressAutoHyphens/>
        <w:jc w:val="both"/>
        <w:rPr>
          <w:rFonts w:ascii="Palatino Linotype" w:hAnsi="Palatino Linotype"/>
          <w:sz w:val="22"/>
          <w:szCs w:val="22"/>
        </w:rPr>
      </w:pPr>
    </w:p>
    <w:p w:rsidR="004B1939" w:rsidRDefault="004B1939" w:rsidP="003C3529">
      <w:pPr>
        <w:pStyle w:val="ListParagraph"/>
        <w:widowControl w:val="0"/>
        <w:numPr>
          <w:ilvl w:val="0"/>
          <w:numId w:val="22"/>
        </w:numPr>
        <w:suppressAutoHyphens/>
        <w:jc w:val="both"/>
        <w:rPr>
          <w:rFonts w:ascii="Palatino Linotype" w:hAnsi="Palatino Linotype"/>
          <w:sz w:val="22"/>
          <w:szCs w:val="22"/>
        </w:rPr>
      </w:pPr>
      <w:r w:rsidRPr="008312BE">
        <w:rPr>
          <w:rFonts w:ascii="Palatino Linotype" w:hAnsi="Palatino Linotype"/>
          <w:sz w:val="22"/>
          <w:szCs w:val="22"/>
        </w:rPr>
        <w:t>De</w:t>
      </w:r>
      <w:r>
        <w:rPr>
          <w:rFonts w:ascii="Palatino Linotype" w:hAnsi="Palatino Linotype"/>
          <w:sz w:val="22"/>
          <w:szCs w:val="22"/>
        </w:rPr>
        <w:t xml:space="preserve"> Bank</w:t>
      </w:r>
      <w:r w:rsidRPr="008312BE">
        <w:rPr>
          <w:rFonts w:ascii="Palatino Linotype" w:hAnsi="Palatino Linotype"/>
          <w:sz w:val="22"/>
          <w:szCs w:val="22"/>
        </w:rPr>
        <w:t xml:space="preserve"> verstrekt de werkgever het benodigde aantal aangifteformulieren, hetzij op diens verzoek, hetzij ambtshalve. De werkgever is, in het geval hij deze formulieren niet van de</w:t>
      </w:r>
      <w:r>
        <w:rPr>
          <w:rFonts w:ascii="Palatino Linotype" w:hAnsi="Palatino Linotype"/>
          <w:sz w:val="22"/>
          <w:szCs w:val="22"/>
        </w:rPr>
        <w:t xml:space="preserve"> Bank</w:t>
      </w:r>
      <w:r w:rsidRPr="008312BE">
        <w:rPr>
          <w:rFonts w:ascii="Palatino Linotype" w:hAnsi="Palatino Linotype"/>
          <w:sz w:val="22"/>
          <w:szCs w:val="22"/>
        </w:rPr>
        <w:t xml:space="preserve"> heeft ontvangen, verplicht om de</w:t>
      </w:r>
      <w:r>
        <w:rPr>
          <w:rFonts w:ascii="Palatino Linotype" w:hAnsi="Palatino Linotype"/>
          <w:sz w:val="22"/>
          <w:szCs w:val="22"/>
        </w:rPr>
        <w:t xml:space="preserve"> Bank</w:t>
      </w:r>
      <w:r w:rsidRPr="008312BE">
        <w:rPr>
          <w:rFonts w:ascii="Palatino Linotype" w:hAnsi="Palatino Linotype"/>
          <w:sz w:val="22"/>
          <w:szCs w:val="22"/>
        </w:rPr>
        <w:t xml:space="preserve"> te verzoeken deze te verstrekken.</w:t>
      </w:r>
    </w:p>
    <w:p w:rsidR="004B1939" w:rsidRDefault="004B1939" w:rsidP="003C3529">
      <w:pPr>
        <w:pStyle w:val="ListParagraph"/>
        <w:widowControl w:val="0"/>
        <w:numPr>
          <w:ilvl w:val="0"/>
          <w:numId w:val="22"/>
        </w:numPr>
        <w:suppressAutoHyphens/>
        <w:jc w:val="both"/>
        <w:rPr>
          <w:rFonts w:ascii="Palatino Linotype" w:hAnsi="Palatino Linotype"/>
          <w:sz w:val="22"/>
          <w:szCs w:val="22"/>
        </w:rPr>
      </w:pPr>
      <w:r>
        <w:rPr>
          <w:rFonts w:ascii="Palatino Linotype" w:hAnsi="Palatino Linotype"/>
          <w:sz w:val="22"/>
          <w:szCs w:val="22"/>
        </w:rPr>
        <w:t>De werkgever is gehouden het aangifteformulier duidelijk, volledig, stellig en zonder voorbehoud naar waarheid in te vullen of te doen invullen en te ondertekenen.</w:t>
      </w:r>
    </w:p>
    <w:p w:rsidR="004B1939" w:rsidRPr="00104333" w:rsidRDefault="004B1939" w:rsidP="003C3529">
      <w:pPr>
        <w:pStyle w:val="ListParagraph"/>
        <w:widowControl w:val="0"/>
        <w:numPr>
          <w:ilvl w:val="0"/>
          <w:numId w:val="22"/>
        </w:numPr>
        <w:jc w:val="both"/>
        <w:rPr>
          <w:rFonts w:ascii="Palatino Linotype" w:hAnsi="Palatino Linotype"/>
          <w:sz w:val="22"/>
          <w:szCs w:val="22"/>
        </w:rPr>
      </w:pPr>
      <w:r w:rsidRPr="00104333">
        <w:rPr>
          <w:rFonts w:ascii="Palatino Linotype" w:hAnsi="Palatino Linotype"/>
          <w:sz w:val="22"/>
          <w:szCs w:val="22"/>
        </w:rPr>
        <w:t>De werkgever houdt in en draagt af onafhankelijk van het feit of en tot welk bedrag andere werkgevers van de werknemer inhouden, behoudens een andersluidende beslissing van de</w:t>
      </w:r>
      <w:r>
        <w:rPr>
          <w:rFonts w:ascii="Palatino Linotype" w:hAnsi="Palatino Linotype"/>
          <w:sz w:val="22"/>
          <w:szCs w:val="22"/>
        </w:rPr>
        <w:t xml:space="preserve"> Bank</w:t>
      </w:r>
      <w:r w:rsidRPr="00104333">
        <w:rPr>
          <w:rFonts w:ascii="Palatino Linotype" w:hAnsi="Palatino Linotype"/>
          <w:sz w:val="22"/>
          <w:szCs w:val="22"/>
        </w:rPr>
        <w:t>. Indien onverschuldigd is betaald, zal de onverschuldigd betaalde premie op verzoek door de</w:t>
      </w:r>
      <w:r>
        <w:rPr>
          <w:rFonts w:ascii="Palatino Linotype" w:hAnsi="Palatino Linotype"/>
          <w:sz w:val="22"/>
          <w:szCs w:val="22"/>
        </w:rPr>
        <w:t xml:space="preserve"> Bank</w:t>
      </w:r>
      <w:r w:rsidRPr="00104333">
        <w:rPr>
          <w:rFonts w:ascii="Palatino Linotype" w:hAnsi="Palatino Linotype"/>
          <w:sz w:val="22"/>
          <w:szCs w:val="22"/>
        </w:rPr>
        <w:t xml:space="preserve"> worden gerestitueerd aan de rechthebbenden. De rechtsvordering tot terugbetaling van onverschuldigd betaalde premie verjaart door verloop van vijf jaren sedert het einde van het kalenderjaar, waarin de premie is afgedragen. </w:t>
      </w:r>
    </w:p>
    <w:p w:rsidR="004B1939" w:rsidRPr="000460CB" w:rsidRDefault="004B1939" w:rsidP="003C3529">
      <w:pPr>
        <w:pStyle w:val="ListParagraph"/>
        <w:widowControl w:val="0"/>
        <w:numPr>
          <w:ilvl w:val="0"/>
          <w:numId w:val="22"/>
        </w:numPr>
        <w:suppressAutoHyphens/>
        <w:jc w:val="both"/>
        <w:rPr>
          <w:rFonts w:ascii="Palatino Linotype" w:hAnsi="Palatino Linotype"/>
          <w:sz w:val="22"/>
          <w:szCs w:val="22"/>
        </w:rPr>
      </w:pPr>
      <w:r>
        <w:rPr>
          <w:rFonts w:ascii="Palatino Linotype" w:hAnsi="Palatino Linotype"/>
          <w:sz w:val="22"/>
          <w:szCs w:val="22"/>
        </w:rPr>
        <w:t xml:space="preserve">Een werkgever die Curaçao metterwoon wenst te verlaten, is verplicht terstond aangifte en afdracht te doen over het lopende kalenderjaar. </w:t>
      </w:r>
    </w:p>
    <w:p w:rsidR="004B1939" w:rsidRDefault="004B1939" w:rsidP="004B1939">
      <w:pPr>
        <w:pStyle w:val="ListParagraph"/>
        <w:ind w:left="0"/>
        <w:rPr>
          <w:rFonts w:ascii="Palatino Linotype" w:hAnsi="Palatino Linotype"/>
          <w:sz w:val="22"/>
          <w:szCs w:val="22"/>
        </w:rPr>
      </w:pPr>
    </w:p>
    <w:p w:rsidR="004B1939" w:rsidRDefault="004B1939" w:rsidP="004B1939">
      <w:pPr>
        <w:pStyle w:val="ListParagraph"/>
        <w:ind w:left="0"/>
        <w:jc w:val="center"/>
        <w:rPr>
          <w:rFonts w:ascii="Palatino Linotype" w:hAnsi="Palatino Linotype"/>
          <w:sz w:val="22"/>
          <w:szCs w:val="22"/>
        </w:rPr>
      </w:pPr>
      <w:r>
        <w:rPr>
          <w:rFonts w:ascii="Palatino Linotype" w:hAnsi="Palatino Linotype"/>
          <w:sz w:val="22"/>
          <w:szCs w:val="22"/>
        </w:rPr>
        <w:t>Artikel 8d</w:t>
      </w:r>
    </w:p>
    <w:p w:rsidR="004B1939" w:rsidRDefault="004B1939" w:rsidP="004B1939">
      <w:pPr>
        <w:pStyle w:val="ListParagraph"/>
        <w:ind w:left="0"/>
        <w:rPr>
          <w:rFonts w:ascii="Palatino Linotype" w:hAnsi="Palatino Linotype"/>
          <w:sz w:val="22"/>
          <w:szCs w:val="22"/>
        </w:rPr>
      </w:pPr>
    </w:p>
    <w:p w:rsidR="004B1939" w:rsidRPr="000A224D" w:rsidRDefault="004B1939" w:rsidP="003C3529">
      <w:pPr>
        <w:pStyle w:val="ListParagraph"/>
        <w:widowControl w:val="0"/>
        <w:numPr>
          <w:ilvl w:val="0"/>
          <w:numId w:val="23"/>
        </w:numPr>
        <w:ind w:left="360"/>
        <w:jc w:val="both"/>
        <w:rPr>
          <w:rFonts w:ascii="Palatino Linotype" w:hAnsi="Palatino Linotype"/>
          <w:sz w:val="22"/>
          <w:szCs w:val="22"/>
        </w:rPr>
      </w:pPr>
      <w:r w:rsidRPr="000A224D">
        <w:rPr>
          <w:rFonts w:ascii="Palatino Linotype" w:hAnsi="Palatino Linotype"/>
          <w:sz w:val="22"/>
          <w:szCs w:val="22"/>
        </w:rPr>
        <w:t xml:space="preserve">Indien de premie geheel of gedeeltelijk niet binnen de voorgeschreven termijn door de werkgever is afgedragen, kan </w:t>
      </w:r>
      <w:r>
        <w:rPr>
          <w:rFonts w:ascii="Palatino Linotype" w:hAnsi="Palatino Linotype"/>
          <w:sz w:val="22"/>
          <w:szCs w:val="22"/>
        </w:rPr>
        <w:t>de niet of te weinig afgedragen</w:t>
      </w:r>
      <w:r w:rsidRPr="000A224D">
        <w:rPr>
          <w:rFonts w:ascii="Palatino Linotype" w:hAnsi="Palatino Linotype"/>
          <w:sz w:val="22"/>
          <w:szCs w:val="22"/>
        </w:rPr>
        <w:t xml:space="preserve"> premie door middel van een aanslag, op te leggen ten name van de werkgever, nageheven worden, zolang niet sedert het einde van het kalenderjaar, waarin de premieschuld is ontstaan, vijf jaren zijn verstreken. De werkgever is gerechtigd het nageheven bedrag te verhalen op zijn werknemer voor</w:t>
      </w:r>
      <w:r>
        <w:rPr>
          <w:rFonts w:ascii="Palatino Linotype" w:hAnsi="Palatino Linotype"/>
          <w:sz w:val="22"/>
          <w:szCs w:val="22"/>
        </w:rPr>
        <w:t xml:space="preserve"> </w:t>
      </w:r>
      <w:r w:rsidRPr="000A224D">
        <w:rPr>
          <w:rFonts w:ascii="Palatino Linotype" w:hAnsi="Palatino Linotype"/>
          <w:sz w:val="22"/>
          <w:szCs w:val="22"/>
        </w:rPr>
        <w:t>zover het betrekking heeft op van de werknemer ten onrechte niet ingehouden premie.</w:t>
      </w:r>
      <w:r>
        <w:rPr>
          <w:rFonts w:ascii="Palatino Linotype" w:hAnsi="Palatino Linotype"/>
          <w:sz w:val="22"/>
          <w:szCs w:val="22"/>
        </w:rPr>
        <w:t xml:space="preserve"> </w:t>
      </w:r>
    </w:p>
    <w:p w:rsidR="004B1939" w:rsidRDefault="004B1939" w:rsidP="003C3529">
      <w:pPr>
        <w:pStyle w:val="ListParagraph"/>
        <w:widowControl w:val="0"/>
        <w:numPr>
          <w:ilvl w:val="0"/>
          <w:numId w:val="23"/>
        </w:numPr>
        <w:ind w:left="360"/>
        <w:jc w:val="both"/>
        <w:rPr>
          <w:rFonts w:ascii="Palatino Linotype" w:hAnsi="Palatino Linotype"/>
          <w:sz w:val="22"/>
          <w:szCs w:val="22"/>
        </w:rPr>
      </w:pPr>
      <w:r>
        <w:rPr>
          <w:rFonts w:ascii="Palatino Linotype" w:hAnsi="Palatino Linotype"/>
          <w:sz w:val="22"/>
          <w:szCs w:val="22"/>
        </w:rPr>
        <w:t>Ten aanzien van eenzelfde tijdvak kunnen meerdere aanslagen worden opgelegd.</w:t>
      </w:r>
    </w:p>
    <w:p w:rsidR="004B1939" w:rsidRPr="004B1939" w:rsidRDefault="004B1939" w:rsidP="004B1939">
      <w:pPr>
        <w:jc w:val="both"/>
        <w:rPr>
          <w:rFonts w:ascii="Palatino Linotype" w:hAnsi="Palatino Linotype"/>
          <w:sz w:val="22"/>
          <w:szCs w:val="22"/>
          <w:lang w:val="nl-NL"/>
        </w:rPr>
      </w:pPr>
    </w:p>
    <w:p w:rsidR="004B1939" w:rsidRDefault="004B1939" w:rsidP="004B1939">
      <w:pPr>
        <w:jc w:val="center"/>
        <w:rPr>
          <w:rFonts w:ascii="Palatino Linotype" w:hAnsi="Palatino Linotype"/>
          <w:sz w:val="22"/>
          <w:szCs w:val="22"/>
        </w:rPr>
      </w:pPr>
      <w:r>
        <w:rPr>
          <w:rFonts w:ascii="Palatino Linotype" w:hAnsi="Palatino Linotype"/>
          <w:sz w:val="22"/>
          <w:szCs w:val="22"/>
        </w:rPr>
        <w:t>Artikel 8e</w:t>
      </w:r>
    </w:p>
    <w:p w:rsidR="004B1939" w:rsidRDefault="004B1939" w:rsidP="004B1939">
      <w:pPr>
        <w:jc w:val="both"/>
        <w:rPr>
          <w:rFonts w:ascii="Palatino Linotype" w:hAnsi="Palatino Linotype"/>
          <w:sz w:val="22"/>
          <w:szCs w:val="22"/>
        </w:rPr>
      </w:pPr>
    </w:p>
    <w:p w:rsidR="004B1939" w:rsidRDefault="004B1939" w:rsidP="003C3529">
      <w:pPr>
        <w:pStyle w:val="ListParagraph"/>
        <w:widowControl w:val="0"/>
        <w:numPr>
          <w:ilvl w:val="0"/>
          <w:numId w:val="24"/>
        </w:numPr>
        <w:ind w:left="360"/>
        <w:jc w:val="both"/>
        <w:rPr>
          <w:rFonts w:ascii="Palatino Linotype" w:hAnsi="Palatino Linotype"/>
          <w:sz w:val="22"/>
          <w:szCs w:val="22"/>
        </w:rPr>
      </w:pPr>
      <w:r>
        <w:rPr>
          <w:rFonts w:ascii="Palatino Linotype" w:hAnsi="Palatino Linotype"/>
          <w:sz w:val="22"/>
          <w:szCs w:val="22"/>
        </w:rPr>
        <w:t>Indien de werkgever niet binnen de voorgeschreven termijn aangifte en afdracht doet, dan wel het aangifteformulier onjuist of onvolledig invult, wordt het bedrag van de premie verhoogd met ten hoogste 100 procent.</w:t>
      </w:r>
    </w:p>
    <w:p w:rsidR="004B1939" w:rsidRDefault="004B1939" w:rsidP="003C3529">
      <w:pPr>
        <w:pStyle w:val="ListParagraph"/>
        <w:widowControl w:val="0"/>
        <w:numPr>
          <w:ilvl w:val="0"/>
          <w:numId w:val="24"/>
        </w:numPr>
        <w:ind w:left="360"/>
        <w:jc w:val="both"/>
        <w:rPr>
          <w:rFonts w:ascii="Palatino Linotype" w:hAnsi="Palatino Linotype"/>
          <w:sz w:val="22"/>
          <w:szCs w:val="22"/>
        </w:rPr>
      </w:pPr>
      <w:r>
        <w:rPr>
          <w:rFonts w:ascii="Palatino Linotype" w:hAnsi="Palatino Linotype"/>
          <w:sz w:val="22"/>
          <w:szCs w:val="22"/>
        </w:rPr>
        <w:t>De verhoging, bedoeld in het eerste lid, wordt als premie beschouwd. De werkgever is niet gerechtigd deze verhoging op zijn werknemers te verhalen.</w:t>
      </w:r>
    </w:p>
    <w:p w:rsidR="004B1939" w:rsidRDefault="004B1939" w:rsidP="003C3529">
      <w:pPr>
        <w:pStyle w:val="ListParagraph"/>
        <w:widowControl w:val="0"/>
        <w:numPr>
          <w:ilvl w:val="0"/>
          <w:numId w:val="24"/>
        </w:numPr>
        <w:ind w:left="360"/>
        <w:jc w:val="both"/>
        <w:rPr>
          <w:rFonts w:ascii="Palatino Linotype" w:hAnsi="Palatino Linotype"/>
          <w:sz w:val="22"/>
          <w:szCs w:val="22"/>
        </w:rPr>
      </w:pPr>
      <w:r>
        <w:rPr>
          <w:rFonts w:ascii="Palatino Linotype" w:hAnsi="Palatino Linotype"/>
          <w:sz w:val="22"/>
          <w:szCs w:val="22"/>
        </w:rPr>
        <w:t>De verhoging, bedoeld in het eerste lid, kan buiten toepassing blijven, indien de in gebreke geblevene uit eigen beweging schriftelijk mededeling heeft gedaan, dat ten onrechte geen of te weinig premie is afgedragen en daarbij tevens de nodige inlichtingen verstrekt.</w:t>
      </w:r>
    </w:p>
    <w:p w:rsidR="004B1939" w:rsidRPr="004B1939" w:rsidRDefault="004B1939" w:rsidP="004B1939">
      <w:pPr>
        <w:jc w:val="both"/>
        <w:rPr>
          <w:rFonts w:ascii="Palatino Linotype" w:hAnsi="Palatino Linotype"/>
          <w:sz w:val="22"/>
          <w:szCs w:val="22"/>
          <w:lang w:val="nl-NL"/>
        </w:rPr>
      </w:pPr>
    </w:p>
    <w:p w:rsidR="004B1939" w:rsidRDefault="004B1939" w:rsidP="004B1939">
      <w:pPr>
        <w:jc w:val="center"/>
        <w:rPr>
          <w:rFonts w:ascii="Palatino Linotype" w:hAnsi="Palatino Linotype"/>
          <w:sz w:val="22"/>
          <w:szCs w:val="22"/>
        </w:rPr>
      </w:pPr>
      <w:r>
        <w:rPr>
          <w:rFonts w:ascii="Palatino Linotype" w:hAnsi="Palatino Linotype"/>
          <w:sz w:val="22"/>
          <w:szCs w:val="22"/>
        </w:rPr>
        <w:t>Artikel 8f</w:t>
      </w:r>
    </w:p>
    <w:p w:rsidR="004B1939" w:rsidRDefault="004B1939" w:rsidP="004B1939">
      <w:pPr>
        <w:rPr>
          <w:rFonts w:ascii="Palatino Linotype" w:hAnsi="Palatino Linotype"/>
          <w:sz w:val="22"/>
          <w:szCs w:val="22"/>
        </w:rPr>
      </w:pPr>
    </w:p>
    <w:p w:rsidR="004B1939" w:rsidRDefault="004B1939" w:rsidP="003C3529">
      <w:pPr>
        <w:pStyle w:val="ListParagraph"/>
        <w:widowControl w:val="0"/>
        <w:numPr>
          <w:ilvl w:val="0"/>
          <w:numId w:val="27"/>
        </w:numPr>
        <w:ind w:left="360"/>
        <w:jc w:val="both"/>
        <w:rPr>
          <w:rFonts w:ascii="Palatino Linotype" w:hAnsi="Palatino Linotype"/>
          <w:sz w:val="22"/>
          <w:szCs w:val="22"/>
        </w:rPr>
      </w:pPr>
      <w:r w:rsidRPr="00062F39">
        <w:rPr>
          <w:rFonts w:ascii="Palatino Linotype" w:hAnsi="Palatino Linotype"/>
          <w:sz w:val="22"/>
          <w:szCs w:val="22"/>
        </w:rPr>
        <w:t xml:space="preserve">De werkgever </w:t>
      </w:r>
      <w:r>
        <w:rPr>
          <w:rFonts w:ascii="Palatino Linotype" w:hAnsi="Palatino Linotype"/>
          <w:sz w:val="22"/>
          <w:szCs w:val="22"/>
        </w:rPr>
        <w:t>is gehouden een loonadministratie te voeren, waaruit duidelijk blijkt aan de hand waarvan en de wijze waarop de premie is berekend en ingehouden.</w:t>
      </w:r>
    </w:p>
    <w:p w:rsidR="00472F3F" w:rsidRDefault="004B1939" w:rsidP="003C3529">
      <w:pPr>
        <w:pStyle w:val="ListParagraph"/>
        <w:widowControl w:val="0"/>
        <w:numPr>
          <w:ilvl w:val="0"/>
          <w:numId w:val="27"/>
        </w:numPr>
        <w:ind w:left="360"/>
        <w:jc w:val="both"/>
        <w:rPr>
          <w:rFonts w:ascii="Palatino Linotype" w:hAnsi="Palatino Linotype"/>
          <w:sz w:val="22"/>
          <w:szCs w:val="22"/>
        </w:rPr>
      </w:pPr>
      <w:r>
        <w:rPr>
          <w:rFonts w:ascii="Palatino Linotype" w:hAnsi="Palatino Linotype"/>
          <w:sz w:val="22"/>
          <w:szCs w:val="22"/>
        </w:rPr>
        <w:t xml:space="preserve">De werkgever is gehouden na afloop van het kalenderjaar aan de werknemer, die bij het einde van het kalenderjaar in zijn dienst is of persoonlijk in aangenomen werk arbeid voor hem verricht, een verklaring af te geven betreffende het in dat kalenderjaar verkregen loon en de ingehouden premie. </w:t>
      </w:r>
    </w:p>
    <w:p w:rsidR="00472F3F" w:rsidRDefault="00472F3F" w:rsidP="00472F3F">
      <w:pPr>
        <w:rPr>
          <w:snapToGrid/>
          <w:lang w:val="nl-NL"/>
        </w:rPr>
      </w:pPr>
      <w:r w:rsidRPr="00EB6298">
        <w:rPr>
          <w:lang w:val="nl-NL"/>
        </w:rPr>
        <w:br w:type="page"/>
      </w:r>
    </w:p>
    <w:p w:rsidR="004B1939" w:rsidRDefault="004B1939" w:rsidP="00472F3F">
      <w:pPr>
        <w:pStyle w:val="ListParagraph"/>
        <w:widowControl w:val="0"/>
        <w:ind w:left="360"/>
        <w:jc w:val="both"/>
        <w:rPr>
          <w:rFonts w:ascii="Palatino Linotype" w:hAnsi="Palatino Linotype"/>
          <w:sz w:val="22"/>
          <w:szCs w:val="22"/>
        </w:rPr>
      </w:pPr>
      <w:r>
        <w:rPr>
          <w:rFonts w:ascii="Palatino Linotype" w:hAnsi="Palatino Linotype"/>
          <w:sz w:val="22"/>
          <w:szCs w:val="22"/>
        </w:rPr>
        <w:lastRenderedPageBreak/>
        <w:t>Bij beëindiging van het dienstverband of de werkzaamheden in de loop van het kalenderjaar is de werkgever gehouden aan de werknemer een zelfde verklaring af te geven over de tijd, waarin hij bij hem in dat kalenderjaar in dienstverband werkzaam was onderscheidenlijk voor hem werkzaamheden verrichtte. De verklaring wordt binnen tien dagen na het verzoek van de werknemer afgegeven.</w:t>
      </w:r>
    </w:p>
    <w:p w:rsidR="004B1939" w:rsidRDefault="004B1939" w:rsidP="003C3529">
      <w:pPr>
        <w:pStyle w:val="ListParagraph"/>
        <w:widowControl w:val="0"/>
        <w:numPr>
          <w:ilvl w:val="0"/>
          <w:numId w:val="27"/>
        </w:numPr>
        <w:ind w:left="360"/>
        <w:jc w:val="both"/>
        <w:rPr>
          <w:rFonts w:ascii="Palatino Linotype" w:hAnsi="Palatino Linotype"/>
          <w:sz w:val="22"/>
          <w:szCs w:val="22"/>
        </w:rPr>
      </w:pPr>
      <w:r>
        <w:rPr>
          <w:rFonts w:ascii="Palatino Linotype" w:hAnsi="Palatino Linotype"/>
          <w:sz w:val="22"/>
          <w:szCs w:val="22"/>
        </w:rPr>
        <w:t xml:space="preserve">De loonadministratie moet gedurende vijf jaren na het einde van het kalenderjaar waarop het betrekking heeft, worden bewaard. </w:t>
      </w:r>
    </w:p>
    <w:p w:rsidR="00335563" w:rsidRPr="00EB6298" w:rsidRDefault="00335563" w:rsidP="004B1939">
      <w:pPr>
        <w:jc w:val="center"/>
        <w:rPr>
          <w:rFonts w:ascii="Palatino Linotype" w:hAnsi="Palatino Linotype"/>
          <w:sz w:val="22"/>
          <w:szCs w:val="22"/>
          <w:lang w:val="nl-NL"/>
        </w:rPr>
      </w:pPr>
    </w:p>
    <w:p w:rsidR="004B1939" w:rsidRDefault="004B1939" w:rsidP="00335563">
      <w:pPr>
        <w:spacing w:line="216" w:lineRule="auto"/>
        <w:jc w:val="center"/>
        <w:rPr>
          <w:rFonts w:ascii="Palatino Linotype" w:hAnsi="Palatino Linotype"/>
          <w:sz w:val="22"/>
          <w:szCs w:val="22"/>
        </w:rPr>
      </w:pPr>
      <w:proofErr w:type="spellStart"/>
      <w:r>
        <w:rPr>
          <w:rFonts w:ascii="Palatino Linotype" w:hAnsi="Palatino Linotype"/>
          <w:sz w:val="22"/>
          <w:szCs w:val="22"/>
        </w:rPr>
        <w:t>Artikel</w:t>
      </w:r>
      <w:proofErr w:type="spellEnd"/>
      <w:r>
        <w:rPr>
          <w:rFonts w:ascii="Palatino Linotype" w:hAnsi="Palatino Linotype"/>
          <w:sz w:val="22"/>
          <w:szCs w:val="22"/>
        </w:rPr>
        <w:t xml:space="preserve"> 8g</w:t>
      </w:r>
    </w:p>
    <w:p w:rsidR="004B1939" w:rsidRDefault="004B1939" w:rsidP="00335563">
      <w:pPr>
        <w:spacing w:line="216" w:lineRule="auto"/>
        <w:rPr>
          <w:rFonts w:ascii="Palatino Linotype" w:hAnsi="Palatino Linotype"/>
          <w:sz w:val="22"/>
          <w:szCs w:val="22"/>
        </w:rPr>
      </w:pPr>
    </w:p>
    <w:p w:rsidR="004B1939" w:rsidRDefault="004B1939" w:rsidP="00335563">
      <w:pPr>
        <w:pStyle w:val="ListParagraph"/>
        <w:widowControl w:val="0"/>
        <w:numPr>
          <w:ilvl w:val="0"/>
          <w:numId w:val="25"/>
        </w:numPr>
        <w:spacing w:line="216" w:lineRule="auto"/>
        <w:ind w:left="360"/>
        <w:jc w:val="both"/>
        <w:rPr>
          <w:rFonts w:ascii="Palatino Linotype" w:hAnsi="Palatino Linotype"/>
          <w:sz w:val="22"/>
          <w:szCs w:val="22"/>
        </w:rPr>
      </w:pPr>
      <w:r>
        <w:rPr>
          <w:rFonts w:ascii="Palatino Linotype" w:hAnsi="Palatino Linotype"/>
          <w:sz w:val="22"/>
          <w:szCs w:val="22"/>
        </w:rPr>
        <w:t>Hoofdelijk aansprakelijk is:</w:t>
      </w:r>
    </w:p>
    <w:p w:rsidR="004B1939" w:rsidRDefault="004B1939" w:rsidP="003C3529">
      <w:pPr>
        <w:pStyle w:val="ListParagraph"/>
        <w:widowControl w:val="0"/>
        <w:numPr>
          <w:ilvl w:val="0"/>
          <w:numId w:val="26"/>
        </w:numPr>
        <w:ind w:left="720"/>
        <w:jc w:val="both"/>
        <w:rPr>
          <w:rFonts w:ascii="Palatino Linotype" w:hAnsi="Palatino Linotype"/>
          <w:sz w:val="22"/>
          <w:szCs w:val="22"/>
        </w:rPr>
      </w:pPr>
      <w:r>
        <w:rPr>
          <w:rFonts w:ascii="Palatino Linotype" w:hAnsi="Palatino Linotype"/>
          <w:sz w:val="22"/>
          <w:szCs w:val="22"/>
        </w:rPr>
        <w:t>voor de premie en de administratieve boete af te dragen respectievelijk verschuldigd door een niet in Curaçao wonende of gevestigde werkgever: de leider van zijn vaste inrichting in Curaçao, zijn in Curaçao wonende of gevestigde vaste vertegenwoordiger dan wel degene die de leiding heeft van de hier te lande verrichte werkzaamheden;</w:t>
      </w:r>
    </w:p>
    <w:p w:rsidR="004B1939" w:rsidRDefault="004B1939" w:rsidP="003C3529">
      <w:pPr>
        <w:pStyle w:val="ListParagraph"/>
        <w:widowControl w:val="0"/>
        <w:numPr>
          <w:ilvl w:val="0"/>
          <w:numId w:val="26"/>
        </w:numPr>
        <w:ind w:left="720"/>
        <w:jc w:val="both"/>
        <w:rPr>
          <w:rFonts w:ascii="Palatino Linotype" w:hAnsi="Palatino Linotype"/>
          <w:sz w:val="22"/>
          <w:szCs w:val="22"/>
        </w:rPr>
      </w:pPr>
      <w:r>
        <w:rPr>
          <w:rFonts w:ascii="Palatino Linotype" w:hAnsi="Palatino Linotype"/>
          <w:sz w:val="22"/>
          <w:szCs w:val="22"/>
        </w:rPr>
        <w:t>voor de premie en de administratieve boete af te dragen respectievelijk verschuldigd door een in Curaçao gevestigde rechtspersoon: ieder van de bestuurders;</w:t>
      </w:r>
    </w:p>
    <w:p w:rsidR="004B1939" w:rsidRDefault="004B1939" w:rsidP="003C3529">
      <w:pPr>
        <w:pStyle w:val="ListParagraph"/>
        <w:widowControl w:val="0"/>
        <w:numPr>
          <w:ilvl w:val="0"/>
          <w:numId w:val="26"/>
        </w:numPr>
        <w:ind w:left="720"/>
        <w:jc w:val="both"/>
        <w:rPr>
          <w:rFonts w:ascii="Palatino Linotype" w:hAnsi="Palatino Linotype"/>
          <w:sz w:val="22"/>
          <w:szCs w:val="22"/>
        </w:rPr>
      </w:pPr>
      <w:r>
        <w:rPr>
          <w:rFonts w:ascii="Palatino Linotype" w:hAnsi="Palatino Linotype"/>
          <w:sz w:val="22"/>
          <w:szCs w:val="22"/>
        </w:rPr>
        <w:t>voor de premie en de administratieve boete af te dragen respectievelijk verschuldigd door twee of meer werkgevers: ieder van de werkgevers.</w:t>
      </w:r>
    </w:p>
    <w:p w:rsidR="004B1939" w:rsidRDefault="004B1939" w:rsidP="003C3529">
      <w:pPr>
        <w:pStyle w:val="ListParagraph"/>
        <w:widowControl w:val="0"/>
        <w:numPr>
          <w:ilvl w:val="0"/>
          <w:numId w:val="25"/>
        </w:numPr>
        <w:ind w:left="360"/>
        <w:jc w:val="both"/>
        <w:rPr>
          <w:rFonts w:ascii="Palatino Linotype" w:hAnsi="Palatino Linotype"/>
          <w:sz w:val="22"/>
          <w:szCs w:val="22"/>
        </w:rPr>
      </w:pPr>
      <w:r>
        <w:rPr>
          <w:rFonts w:ascii="Palatino Linotype" w:hAnsi="Palatino Linotype"/>
          <w:sz w:val="22"/>
          <w:szCs w:val="22"/>
        </w:rPr>
        <w:t>De werknemer kan hoofdelijk aansprakelijk gesteld worden voor de van hem ten onrechte niet of te weinig ingehouden premie, tenzij hij de Bank tijdig van de nalatigheid van de werkgever in kennis heeft gesteld.</w:t>
      </w:r>
    </w:p>
    <w:p w:rsidR="004B1939" w:rsidRDefault="004B1939" w:rsidP="003C3529">
      <w:pPr>
        <w:pStyle w:val="ListParagraph"/>
        <w:widowControl w:val="0"/>
        <w:numPr>
          <w:ilvl w:val="0"/>
          <w:numId w:val="25"/>
        </w:numPr>
        <w:ind w:left="360"/>
        <w:jc w:val="both"/>
        <w:rPr>
          <w:rFonts w:ascii="Palatino Linotype" w:hAnsi="Palatino Linotype"/>
          <w:sz w:val="22"/>
          <w:szCs w:val="22"/>
        </w:rPr>
      </w:pPr>
      <w:r>
        <w:rPr>
          <w:rFonts w:ascii="Palatino Linotype" w:hAnsi="Palatino Linotype"/>
          <w:sz w:val="22"/>
          <w:szCs w:val="22"/>
        </w:rPr>
        <w:t>Indien de werkgever niet in Curaçao woont of gevestigd is, kan de werknemer mede aansprakelijk worden gesteld voor het gedeelte van de premie dat ten laste komt van de werknemer.</w:t>
      </w:r>
    </w:p>
    <w:p w:rsidR="004B1939" w:rsidRDefault="004B1939" w:rsidP="003C3529">
      <w:pPr>
        <w:pStyle w:val="ListParagraph"/>
        <w:widowControl w:val="0"/>
        <w:numPr>
          <w:ilvl w:val="0"/>
          <w:numId w:val="25"/>
        </w:numPr>
        <w:ind w:left="360"/>
        <w:jc w:val="both"/>
        <w:rPr>
          <w:rFonts w:ascii="Palatino Linotype" w:hAnsi="Palatino Linotype"/>
          <w:sz w:val="22"/>
          <w:szCs w:val="22"/>
        </w:rPr>
      </w:pPr>
      <w:r>
        <w:rPr>
          <w:rFonts w:ascii="Palatino Linotype" w:hAnsi="Palatino Linotype"/>
          <w:sz w:val="22"/>
          <w:szCs w:val="22"/>
        </w:rPr>
        <w:t>De werknemer die in dienstbetrekking is bij of werkzaamheden verricht voor een niet in Curaçao wonende of gevestigde werkgever en die Curaçao wenst te verlaten, dient hiervan schriftelijk mededeling te doen aan de Bank en kan terstond mede aansprakelijk gesteld worden voor het gedeelte van de premie dat te zijnen laste komt.</w:t>
      </w:r>
    </w:p>
    <w:p w:rsidR="004B1939" w:rsidRPr="00062F39" w:rsidRDefault="004B1939" w:rsidP="00335563">
      <w:pPr>
        <w:pStyle w:val="ListParagraph"/>
        <w:widowControl w:val="0"/>
        <w:numPr>
          <w:ilvl w:val="0"/>
          <w:numId w:val="25"/>
        </w:numPr>
        <w:spacing w:line="192" w:lineRule="auto"/>
        <w:ind w:left="360"/>
        <w:jc w:val="both"/>
        <w:rPr>
          <w:rFonts w:ascii="Palatino Linotype" w:hAnsi="Palatino Linotype"/>
          <w:sz w:val="22"/>
          <w:szCs w:val="22"/>
        </w:rPr>
      </w:pPr>
      <w:r>
        <w:rPr>
          <w:rFonts w:ascii="Palatino Linotype" w:hAnsi="Palatino Linotype"/>
          <w:sz w:val="22"/>
          <w:szCs w:val="22"/>
        </w:rPr>
        <w:t>De heffing van de premie ingevolge het eerste tot en met het vierde lid geschiedt door middel van een aanslag.</w:t>
      </w:r>
    </w:p>
    <w:p w:rsidR="00335563" w:rsidRDefault="00335563" w:rsidP="00335563">
      <w:pPr>
        <w:pStyle w:val="ListParagraph"/>
        <w:spacing w:line="192" w:lineRule="auto"/>
        <w:ind w:left="0"/>
        <w:jc w:val="center"/>
        <w:rPr>
          <w:rFonts w:ascii="Palatino Linotype" w:hAnsi="Palatino Linotype"/>
          <w:sz w:val="22"/>
          <w:szCs w:val="22"/>
        </w:rPr>
      </w:pPr>
    </w:p>
    <w:p w:rsidR="004B1939" w:rsidRDefault="004B1939" w:rsidP="00335563">
      <w:pPr>
        <w:pStyle w:val="ListParagraph"/>
        <w:spacing w:line="192" w:lineRule="auto"/>
        <w:ind w:left="0"/>
        <w:jc w:val="center"/>
        <w:rPr>
          <w:rFonts w:ascii="Palatino Linotype" w:hAnsi="Palatino Linotype"/>
          <w:sz w:val="22"/>
          <w:szCs w:val="22"/>
        </w:rPr>
      </w:pPr>
      <w:r w:rsidRPr="00340BC8">
        <w:rPr>
          <w:rFonts w:ascii="Palatino Linotype" w:hAnsi="Palatino Linotype"/>
          <w:sz w:val="22"/>
          <w:szCs w:val="22"/>
        </w:rPr>
        <w:t>Artikel 8h</w:t>
      </w:r>
    </w:p>
    <w:p w:rsidR="00472F3F" w:rsidRPr="00203419" w:rsidRDefault="00472F3F" w:rsidP="00335563">
      <w:pPr>
        <w:pStyle w:val="ListParagraph"/>
        <w:spacing w:line="192" w:lineRule="auto"/>
        <w:ind w:left="0"/>
        <w:jc w:val="center"/>
        <w:rPr>
          <w:rFonts w:ascii="Palatino Linotype" w:hAnsi="Palatino Linotype"/>
          <w:sz w:val="22"/>
          <w:szCs w:val="22"/>
        </w:rPr>
      </w:pPr>
    </w:p>
    <w:p w:rsidR="004B1939" w:rsidRDefault="004B1939" w:rsidP="003C3529">
      <w:pPr>
        <w:pStyle w:val="ListParagraph"/>
        <w:widowControl w:val="0"/>
        <w:numPr>
          <w:ilvl w:val="0"/>
          <w:numId w:val="28"/>
        </w:numPr>
        <w:ind w:left="360"/>
        <w:jc w:val="both"/>
        <w:rPr>
          <w:rFonts w:ascii="Palatino Linotype" w:hAnsi="Palatino Linotype"/>
          <w:sz w:val="22"/>
          <w:szCs w:val="22"/>
        </w:rPr>
      </w:pPr>
      <w:r w:rsidRPr="00203419">
        <w:rPr>
          <w:rFonts w:ascii="Palatino Linotype" w:hAnsi="Palatino Linotype"/>
          <w:sz w:val="22"/>
          <w:szCs w:val="22"/>
        </w:rPr>
        <w:t>De werkgever</w:t>
      </w:r>
      <w:r>
        <w:rPr>
          <w:rFonts w:ascii="Palatino Linotype" w:hAnsi="Palatino Linotype"/>
          <w:sz w:val="22"/>
          <w:szCs w:val="22"/>
        </w:rPr>
        <w:t>, diens vaste vertegenwoordiger, de leider van de vaste inrichting van de werkgever of degene die de leiding heeft van de hier te lande verrichte werkzaamheden is desgevraagd gehouden aan de Bank of aan de door deze aangewezen personen en deskundigen inzage te verlenen of afschrift te verstrekken van de boeken, bescheiden en geschriften, welke voor de vaststelling van de premie redelijkerwijs van belang zijn.</w:t>
      </w:r>
    </w:p>
    <w:p w:rsidR="004B1939" w:rsidRDefault="004B1939" w:rsidP="003C3529">
      <w:pPr>
        <w:pStyle w:val="ListParagraph"/>
        <w:widowControl w:val="0"/>
        <w:numPr>
          <w:ilvl w:val="0"/>
          <w:numId w:val="28"/>
        </w:numPr>
        <w:ind w:left="360"/>
        <w:jc w:val="both"/>
        <w:rPr>
          <w:rFonts w:ascii="Palatino Linotype" w:hAnsi="Palatino Linotype"/>
          <w:sz w:val="22"/>
          <w:szCs w:val="22"/>
        </w:rPr>
      </w:pPr>
      <w:r>
        <w:rPr>
          <w:rFonts w:ascii="Palatino Linotype" w:hAnsi="Palatino Linotype"/>
          <w:sz w:val="22"/>
          <w:szCs w:val="22"/>
        </w:rPr>
        <w:t>Degene die inzage van de boeken, bescheiden en geschriften, bedoeld in het eerste lid, is gevraagd, wordt geacht die in zijn bezit te hebben, tenzij het tegendeel aannemelijk is gemaakt.</w:t>
      </w:r>
    </w:p>
    <w:p w:rsidR="004B1939" w:rsidRDefault="004B1939" w:rsidP="003C3529">
      <w:pPr>
        <w:pStyle w:val="ListParagraph"/>
        <w:widowControl w:val="0"/>
        <w:numPr>
          <w:ilvl w:val="0"/>
          <w:numId w:val="28"/>
        </w:numPr>
        <w:ind w:left="360"/>
        <w:jc w:val="both"/>
        <w:rPr>
          <w:rFonts w:ascii="Palatino Linotype" w:hAnsi="Palatino Linotype"/>
          <w:sz w:val="22"/>
          <w:szCs w:val="22"/>
        </w:rPr>
      </w:pPr>
      <w:r>
        <w:rPr>
          <w:rFonts w:ascii="Palatino Linotype" w:hAnsi="Palatino Linotype"/>
          <w:sz w:val="22"/>
          <w:szCs w:val="22"/>
        </w:rPr>
        <w:t xml:space="preserve">Bij een weigering om te voldoen aan een verplichting als bedoeld in het eerste lid, kan een werkgever, diens vaste vertegenwoordiger, de leider van de vaste inrichting van de werkgever of degene die de leiding heeft van de hier te lande verrichte werkzaamheden, niet met vrucht een beroep doen op de omstandigheid dat hij uit hoofde van zijn stand, zijn beroep of zijn ambt tot geheimhouding verplicht is, zelfs al mocht deze hem bij enig wettelijk </w:t>
      </w:r>
      <w:r w:rsidR="00472F3F">
        <w:rPr>
          <w:rFonts w:ascii="Palatino Linotype" w:hAnsi="Palatino Linotype"/>
          <w:sz w:val="22"/>
          <w:szCs w:val="22"/>
        </w:rPr>
        <w:t>v</w:t>
      </w:r>
      <w:r>
        <w:rPr>
          <w:rFonts w:ascii="Palatino Linotype" w:hAnsi="Palatino Linotype"/>
          <w:sz w:val="22"/>
          <w:szCs w:val="22"/>
        </w:rPr>
        <w:t>oorschrift zijn opgelegd.</w:t>
      </w:r>
    </w:p>
    <w:p w:rsidR="004B1939" w:rsidRPr="004B1939" w:rsidRDefault="004B1939" w:rsidP="004B1939">
      <w:pPr>
        <w:jc w:val="both"/>
        <w:rPr>
          <w:rFonts w:ascii="Palatino Linotype" w:hAnsi="Palatino Linotype"/>
          <w:sz w:val="22"/>
          <w:szCs w:val="22"/>
          <w:lang w:val="nl-NL"/>
        </w:rPr>
      </w:pPr>
    </w:p>
    <w:p w:rsidR="004B1939" w:rsidRPr="004B1939" w:rsidRDefault="004B1939" w:rsidP="004B1939">
      <w:pPr>
        <w:jc w:val="center"/>
        <w:rPr>
          <w:rFonts w:ascii="Palatino Linotype" w:hAnsi="Palatino Linotype"/>
          <w:sz w:val="22"/>
          <w:szCs w:val="22"/>
          <w:lang w:val="nl-NL"/>
        </w:rPr>
      </w:pPr>
      <w:r w:rsidRPr="004B1939">
        <w:rPr>
          <w:rFonts w:ascii="Palatino Linotype" w:hAnsi="Palatino Linotype"/>
          <w:sz w:val="22"/>
          <w:szCs w:val="22"/>
          <w:lang w:val="nl-NL"/>
        </w:rPr>
        <w:t>Artikel 8i</w:t>
      </w:r>
    </w:p>
    <w:p w:rsidR="004B1939" w:rsidRPr="004B1939" w:rsidRDefault="004B1939" w:rsidP="004B1939">
      <w:pPr>
        <w:rPr>
          <w:rFonts w:ascii="Palatino Linotype" w:hAnsi="Palatino Linotype"/>
          <w:sz w:val="22"/>
          <w:szCs w:val="22"/>
          <w:lang w:val="nl-NL"/>
        </w:rPr>
      </w:pPr>
    </w:p>
    <w:p w:rsidR="004B1939" w:rsidRPr="004B1939" w:rsidRDefault="004B1939" w:rsidP="004B1939">
      <w:pPr>
        <w:jc w:val="both"/>
        <w:rPr>
          <w:rFonts w:ascii="Palatino Linotype" w:hAnsi="Palatino Linotype"/>
          <w:sz w:val="22"/>
          <w:szCs w:val="22"/>
          <w:lang w:val="nl-NL"/>
        </w:rPr>
      </w:pPr>
      <w:r w:rsidRPr="004B1939">
        <w:rPr>
          <w:rFonts w:ascii="Palatino Linotype" w:hAnsi="Palatino Linotype"/>
          <w:sz w:val="22"/>
          <w:szCs w:val="22"/>
          <w:lang w:val="nl-NL"/>
        </w:rPr>
        <w:t>Het is een ieder verboden hetgeen hem, bij uitvoering van deze landsverordening of in verband daarmede, nopens inkomen, opbrengst, uitdelingen, medische gegevens en in het algemeen nopens de zaken of werkzaamheden van een ander, blijkt of medegedeeld wordt, verder bekend te maken dan nodig is voor de uitvoering van deze landsverordening.</w:t>
      </w:r>
    </w:p>
    <w:p w:rsidR="004B1939" w:rsidRPr="004B1939" w:rsidRDefault="004B1939" w:rsidP="004B1939">
      <w:pPr>
        <w:jc w:val="both"/>
        <w:rPr>
          <w:rFonts w:ascii="Palatino Linotype" w:hAnsi="Palatino Linotype"/>
          <w:sz w:val="22"/>
          <w:szCs w:val="22"/>
          <w:lang w:val="nl-NL"/>
        </w:rPr>
      </w:pPr>
    </w:p>
    <w:p w:rsidR="004B1939" w:rsidRDefault="004B1939" w:rsidP="004B1939">
      <w:pPr>
        <w:pStyle w:val="ListParagraph"/>
        <w:ind w:left="0"/>
        <w:jc w:val="center"/>
        <w:rPr>
          <w:rFonts w:ascii="Palatino Linotype" w:hAnsi="Palatino Linotype"/>
          <w:sz w:val="22"/>
          <w:szCs w:val="22"/>
        </w:rPr>
      </w:pPr>
      <w:r w:rsidRPr="0048008C">
        <w:rPr>
          <w:rFonts w:ascii="Palatino Linotype" w:hAnsi="Palatino Linotype"/>
          <w:sz w:val="22"/>
          <w:szCs w:val="22"/>
        </w:rPr>
        <w:t>Invordering</w:t>
      </w:r>
    </w:p>
    <w:p w:rsidR="004B1939" w:rsidRDefault="004B1939" w:rsidP="004B1939">
      <w:pPr>
        <w:pStyle w:val="ListParagraph"/>
        <w:ind w:left="0"/>
        <w:rPr>
          <w:rFonts w:ascii="Palatino Linotype" w:hAnsi="Palatino Linotype"/>
          <w:sz w:val="22"/>
          <w:szCs w:val="22"/>
        </w:rPr>
      </w:pPr>
    </w:p>
    <w:p w:rsidR="004B1939" w:rsidRDefault="004B1939" w:rsidP="004B1939">
      <w:pPr>
        <w:pStyle w:val="ListParagraph"/>
        <w:ind w:left="0"/>
        <w:jc w:val="center"/>
        <w:rPr>
          <w:rFonts w:ascii="Palatino Linotype" w:hAnsi="Palatino Linotype"/>
          <w:sz w:val="22"/>
          <w:szCs w:val="22"/>
        </w:rPr>
      </w:pPr>
      <w:r>
        <w:rPr>
          <w:rFonts w:ascii="Palatino Linotype" w:hAnsi="Palatino Linotype"/>
          <w:sz w:val="22"/>
          <w:szCs w:val="22"/>
        </w:rPr>
        <w:t>Artikel 8j</w:t>
      </w:r>
    </w:p>
    <w:p w:rsidR="004B1939" w:rsidRDefault="004B1939" w:rsidP="004B1939">
      <w:pPr>
        <w:pStyle w:val="ListParagraph"/>
        <w:ind w:left="0"/>
        <w:rPr>
          <w:rFonts w:ascii="Palatino Linotype" w:hAnsi="Palatino Linotype"/>
          <w:sz w:val="22"/>
          <w:szCs w:val="22"/>
        </w:rPr>
      </w:pPr>
    </w:p>
    <w:p w:rsidR="004B1939" w:rsidRDefault="004B1939" w:rsidP="003C3529">
      <w:pPr>
        <w:pStyle w:val="ListParagraph"/>
        <w:widowControl w:val="0"/>
        <w:numPr>
          <w:ilvl w:val="0"/>
          <w:numId w:val="29"/>
        </w:numPr>
        <w:ind w:left="360"/>
        <w:jc w:val="both"/>
        <w:rPr>
          <w:rFonts w:ascii="Palatino Linotype" w:hAnsi="Palatino Linotype"/>
          <w:sz w:val="22"/>
          <w:szCs w:val="22"/>
        </w:rPr>
      </w:pPr>
      <w:r>
        <w:rPr>
          <w:rFonts w:ascii="Palatino Linotype" w:hAnsi="Palatino Linotype"/>
          <w:sz w:val="22"/>
          <w:szCs w:val="22"/>
        </w:rPr>
        <w:t>Invordering van de premie, de administratieve boete en al hetgeen de Bank verder uit hoofde van deze landsverordening te vorderen heeft, heeft plaats volgens de regels, welke van toepassing zijn op de invordering van de directe belastingen, met dien verstande dat de Bank in plaats van de Ontvanger met de invordering is belast.</w:t>
      </w:r>
    </w:p>
    <w:p w:rsidR="004B1939" w:rsidRPr="00D4435C" w:rsidRDefault="004B1939" w:rsidP="003C3529">
      <w:pPr>
        <w:pStyle w:val="ListParagraph"/>
        <w:widowControl w:val="0"/>
        <w:numPr>
          <w:ilvl w:val="0"/>
          <w:numId w:val="29"/>
        </w:numPr>
        <w:ind w:left="360"/>
        <w:jc w:val="both"/>
        <w:rPr>
          <w:rFonts w:ascii="Palatino Linotype" w:hAnsi="Palatino Linotype"/>
          <w:sz w:val="22"/>
          <w:szCs w:val="22"/>
        </w:rPr>
      </w:pPr>
      <w:bookmarkStart w:id="1" w:name="_Hlk148440831"/>
      <w:r w:rsidRPr="00D4435C">
        <w:rPr>
          <w:rFonts w:ascii="Palatino Linotype" w:hAnsi="Palatino Linotype"/>
          <w:sz w:val="22"/>
          <w:szCs w:val="22"/>
        </w:rPr>
        <w:t xml:space="preserve">De vordering wegens </w:t>
      </w:r>
      <w:r>
        <w:rPr>
          <w:rFonts w:ascii="Palatino Linotype" w:hAnsi="Palatino Linotype"/>
          <w:sz w:val="22"/>
          <w:szCs w:val="22"/>
        </w:rPr>
        <w:t xml:space="preserve">de </w:t>
      </w:r>
      <w:r w:rsidRPr="00D4435C">
        <w:rPr>
          <w:rFonts w:ascii="Palatino Linotype" w:hAnsi="Palatino Linotype"/>
          <w:sz w:val="22"/>
          <w:szCs w:val="22"/>
        </w:rPr>
        <w:t>premie</w:t>
      </w:r>
      <w:r>
        <w:rPr>
          <w:rFonts w:ascii="Palatino Linotype" w:hAnsi="Palatino Linotype"/>
          <w:sz w:val="22"/>
          <w:szCs w:val="22"/>
        </w:rPr>
        <w:t>,</w:t>
      </w:r>
      <w:r w:rsidRPr="00D4435C">
        <w:rPr>
          <w:rFonts w:ascii="Palatino Linotype" w:hAnsi="Palatino Linotype"/>
          <w:sz w:val="22"/>
          <w:szCs w:val="22"/>
        </w:rPr>
        <w:t xml:space="preserve"> met inbegrip van alle kosten</w:t>
      </w:r>
      <w:r>
        <w:rPr>
          <w:rFonts w:ascii="Palatino Linotype" w:hAnsi="Palatino Linotype"/>
          <w:sz w:val="22"/>
          <w:szCs w:val="22"/>
        </w:rPr>
        <w:t>,</w:t>
      </w:r>
      <w:r w:rsidRPr="00D4435C">
        <w:rPr>
          <w:rFonts w:ascii="Palatino Linotype" w:hAnsi="Palatino Linotype"/>
          <w:sz w:val="22"/>
          <w:szCs w:val="22"/>
        </w:rPr>
        <w:t xml:space="preserve"> is bevoorrecht op alle goederen van </w:t>
      </w:r>
      <w:r>
        <w:rPr>
          <w:rFonts w:ascii="Palatino Linotype" w:hAnsi="Palatino Linotype"/>
          <w:sz w:val="22"/>
          <w:szCs w:val="22"/>
        </w:rPr>
        <w:t xml:space="preserve">de </w:t>
      </w:r>
      <w:r w:rsidRPr="00D4435C">
        <w:rPr>
          <w:rFonts w:ascii="Palatino Linotype" w:hAnsi="Palatino Linotype"/>
          <w:sz w:val="22"/>
          <w:szCs w:val="22"/>
        </w:rPr>
        <w:t xml:space="preserve">aansprakelijke natuurlijke of rechtspersoon en </w:t>
      </w:r>
      <w:r>
        <w:rPr>
          <w:rFonts w:ascii="Palatino Linotype" w:hAnsi="Palatino Linotype"/>
          <w:sz w:val="22"/>
          <w:szCs w:val="22"/>
        </w:rPr>
        <w:t>gaat</w:t>
      </w:r>
      <w:r w:rsidRPr="00D4435C">
        <w:rPr>
          <w:rFonts w:ascii="Palatino Linotype" w:hAnsi="Palatino Linotype"/>
          <w:sz w:val="22"/>
          <w:szCs w:val="22"/>
        </w:rPr>
        <w:t xml:space="preserve"> boven alle </w:t>
      </w:r>
      <w:r>
        <w:rPr>
          <w:rFonts w:ascii="Palatino Linotype" w:hAnsi="Palatino Linotype"/>
          <w:sz w:val="22"/>
          <w:szCs w:val="22"/>
        </w:rPr>
        <w:t xml:space="preserve">andere </w:t>
      </w:r>
      <w:r w:rsidRPr="00D4435C">
        <w:rPr>
          <w:rFonts w:ascii="Palatino Linotype" w:hAnsi="Palatino Linotype"/>
          <w:sz w:val="22"/>
          <w:szCs w:val="22"/>
        </w:rPr>
        <w:t>voorrechte</w:t>
      </w:r>
      <w:r>
        <w:rPr>
          <w:rFonts w:ascii="Palatino Linotype" w:hAnsi="Palatino Linotype"/>
          <w:sz w:val="22"/>
          <w:szCs w:val="22"/>
        </w:rPr>
        <w:t>n</w:t>
      </w:r>
      <w:r w:rsidRPr="00D4435C">
        <w:rPr>
          <w:rFonts w:ascii="Palatino Linotype" w:hAnsi="Palatino Linotype"/>
          <w:sz w:val="22"/>
          <w:szCs w:val="22"/>
        </w:rPr>
        <w:t xml:space="preserve">, met uitzondering van </w:t>
      </w:r>
      <w:r>
        <w:rPr>
          <w:rFonts w:ascii="Palatino Linotype" w:hAnsi="Palatino Linotype"/>
          <w:sz w:val="22"/>
          <w:szCs w:val="22"/>
        </w:rPr>
        <w:t xml:space="preserve">die ter zake van </w:t>
      </w:r>
      <w:r w:rsidRPr="00D4435C">
        <w:rPr>
          <w:rFonts w:ascii="Palatino Linotype" w:hAnsi="Palatino Linotype"/>
          <w:sz w:val="22"/>
          <w:szCs w:val="22"/>
        </w:rPr>
        <w:t xml:space="preserve">de directe belastingen, </w:t>
      </w:r>
      <w:r>
        <w:rPr>
          <w:rFonts w:ascii="Palatino Linotype" w:hAnsi="Palatino Linotype"/>
          <w:sz w:val="22"/>
          <w:szCs w:val="22"/>
        </w:rPr>
        <w:t xml:space="preserve">die van de artikelen 287 en 288, onder a, van Boek 3 van het Burgerlijk Wetboek, alsmede dat van artikel 284 van Boek 3 van het Burgerlijk Wetboek, voor zover de daar bedoelde kosten zijn gemaakt na de voorlopige of definitieve aanslag. </w:t>
      </w:r>
    </w:p>
    <w:bookmarkEnd w:id="1"/>
    <w:p w:rsidR="004B1939" w:rsidRDefault="004B1939" w:rsidP="003C3529">
      <w:pPr>
        <w:pStyle w:val="ListParagraph"/>
        <w:widowControl w:val="0"/>
        <w:numPr>
          <w:ilvl w:val="0"/>
          <w:numId w:val="29"/>
        </w:numPr>
        <w:ind w:left="360"/>
        <w:jc w:val="both"/>
        <w:rPr>
          <w:rFonts w:ascii="Palatino Linotype" w:hAnsi="Palatino Linotype"/>
          <w:sz w:val="22"/>
          <w:szCs w:val="22"/>
        </w:rPr>
      </w:pPr>
      <w:r>
        <w:rPr>
          <w:rFonts w:ascii="Palatino Linotype" w:hAnsi="Palatino Linotype"/>
          <w:sz w:val="22"/>
          <w:szCs w:val="22"/>
        </w:rPr>
        <w:t>Aanslagen zijn invorderbaar vijftien dagen na de dagtekening van het aanslagbiljet.</w:t>
      </w:r>
    </w:p>
    <w:p w:rsidR="004B1939" w:rsidRDefault="004B1939" w:rsidP="003C3529">
      <w:pPr>
        <w:pStyle w:val="ListParagraph"/>
        <w:widowControl w:val="0"/>
        <w:numPr>
          <w:ilvl w:val="0"/>
          <w:numId w:val="29"/>
        </w:numPr>
        <w:ind w:left="360"/>
        <w:jc w:val="both"/>
        <w:rPr>
          <w:rFonts w:ascii="Palatino Linotype" w:hAnsi="Palatino Linotype"/>
          <w:sz w:val="22"/>
          <w:szCs w:val="22"/>
        </w:rPr>
      </w:pPr>
      <w:r>
        <w:rPr>
          <w:rFonts w:ascii="Palatino Linotype" w:hAnsi="Palatino Linotype"/>
          <w:sz w:val="22"/>
          <w:szCs w:val="22"/>
        </w:rPr>
        <w:t>Indien er sprake is van een geval als bedoeld in artikel 8c, vierde lid, of artikel 8g, vierde lid, is de aanslag terstond invorderbaar.</w:t>
      </w:r>
    </w:p>
    <w:p w:rsidR="004B1939" w:rsidRDefault="004B1939" w:rsidP="003C3529">
      <w:pPr>
        <w:pStyle w:val="ListParagraph"/>
        <w:widowControl w:val="0"/>
        <w:numPr>
          <w:ilvl w:val="0"/>
          <w:numId w:val="29"/>
        </w:numPr>
        <w:ind w:left="360"/>
        <w:jc w:val="both"/>
        <w:rPr>
          <w:rFonts w:ascii="Palatino Linotype" w:hAnsi="Palatino Linotype"/>
          <w:sz w:val="22"/>
          <w:szCs w:val="22"/>
        </w:rPr>
      </w:pPr>
      <w:r>
        <w:rPr>
          <w:rFonts w:ascii="Palatino Linotype" w:hAnsi="Palatino Linotype"/>
          <w:sz w:val="22"/>
          <w:szCs w:val="22"/>
        </w:rPr>
        <w:t>De verzending van aanslagbiljetten ten name van de werknemer kan mede plaats hebben door tussenkomst van de werkgever, die alsdan gehouden is het bedrag van de aanslag op het loon van de werknemer in te houden. Artikel 1614r, eerste lid, ten 8</w:t>
      </w:r>
      <w:r>
        <w:rPr>
          <w:rFonts w:ascii="Palatino Linotype" w:hAnsi="Palatino Linotype"/>
          <w:sz w:val="22"/>
          <w:szCs w:val="22"/>
          <w:vertAlign w:val="superscript"/>
        </w:rPr>
        <w:t>o</w:t>
      </w:r>
      <w:r>
        <w:rPr>
          <w:rFonts w:ascii="Palatino Linotype" w:hAnsi="Palatino Linotype"/>
          <w:sz w:val="22"/>
          <w:szCs w:val="22"/>
        </w:rPr>
        <w:t>, van het Burgerlijk Wetboek is van overeenkomstige toepassing.</w:t>
      </w:r>
    </w:p>
    <w:p w:rsidR="004B1939" w:rsidRPr="00D0154F" w:rsidRDefault="004B1939" w:rsidP="004B1939">
      <w:pPr>
        <w:pStyle w:val="ListParagraph"/>
        <w:ind w:left="0"/>
        <w:jc w:val="both"/>
        <w:rPr>
          <w:rFonts w:ascii="Palatino Linotype" w:hAnsi="Palatino Linotype"/>
          <w:sz w:val="22"/>
          <w:szCs w:val="22"/>
        </w:rPr>
      </w:pPr>
    </w:p>
    <w:p w:rsidR="004B1939" w:rsidRPr="00335563" w:rsidRDefault="004B1939" w:rsidP="004B1939">
      <w:pPr>
        <w:suppressAutoHyphens/>
        <w:jc w:val="center"/>
        <w:rPr>
          <w:rFonts w:ascii="Palatino Linotype" w:hAnsi="Palatino Linotype"/>
          <w:sz w:val="22"/>
          <w:szCs w:val="22"/>
          <w:lang w:val="nl-NL"/>
        </w:rPr>
      </w:pPr>
      <w:r w:rsidRPr="00335563">
        <w:rPr>
          <w:rFonts w:ascii="Palatino Linotype" w:hAnsi="Palatino Linotype"/>
          <w:sz w:val="22"/>
          <w:szCs w:val="22"/>
          <w:lang w:val="nl-NL"/>
        </w:rPr>
        <w:t>Eigen risicodragers</w:t>
      </w:r>
    </w:p>
    <w:p w:rsidR="004B1939" w:rsidRPr="00D0154F" w:rsidRDefault="004B1939" w:rsidP="004B1939">
      <w:pPr>
        <w:suppressAutoHyphens/>
        <w:rPr>
          <w:rFonts w:ascii="Palatino Linotype" w:hAnsi="Palatino Linotype"/>
          <w:sz w:val="22"/>
          <w:szCs w:val="22"/>
        </w:rPr>
      </w:pPr>
    </w:p>
    <w:p w:rsidR="004B1939" w:rsidRDefault="004B1939" w:rsidP="004B1939">
      <w:pPr>
        <w:suppressAutoHyphens/>
        <w:jc w:val="center"/>
        <w:rPr>
          <w:rFonts w:ascii="Palatino Linotype" w:hAnsi="Palatino Linotype"/>
          <w:sz w:val="22"/>
          <w:szCs w:val="22"/>
        </w:rPr>
      </w:pPr>
      <w:r w:rsidRPr="00D0154F">
        <w:rPr>
          <w:rFonts w:ascii="Palatino Linotype" w:hAnsi="Palatino Linotype"/>
          <w:sz w:val="22"/>
          <w:szCs w:val="22"/>
        </w:rPr>
        <w:t>Artikel 9</w:t>
      </w:r>
    </w:p>
    <w:p w:rsidR="004B1939" w:rsidRPr="00D0154F" w:rsidRDefault="004B1939" w:rsidP="004B1939">
      <w:pPr>
        <w:suppressAutoHyphens/>
        <w:rPr>
          <w:rFonts w:ascii="Palatino Linotype" w:hAnsi="Palatino Linotype"/>
          <w:sz w:val="22"/>
          <w:szCs w:val="22"/>
        </w:rPr>
      </w:pPr>
    </w:p>
    <w:p w:rsidR="004B1939" w:rsidRPr="00400624" w:rsidRDefault="004B1939" w:rsidP="003C3529">
      <w:pPr>
        <w:pStyle w:val="ListParagraph"/>
        <w:widowControl w:val="0"/>
        <w:numPr>
          <w:ilvl w:val="0"/>
          <w:numId w:val="12"/>
        </w:numPr>
        <w:suppressAutoHyphens/>
        <w:ind w:left="360"/>
        <w:jc w:val="both"/>
        <w:rPr>
          <w:rFonts w:ascii="Palatino Linotype" w:hAnsi="Palatino Linotype"/>
          <w:sz w:val="22"/>
          <w:szCs w:val="22"/>
        </w:rPr>
      </w:pPr>
      <w:r w:rsidRPr="00400624">
        <w:rPr>
          <w:rFonts w:ascii="Palatino Linotype" w:hAnsi="Palatino Linotype"/>
          <w:sz w:val="22"/>
          <w:szCs w:val="22"/>
        </w:rPr>
        <w:t>In bijzondere gevallen kan de Minister, gehoord de</w:t>
      </w:r>
      <w:r>
        <w:rPr>
          <w:rFonts w:ascii="Palatino Linotype" w:hAnsi="Palatino Linotype"/>
          <w:sz w:val="22"/>
          <w:szCs w:val="22"/>
        </w:rPr>
        <w:t xml:space="preserve"> Bank</w:t>
      </w:r>
      <w:r w:rsidRPr="00400624">
        <w:rPr>
          <w:rFonts w:ascii="Palatino Linotype" w:hAnsi="Palatino Linotype"/>
          <w:sz w:val="22"/>
          <w:szCs w:val="22"/>
        </w:rPr>
        <w:t xml:space="preserve">, bepalen dat de </w:t>
      </w:r>
      <w:r>
        <w:rPr>
          <w:rFonts w:ascii="Palatino Linotype" w:hAnsi="Palatino Linotype"/>
          <w:sz w:val="22"/>
          <w:szCs w:val="22"/>
        </w:rPr>
        <w:t>verzekerde</w:t>
      </w:r>
      <w:r w:rsidRPr="00400624">
        <w:rPr>
          <w:rFonts w:ascii="Palatino Linotype" w:hAnsi="Palatino Linotype"/>
          <w:sz w:val="22"/>
          <w:szCs w:val="22"/>
        </w:rPr>
        <w:t xml:space="preserve"> in plaats van tegenover de</w:t>
      </w:r>
      <w:r>
        <w:rPr>
          <w:rFonts w:ascii="Palatino Linotype" w:hAnsi="Palatino Linotype"/>
          <w:sz w:val="22"/>
          <w:szCs w:val="22"/>
        </w:rPr>
        <w:t xml:space="preserve"> Bank</w:t>
      </w:r>
      <w:r w:rsidRPr="00400624">
        <w:rPr>
          <w:rFonts w:ascii="Palatino Linotype" w:hAnsi="Palatino Linotype"/>
          <w:sz w:val="22"/>
          <w:szCs w:val="22"/>
        </w:rPr>
        <w:t xml:space="preserve"> tegenover de werkgever recht heeft op tegemoetkoming als bedoeld in deze landsverordening. In dat geval </w:t>
      </w:r>
      <w:r>
        <w:rPr>
          <w:rFonts w:ascii="Palatino Linotype" w:hAnsi="Palatino Linotype"/>
          <w:sz w:val="22"/>
          <w:szCs w:val="22"/>
        </w:rPr>
        <w:t>zijn</w:t>
      </w:r>
      <w:r w:rsidRPr="00400624">
        <w:rPr>
          <w:rFonts w:ascii="Palatino Linotype" w:hAnsi="Palatino Linotype"/>
          <w:sz w:val="22"/>
          <w:szCs w:val="22"/>
        </w:rPr>
        <w:t xml:space="preserve"> de werkgever </w:t>
      </w:r>
      <w:r>
        <w:rPr>
          <w:rFonts w:ascii="Palatino Linotype" w:hAnsi="Palatino Linotype"/>
          <w:sz w:val="22"/>
          <w:szCs w:val="22"/>
        </w:rPr>
        <w:t xml:space="preserve">en de werknemer </w:t>
      </w:r>
      <w:r w:rsidRPr="00400624">
        <w:rPr>
          <w:rFonts w:ascii="Palatino Linotype" w:hAnsi="Palatino Linotype"/>
          <w:sz w:val="22"/>
          <w:szCs w:val="22"/>
        </w:rPr>
        <w:t>de premie</w:t>
      </w:r>
      <w:r>
        <w:rPr>
          <w:rFonts w:ascii="Palatino Linotype" w:hAnsi="Palatino Linotype"/>
          <w:sz w:val="22"/>
          <w:szCs w:val="22"/>
        </w:rPr>
        <w:t>,</w:t>
      </w:r>
      <w:r w:rsidRPr="00400624">
        <w:rPr>
          <w:rFonts w:ascii="Palatino Linotype" w:hAnsi="Palatino Linotype"/>
          <w:sz w:val="22"/>
          <w:szCs w:val="22"/>
        </w:rPr>
        <w:t xml:space="preserve"> bedoeld in artikel 8</w:t>
      </w:r>
      <w:r>
        <w:rPr>
          <w:rFonts w:ascii="Palatino Linotype" w:hAnsi="Palatino Linotype"/>
          <w:sz w:val="22"/>
          <w:szCs w:val="22"/>
        </w:rPr>
        <w:t>,</w:t>
      </w:r>
      <w:r w:rsidRPr="00400624">
        <w:rPr>
          <w:rFonts w:ascii="Palatino Linotype" w:hAnsi="Palatino Linotype"/>
          <w:sz w:val="22"/>
          <w:szCs w:val="22"/>
        </w:rPr>
        <w:t xml:space="preserve"> niet verschuldigd.</w:t>
      </w:r>
    </w:p>
    <w:p w:rsidR="004B1939" w:rsidRPr="00400624" w:rsidRDefault="004B1939" w:rsidP="003C3529">
      <w:pPr>
        <w:pStyle w:val="ListParagraph"/>
        <w:widowControl w:val="0"/>
        <w:numPr>
          <w:ilvl w:val="0"/>
          <w:numId w:val="12"/>
        </w:numPr>
        <w:suppressAutoHyphens/>
        <w:ind w:left="360"/>
        <w:jc w:val="both"/>
        <w:rPr>
          <w:rFonts w:ascii="Palatino Linotype" w:hAnsi="Palatino Linotype"/>
          <w:sz w:val="22"/>
          <w:szCs w:val="22"/>
        </w:rPr>
      </w:pPr>
      <w:r w:rsidRPr="00400624">
        <w:rPr>
          <w:rFonts w:ascii="Palatino Linotype" w:hAnsi="Palatino Linotype"/>
          <w:sz w:val="22"/>
          <w:szCs w:val="22"/>
        </w:rPr>
        <w:t>De Minister maakt van zijn in het voorgaande lid bedoelde bevoegdheid slechts gebruik, indien:</w:t>
      </w:r>
      <w:r w:rsidRPr="00400624">
        <w:rPr>
          <w:rFonts w:ascii="Palatino Linotype" w:hAnsi="Palatino Linotype"/>
          <w:sz w:val="22"/>
          <w:szCs w:val="22"/>
        </w:rPr>
        <w:tab/>
      </w:r>
    </w:p>
    <w:p w:rsidR="004B1939" w:rsidRPr="00400624" w:rsidRDefault="004B1939" w:rsidP="003C3529">
      <w:pPr>
        <w:pStyle w:val="ListParagraph"/>
        <w:widowControl w:val="0"/>
        <w:numPr>
          <w:ilvl w:val="0"/>
          <w:numId w:val="13"/>
        </w:numPr>
        <w:suppressAutoHyphens/>
        <w:jc w:val="both"/>
        <w:rPr>
          <w:rFonts w:ascii="Palatino Linotype" w:hAnsi="Palatino Linotype"/>
          <w:sz w:val="22"/>
          <w:szCs w:val="22"/>
        </w:rPr>
      </w:pPr>
      <w:r w:rsidRPr="00400624">
        <w:rPr>
          <w:rFonts w:ascii="Palatino Linotype" w:hAnsi="Palatino Linotype"/>
          <w:sz w:val="22"/>
          <w:szCs w:val="22"/>
        </w:rPr>
        <w:t>de werkgever tot zekerheid voor de nakoming van zijn verplichtingen garantie stelt volgens nader bij landsbesluit, houdende algemene maatregelen</w:t>
      </w:r>
      <w:r>
        <w:rPr>
          <w:rFonts w:ascii="Palatino Linotype" w:hAnsi="Palatino Linotype"/>
          <w:sz w:val="22"/>
          <w:szCs w:val="22"/>
        </w:rPr>
        <w:t xml:space="preserve">, </w:t>
      </w:r>
      <w:r w:rsidRPr="00400624">
        <w:rPr>
          <w:rFonts w:ascii="Palatino Linotype" w:hAnsi="Palatino Linotype"/>
          <w:sz w:val="22"/>
          <w:szCs w:val="22"/>
        </w:rPr>
        <w:t>te stellen regel</w:t>
      </w:r>
      <w:r>
        <w:rPr>
          <w:rFonts w:ascii="Palatino Linotype" w:hAnsi="Palatino Linotype"/>
          <w:sz w:val="22"/>
          <w:szCs w:val="22"/>
        </w:rPr>
        <w:t>s</w:t>
      </w:r>
      <w:r w:rsidRPr="00400624">
        <w:rPr>
          <w:rFonts w:ascii="Palatino Linotype" w:hAnsi="Palatino Linotype"/>
          <w:sz w:val="22"/>
          <w:szCs w:val="22"/>
        </w:rPr>
        <w:t>;</w:t>
      </w:r>
    </w:p>
    <w:p w:rsidR="004B1939" w:rsidRDefault="004B1939" w:rsidP="003C3529">
      <w:pPr>
        <w:pStyle w:val="ListParagraph"/>
        <w:widowControl w:val="0"/>
        <w:numPr>
          <w:ilvl w:val="0"/>
          <w:numId w:val="13"/>
        </w:numPr>
        <w:suppressAutoHyphens/>
        <w:jc w:val="both"/>
        <w:rPr>
          <w:rFonts w:ascii="Palatino Linotype" w:hAnsi="Palatino Linotype"/>
          <w:sz w:val="22"/>
          <w:szCs w:val="22"/>
        </w:rPr>
      </w:pPr>
      <w:r w:rsidRPr="00400624">
        <w:rPr>
          <w:rFonts w:ascii="Palatino Linotype" w:hAnsi="Palatino Linotype"/>
          <w:sz w:val="22"/>
          <w:szCs w:val="22"/>
        </w:rPr>
        <w:t xml:space="preserve">de werkgever de beschikking heeft over een medische dienst welke in staat is de </w:t>
      </w:r>
      <w:r>
        <w:rPr>
          <w:rFonts w:ascii="Palatino Linotype" w:hAnsi="Palatino Linotype"/>
          <w:sz w:val="22"/>
          <w:szCs w:val="22"/>
        </w:rPr>
        <w:t>verzekerde</w:t>
      </w:r>
      <w:r w:rsidRPr="00400624">
        <w:rPr>
          <w:rFonts w:ascii="Palatino Linotype" w:hAnsi="Palatino Linotype"/>
          <w:sz w:val="22"/>
          <w:szCs w:val="22"/>
        </w:rPr>
        <w:t xml:space="preserve"> geneeskundige behandeling en verpleging te verstrekken overeenkomstig de bepalingen van deze landsverordening.</w:t>
      </w:r>
    </w:p>
    <w:p w:rsidR="00335563" w:rsidRPr="00400624" w:rsidRDefault="00335563" w:rsidP="00335563">
      <w:pPr>
        <w:pStyle w:val="ListParagraph"/>
        <w:widowControl w:val="0"/>
        <w:suppressAutoHyphens/>
        <w:jc w:val="both"/>
        <w:rPr>
          <w:rFonts w:ascii="Palatino Linotype" w:hAnsi="Palatino Linotype"/>
          <w:sz w:val="22"/>
          <w:szCs w:val="22"/>
        </w:rPr>
      </w:pPr>
    </w:p>
    <w:p w:rsidR="004B1939" w:rsidRPr="00783A3F" w:rsidRDefault="004B1939" w:rsidP="003C3529">
      <w:pPr>
        <w:pStyle w:val="ListParagraph"/>
        <w:widowControl w:val="0"/>
        <w:numPr>
          <w:ilvl w:val="0"/>
          <w:numId w:val="12"/>
        </w:numPr>
        <w:suppressAutoHyphens/>
        <w:ind w:left="360"/>
        <w:jc w:val="both"/>
        <w:rPr>
          <w:rFonts w:ascii="Palatino Linotype" w:hAnsi="Palatino Linotype"/>
          <w:sz w:val="22"/>
          <w:szCs w:val="22"/>
        </w:rPr>
      </w:pPr>
      <w:r w:rsidRPr="00783A3F">
        <w:rPr>
          <w:rFonts w:ascii="Palatino Linotype" w:hAnsi="Palatino Linotype"/>
          <w:sz w:val="22"/>
          <w:szCs w:val="22"/>
        </w:rPr>
        <w:lastRenderedPageBreak/>
        <w:t>De in het eerste lid bedoelde werkgever is verplicht om de</w:t>
      </w:r>
      <w:r>
        <w:rPr>
          <w:rFonts w:ascii="Palatino Linotype" w:hAnsi="Palatino Linotype"/>
          <w:sz w:val="22"/>
          <w:szCs w:val="22"/>
        </w:rPr>
        <w:t xml:space="preserve"> Bank</w:t>
      </w:r>
      <w:r w:rsidRPr="00783A3F">
        <w:rPr>
          <w:rFonts w:ascii="Palatino Linotype" w:hAnsi="Palatino Linotype"/>
          <w:sz w:val="22"/>
          <w:szCs w:val="22"/>
        </w:rPr>
        <w:t xml:space="preserve"> op nader door haar vast te stellen wijze opgave te doen van de gevallen van ziekte welke onder zijn </w:t>
      </w:r>
      <w:r>
        <w:rPr>
          <w:rFonts w:ascii="Palatino Linotype" w:hAnsi="Palatino Linotype"/>
          <w:sz w:val="22"/>
          <w:szCs w:val="22"/>
        </w:rPr>
        <w:t>verzekerden</w:t>
      </w:r>
      <w:r w:rsidRPr="00783A3F">
        <w:rPr>
          <w:rFonts w:ascii="Palatino Linotype" w:hAnsi="Palatino Linotype"/>
          <w:sz w:val="22"/>
          <w:szCs w:val="22"/>
        </w:rPr>
        <w:t xml:space="preserve"> zijn voorgekomen en met betrekking tot de ziekte aantekening te houden van de verstrekte tegemoetkomingen.</w:t>
      </w:r>
    </w:p>
    <w:p w:rsidR="004B1939" w:rsidRPr="00783A3F" w:rsidRDefault="004B1939" w:rsidP="003C3529">
      <w:pPr>
        <w:pStyle w:val="ListParagraph"/>
        <w:widowControl w:val="0"/>
        <w:numPr>
          <w:ilvl w:val="0"/>
          <w:numId w:val="12"/>
        </w:numPr>
        <w:suppressAutoHyphens/>
        <w:ind w:left="360"/>
        <w:jc w:val="both"/>
        <w:rPr>
          <w:rFonts w:ascii="Palatino Linotype" w:hAnsi="Palatino Linotype"/>
          <w:sz w:val="22"/>
          <w:szCs w:val="22"/>
        </w:rPr>
      </w:pPr>
      <w:r w:rsidRPr="00783A3F">
        <w:rPr>
          <w:rFonts w:ascii="Palatino Linotype" w:hAnsi="Palatino Linotype"/>
          <w:sz w:val="22"/>
          <w:szCs w:val="22"/>
        </w:rPr>
        <w:t>In de gevallen, waarin de Minister van zijn bevoegdheid als bedoeld in het eerste lid gebruik</w:t>
      </w:r>
      <w:r>
        <w:rPr>
          <w:rFonts w:ascii="Palatino Linotype" w:hAnsi="Palatino Linotype"/>
          <w:sz w:val="22"/>
          <w:szCs w:val="22"/>
        </w:rPr>
        <w:t>t</w:t>
      </w:r>
      <w:r w:rsidRPr="00783A3F">
        <w:rPr>
          <w:rFonts w:ascii="Palatino Linotype" w:hAnsi="Palatino Linotype"/>
          <w:sz w:val="22"/>
          <w:szCs w:val="22"/>
        </w:rPr>
        <w:t xml:space="preserve"> heeft gemaakt, wordt voor de toepassing van de artikelen 1 onder </w:t>
      </w:r>
      <w:r>
        <w:rPr>
          <w:rFonts w:ascii="Palatino Linotype" w:hAnsi="Palatino Linotype"/>
          <w:sz w:val="22"/>
          <w:szCs w:val="22"/>
        </w:rPr>
        <w:t>“</w:t>
      </w:r>
      <w:r w:rsidRPr="00783A3F">
        <w:rPr>
          <w:rFonts w:ascii="Palatino Linotype" w:hAnsi="Palatino Linotype"/>
          <w:sz w:val="22"/>
          <w:szCs w:val="22"/>
        </w:rPr>
        <w:t>behandelende geneeskundige", 3</w:t>
      </w:r>
      <w:r>
        <w:rPr>
          <w:rFonts w:ascii="Palatino Linotype" w:hAnsi="Palatino Linotype"/>
          <w:sz w:val="22"/>
          <w:szCs w:val="22"/>
        </w:rPr>
        <w:t>,</w:t>
      </w:r>
      <w:r w:rsidRPr="00783A3F">
        <w:rPr>
          <w:rFonts w:ascii="Palatino Linotype" w:hAnsi="Palatino Linotype"/>
          <w:sz w:val="22"/>
          <w:szCs w:val="22"/>
        </w:rPr>
        <w:t xml:space="preserve"> </w:t>
      </w:r>
      <w:r>
        <w:rPr>
          <w:rFonts w:ascii="Palatino Linotype" w:hAnsi="Palatino Linotype"/>
          <w:sz w:val="22"/>
          <w:szCs w:val="22"/>
        </w:rPr>
        <w:t>eerste lid</w:t>
      </w:r>
      <w:r w:rsidRPr="00783A3F">
        <w:rPr>
          <w:rFonts w:ascii="Palatino Linotype" w:hAnsi="Palatino Linotype"/>
          <w:sz w:val="22"/>
          <w:szCs w:val="22"/>
        </w:rPr>
        <w:t>, 4</w:t>
      </w:r>
      <w:r>
        <w:rPr>
          <w:rFonts w:ascii="Palatino Linotype" w:hAnsi="Palatino Linotype"/>
          <w:sz w:val="22"/>
          <w:szCs w:val="22"/>
        </w:rPr>
        <w:t>, derde lid</w:t>
      </w:r>
      <w:r w:rsidRPr="00783A3F">
        <w:rPr>
          <w:rFonts w:ascii="Palatino Linotype" w:hAnsi="Palatino Linotype"/>
          <w:sz w:val="22"/>
          <w:szCs w:val="22"/>
        </w:rPr>
        <w:t>, 6 en 7</w:t>
      </w:r>
      <w:r>
        <w:rPr>
          <w:rFonts w:ascii="Palatino Linotype" w:hAnsi="Palatino Linotype"/>
          <w:sz w:val="22"/>
          <w:szCs w:val="22"/>
        </w:rPr>
        <w:t>, eerste lid,</w:t>
      </w:r>
      <w:r w:rsidRPr="00783A3F">
        <w:rPr>
          <w:rFonts w:ascii="Palatino Linotype" w:hAnsi="Palatino Linotype"/>
          <w:sz w:val="22"/>
          <w:szCs w:val="22"/>
        </w:rPr>
        <w:t xml:space="preserve"> onder</w:t>
      </w:r>
      <w:r>
        <w:rPr>
          <w:rFonts w:ascii="Palatino Linotype" w:hAnsi="Palatino Linotype"/>
          <w:sz w:val="22"/>
          <w:szCs w:val="22"/>
        </w:rPr>
        <w:t>delen</w:t>
      </w:r>
      <w:r w:rsidRPr="00783A3F">
        <w:rPr>
          <w:rFonts w:ascii="Palatino Linotype" w:hAnsi="Palatino Linotype"/>
          <w:sz w:val="22"/>
          <w:szCs w:val="22"/>
        </w:rPr>
        <w:t xml:space="preserve"> d en g, in plaats van </w:t>
      </w:r>
      <w:r>
        <w:rPr>
          <w:rFonts w:ascii="Palatino Linotype" w:hAnsi="Palatino Linotype"/>
          <w:sz w:val="22"/>
          <w:szCs w:val="22"/>
        </w:rPr>
        <w:t>“</w:t>
      </w:r>
      <w:r w:rsidRPr="00783A3F">
        <w:rPr>
          <w:rFonts w:ascii="Palatino Linotype" w:hAnsi="Palatino Linotype"/>
          <w:sz w:val="22"/>
          <w:szCs w:val="22"/>
        </w:rPr>
        <w:t xml:space="preserve">bank" gelezen </w:t>
      </w:r>
      <w:r>
        <w:rPr>
          <w:rFonts w:ascii="Palatino Linotype" w:hAnsi="Palatino Linotype"/>
          <w:sz w:val="22"/>
          <w:szCs w:val="22"/>
        </w:rPr>
        <w:t>“</w:t>
      </w:r>
      <w:r w:rsidRPr="00783A3F">
        <w:rPr>
          <w:rFonts w:ascii="Palatino Linotype" w:hAnsi="Palatino Linotype"/>
          <w:sz w:val="22"/>
          <w:szCs w:val="22"/>
        </w:rPr>
        <w:t>werkgever"</w:t>
      </w:r>
      <w:r>
        <w:rPr>
          <w:rFonts w:ascii="Palatino Linotype" w:hAnsi="Palatino Linotype"/>
          <w:sz w:val="22"/>
          <w:szCs w:val="22"/>
        </w:rPr>
        <w:t xml:space="preserve"> en zijn de artikelen 5, zesde lid, tweede en derde volzin, en 6, eerste lid, tweede volzin niet van toepassing.</w:t>
      </w:r>
    </w:p>
    <w:p w:rsidR="004B1939" w:rsidRPr="00783A3F" w:rsidRDefault="004B1939" w:rsidP="003C3529">
      <w:pPr>
        <w:pStyle w:val="ListParagraph"/>
        <w:widowControl w:val="0"/>
        <w:numPr>
          <w:ilvl w:val="0"/>
          <w:numId w:val="12"/>
        </w:numPr>
        <w:suppressAutoHyphens/>
        <w:ind w:left="360"/>
        <w:jc w:val="both"/>
        <w:rPr>
          <w:rFonts w:ascii="Palatino Linotype" w:hAnsi="Palatino Linotype"/>
          <w:sz w:val="22"/>
          <w:szCs w:val="22"/>
        </w:rPr>
      </w:pPr>
      <w:r w:rsidRPr="00783A3F">
        <w:rPr>
          <w:rFonts w:ascii="Palatino Linotype" w:hAnsi="Palatino Linotype"/>
          <w:sz w:val="22"/>
          <w:szCs w:val="22"/>
        </w:rPr>
        <w:t xml:space="preserve">De </w:t>
      </w:r>
      <w:r>
        <w:rPr>
          <w:rFonts w:ascii="Palatino Linotype" w:hAnsi="Palatino Linotype"/>
          <w:sz w:val="22"/>
          <w:szCs w:val="22"/>
        </w:rPr>
        <w:t>verzekerde</w:t>
      </w:r>
      <w:r w:rsidRPr="00783A3F">
        <w:rPr>
          <w:rFonts w:ascii="Palatino Linotype" w:hAnsi="Palatino Linotype"/>
          <w:sz w:val="22"/>
          <w:szCs w:val="22"/>
        </w:rPr>
        <w:t>, die bezwaar heeft tegen de beslissing van de werkgever kan binnen drie weken na dagtekening daarvan een bezwaarschrift indienen bij de</w:t>
      </w:r>
      <w:r>
        <w:rPr>
          <w:rFonts w:ascii="Palatino Linotype" w:hAnsi="Palatino Linotype"/>
          <w:sz w:val="22"/>
          <w:szCs w:val="22"/>
        </w:rPr>
        <w:t xml:space="preserve"> Bank</w:t>
      </w:r>
      <w:r w:rsidRPr="00783A3F">
        <w:rPr>
          <w:rFonts w:ascii="Palatino Linotype" w:hAnsi="Palatino Linotype"/>
          <w:sz w:val="22"/>
          <w:szCs w:val="22"/>
        </w:rPr>
        <w:t xml:space="preserve">. Deze beslist op het bezwaarschrift en brengt haar beslissing, welke in de plaats treedt van de beslissing van de werkgever, schriftelijk en met redenen omkleed ter kennis van de werkgever en de </w:t>
      </w:r>
      <w:r>
        <w:rPr>
          <w:rFonts w:ascii="Palatino Linotype" w:hAnsi="Palatino Linotype"/>
          <w:sz w:val="22"/>
          <w:szCs w:val="22"/>
        </w:rPr>
        <w:t>verzekerde</w:t>
      </w:r>
      <w:r w:rsidRPr="00783A3F">
        <w:rPr>
          <w:rFonts w:ascii="Palatino Linotype" w:hAnsi="Palatino Linotype"/>
          <w:sz w:val="22"/>
          <w:szCs w:val="22"/>
        </w:rPr>
        <w:t>.</w:t>
      </w:r>
    </w:p>
    <w:p w:rsidR="004B1939" w:rsidRPr="00783A3F" w:rsidRDefault="004B1939" w:rsidP="003C3529">
      <w:pPr>
        <w:pStyle w:val="ListParagraph"/>
        <w:widowControl w:val="0"/>
        <w:numPr>
          <w:ilvl w:val="0"/>
          <w:numId w:val="12"/>
        </w:numPr>
        <w:suppressAutoHyphens/>
        <w:ind w:left="360"/>
        <w:jc w:val="both"/>
        <w:rPr>
          <w:rFonts w:ascii="Palatino Linotype" w:hAnsi="Palatino Linotype"/>
          <w:sz w:val="22"/>
          <w:szCs w:val="22"/>
        </w:rPr>
      </w:pPr>
      <w:r>
        <w:rPr>
          <w:rFonts w:ascii="Palatino Linotype" w:hAnsi="Palatino Linotype"/>
          <w:sz w:val="22"/>
          <w:szCs w:val="22"/>
        </w:rPr>
        <w:t>De vordering van de verzekerde wegens de tegemoetkoming is bevoorrecht op alle goederen van de werkgever en gaat boven alle andere voorrechten met uitzondering van die ter zake van de directe belastingen, die van de artikelen 287 en 288, onder a, van Boek 3 van het Burgerlijk Wetboek, alsmede dat van artikel 284 van Boek 3 van het Burgerlijk Wetboek, voor zover de daar bedoelde kosten zijn gemaakt na het ontstaan van de vordering van de verzekerde.</w:t>
      </w:r>
    </w:p>
    <w:p w:rsidR="004B1939" w:rsidRPr="00783A3F" w:rsidRDefault="004B1939" w:rsidP="003C3529">
      <w:pPr>
        <w:pStyle w:val="ListParagraph"/>
        <w:widowControl w:val="0"/>
        <w:numPr>
          <w:ilvl w:val="0"/>
          <w:numId w:val="12"/>
        </w:numPr>
        <w:suppressAutoHyphens/>
        <w:ind w:left="360"/>
        <w:jc w:val="both"/>
        <w:rPr>
          <w:rFonts w:ascii="Palatino Linotype" w:hAnsi="Palatino Linotype"/>
          <w:sz w:val="22"/>
          <w:szCs w:val="22"/>
        </w:rPr>
      </w:pPr>
      <w:r w:rsidRPr="00783A3F">
        <w:rPr>
          <w:rFonts w:ascii="Palatino Linotype" w:hAnsi="Palatino Linotype"/>
          <w:sz w:val="22"/>
          <w:szCs w:val="22"/>
        </w:rPr>
        <w:t xml:space="preserve">De tegemoetkoming aan de in dit artikel bedoelde </w:t>
      </w:r>
      <w:r>
        <w:rPr>
          <w:rFonts w:ascii="Palatino Linotype" w:hAnsi="Palatino Linotype"/>
          <w:sz w:val="22"/>
          <w:szCs w:val="22"/>
        </w:rPr>
        <w:t>verzekerde</w:t>
      </w:r>
      <w:r w:rsidRPr="00783A3F">
        <w:rPr>
          <w:rFonts w:ascii="Palatino Linotype" w:hAnsi="Palatino Linotype"/>
          <w:sz w:val="22"/>
          <w:szCs w:val="22"/>
        </w:rPr>
        <w:t xml:space="preserve"> wordt zonder enig voorbehoud door de</w:t>
      </w:r>
      <w:r>
        <w:rPr>
          <w:rFonts w:ascii="Palatino Linotype" w:hAnsi="Palatino Linotype"/>
          <w:sz w:val="22"/>
          <w:szCs w:val="22"/>
        </w:rPr>
        <w:t xml:space="preserve"> Bank</w:t>
      </w:r>
      <w:r w:rsidRPr="00783A3F">
        <w:rPr>
          <w:rFonts w:ascii="Palatino Linotype" w:hAnsi="Palatino Linotype"/>
          <w:sz w:val="22"/>
          <w:szCs w:val="22"/>
        </w:rPr>
        <w:t xml:space="preserve"> gewaarborgd.</w:t>
      </w:r>
    </w:p>
    <w:p w:rsidR="004B1939" w:rsidRPr="004B1939" w:rsidRDefault="004B1939" w:rsidP="004B1939">
      <w:pPr>
        <w:suppressAutoHyphens/>
        <w:jc w:val="both"/>
        <w:rPr>
          <w:rFonts w:ascii="Palatino Linotype" w:hAnsi="Palatino Linotype"/>
          <w:sz w:val="22"/>
          <w:szCs w:val="22"/>
          <w:lang w:val="nl-NL"/>
        </w:rPr>
      </w:pPr>
    </w:p>
    <w:p w:rsidR="004B1939" w:rsidRPr="004B1939" w:rsidRDefault="004B1939" w:rsidP="004B1939">
      <w:pPr>
        <w:suppressAutoHyphens/>
        <w:jc w:val="center"/>
        <w:rPr>
          <w:rFonts w:ascii="Palatino Linotype" w:hAnsi="Palatino Linotype"/>
          <w:sz w:val="22"/>
          <w:szCs w:val="22"/>
          <w:lang w:val="nl-NL"/>
        </w:rPr>
      </w:pPr>
      <w:r w:rsidRPr="004B1939">
        <w:rPr>
          <w:rFonts w:ascii="Palatino Linotype" w:hAnsi="Palatino Linotype"/>
          <w:sz w:val="22"/>
          <w:szCs w:val="22"/>
          <w:lang w:val="nl-NL"/>
        </w:rPr>
        <w:t>Beroep</w:t>
      </w:r>
    </w:p>
    <w:p w:rsidR="004B1939" w:rsidRPr="004B1939" w:rsidRDefault="004B1939" w:rsidP="004B1939">
      <w:pPr>
        <w:suppressAutoHyphens/>
        <w:rPr>
          <w:rFonts w:ascii="Palatino Linotype" w:hAnsi="Palatino Linotype"/>
          <w:sz w:val="22"/>
          <w:szCs w:val="22"/>
          <w:lang w:val="nl-NL"/>
        </w:rPr>
      </w:pPr>
    </w:p>
    <w:p w:rsidR="004B1939" w:rsidRPr="004B1939" w:rsidRDefault="004B1939" w:rsidP="004B1939">
      <w:pPr>
        <w:suppressAutoHyphens/>
        <w:jc w:val="center"/>
        <w:rPr>
          <w:rFonts w:ascii="Palatino Linotype" w:hAnsi="Palatino Linotype"/>
          <w:sz w:val="22"/>
          <w:szCs w:val="22"/>
          <w:lang w:val="nl-NL"/>
        </w:rPr>
      </w:pPr>
      <w:r w:rsidRPr="004B1939">
        <w:rPr>
          <w:rFonts w:ascii="Palatino Linotype" w:hAnsi="Palatino Linotype"/>
          <w:sz w:val="22"/>
          <w:szCs w:val="22"/>
          <w:lang w:val="nl-NL"/>
        </w:rPr>
        <w:t>Artikel 10</w:t>
      </w:r>
    </w:p>
    <w:p w:rsidR="004B1939" w:rsidRPr="004B1939" w:rsidRDefault="004B1939" w:rsidP="004B1939">
      <w:pPr>
        <w:suppressAutoHyphens/>
        <w:rPr>
          <w:rFonts w:ascii="Palatino Linotype" w:hAnsi="Palatino Linotype"/>
          <w:sz w:val="22"/>
          <w:szCs w:val="22"/>
          <w:lang w:val="nl-NL"/>
        </w:rPr>
      </w:pPr>
    </w:p>
    <w:p w:rsidR="004B1939" w:rsidRPr="004B1939" w:rsidRDefault="004B1939" w:rsidP="004B1939">
      <w:pPr>
        <w:suppressAutoHyphens/>
        <w:jc w:val="both"/>
        <w:rPr>
          <w:rFonts w:ascii="Palatino Linotype" w:hAnsi="Palatino Linotype"/>
          <w:sz w:val="22"/>
          <w:szCs w:val="22"/>
          <w:lang w:val="nl-NL"/>
        </w:rPr>
      </w:pPr>
      <w:r w:rsidRPr="004B1939">
        <w:rPr>
          <w:rFonts w:ascii="Palatino Linotype" w:hAnsi="Palatino Linotype"/>
          <w:sz w:val="22"/>
          <w:szCs w:val="22"/>
          <w:lang w:val="nl-NL"/>
        </w:rPr>
        <w:t>Tegen een beslissing van de Bank staat voor belanghebbende binnen zes weken na de dag waarop deze is gegeven, beroep open bij het Gerecht in eerste aanleg.</w:t>
      </w:r>
    </w:p>
    <w:p w:rsidR="004B1939" w:rsidRPr="004B1939" w:rsidRDefault="004B1939" w:rsidP="004B1939">
      <w:pPr>
        <w:suppressAutoHyphens/>
        <w:jc w:val="both"/>
        <w:rPr>
          <w:rFonts w:ascii="Palatino Linotype" w:hAnsi="Palatino Linotype"/>
          <w:sz w:val="22"/>
          <w:szCs w:val="22"/>
          <w:lang w:val="nl-NL"/>
        </w:rPr>
      </w:pPr>
    </w:p>
    <w:p w:rsidR="004B1939" w:rsidRPr="004B1939" w:rsidRDefault="004B1939" w:rsidP="004B1939">
      <w:pPr>
        <w:jc w:val="center"/>
        <w:rPr>
          <w:rFonts w:ascii="Palatino Linotype" w:hAnsi="Palatino Linotype"/>
          <w:sz w:val="22"/>
          <w:szCs w:val="22"/>
          <w:lang w:val="nl-NL"/>
        </w:rPr>
      </w:pPr>
      <w:r w:rsidRPr="004B1939">
        <w:rPr>
          <w:rFonts w:ascii="Palatino Linotype" w:hAnsi="Palatino Linotype"/>
          <w:sz w:val="22"/>
          <w:szCs w:val="22"/>
          <w:lang w:val="nl-NL"/>
        </w:rPr>
        <w:t>Artikelen 10a tot en met 10c</w:t>
      </w:r>
    </w:p>
    <w:p w:rsidR="004B1939" w:rsidRPr="004B1939" w:rsidRDefault="004B1939" w:rsidP="004B1939">
      <w:pPr>
        <w:jc w:val="center"/>
        <w:rPr>
          <w:rFonts w:ascii="Palatino Linotype" w:hAnsi="Palatino Linotype"/>
          <w:sz w:val="22"/>
          <w:szCs w:val="22"/>
          <w:lang w:val="nl-NL"/>
        </w:rPr>
      </w:pPr>
      <w:r w:rsidRPr="004B1939">
        <w:rPr>
          <w:rFonts w:ascii="Palatino Linotype" w:hAnsi="Palatino Linotype"/>
          <w:sz w:val="22"/>
          <w:szCs w:val="22"/>
          <w:lang w:val="nl-NL"/>
        </w:rPr>
        <w:t>(vervallen)</w:t>
      </w:r>
    </w:p>
    <w:p w:rsidR="004B1939" w:rsidRPr="004B1939" w:rsidRDefault="004B1939" w:rsidP="004B1939">
      <w:pPr>
        <w:rPr>
          <w:lang w:val="nl-NL"/>
        </w:rPr>
      </w:pPr>
    </w:p>
    <w:p w:rsidR="004B1939" w:rsidRPr="004B1939" w:rsidRDefault="004B1939" w:rsidP="004B1939">
      <w:pPr>
        <w:suppressAutoHyphens/>
        <w:jc w:val="center"/>
        <w:rPr>
          <w:rFonts w:ascii="Palatino Linotype" w:hAnsi="Palatino Linotype"/>
          <w:sz w:val="22"/>
          <w:szCs w:val="22"/>
          <w:lang w:val="nl-NL"/>
        </w:rPr>
      </w:pPr>
      <w:r w:rsidRPr="004B1939">
        <w:rPr>
          <w:rFonts w:ascii="Palatino Linotype" w:hAnsi="Palatino Linotype"/>
          <w:sz w:val="22"/>
          <w:szCs w:val="22"/>
          <w:lang w:val="nl-NL"/>
        </w:rPr>
        <w:t>Vorderingen en aansprakelijkheid</w:t>
      </w:r>
    </w:p>
    <w:p w:rsidR="004B1939" w:rsidRPr="004B1939" w:rsidRDefault="004B1939" w:rsidP="004B1939">
      <w:pPr>
        <w:suppressAutoHyphens/>
        <w:rPr>
          <w:rFonts w:ascii="Palatino Linotype" w:hAnsi="Palatino Linotype"/>
          <w:sz w:val="22"/>
          <w:szCs w:val="22"/>
          <w:lang w:val="nl-NL"/>
        </w:rPr>
      </w:pPr>
    </w:p>
    <w:p w:rsidR="004B1939" w:rsidRPr="004B1939" w:rsidRDefault="004B1939" w:rsidP="004B1939">
      <w:pPr>
        <w:suppressAutoHyphens/>
        <w:jc w:val="center"/>
        <w:rPr>
          <w:rFonts w:ascii="Palatino Linotype" w:hAnsi="Palatino Linotype"/>
          <w:sz w:val="22"/>
          <w:szCs w:val="22"/>
          <w:lang w:val="nl-NL"/>
        </w:rPr>
      </w:pPr>
      <w:r w:rsidRPr="004B1939">
        <w:rPr>
          <w:rFonts w:ascii="Palatino Linotype" w:hAnsi="Palatino Linotype"/>
          <w:sz w:val="22"/>
          <w:szCs w:val="22"/>
          <w:lang w:val="nl-NL"/>
        </w:rPr>
        <w:t>Artikel 11</w:t>
      </w:r>
    </w:p>
    <w:p w:rsidR="004B1939" w:rsidRPr="004B1939" w:rsidRDefault="004B1939" w:rsidP="004B1939">
      <w:pPr>
        <w:suppressAutoHyphens/>
        <w:rPr>
          <w:rFonts w:ascii="Palatino Linotype" w:hAnsi="Palatino Linotype"/>
          <w:sz w:val="22"/>
          <w:szCs w:val="22"/>
          <w:lang w:val="nl-NL"/>
        </w:rPr>
      </w:pPr>
    </w:p>
    <w:p w:rsidR="004B1939" w:rsidRPr="00783A3F" w:rsidRDefault="004B1939" w:rsidP="003C3529">
      <w:pPr>
        <w:pStyle w:val="ListParagraph"/>
        <w:widowControl w:val="0"/>
        <w:numPr>
          <w:ilvl w:val="0"/>
          <w:numId w:val="14"/>
        </w:numPr>
        <w:suppressAutoHyphens/>
        <w:ind w:left="360"/>
        <w:jc w:val="both"/>
        <w:rPr>
          <w:rFonts w:ascii="Palatino Linotype" w:hAnsi="Palatino Linotype"/>
          <w:sz w:val="22"/>
          <w:szCs w:val="22"/>
        </w:rPr>
      </w:pPr>
      <w:r w:rsidRPr="00783A3F">
        <w:rPr>
          <w:rFonts w:ascii="Palatino Linotype" w:hAnsi="Palatino Linotype"/>
          <w:sz w:val="22"/>
          <w:szCs w:val="22"/>
        </w:rPr>
        <w:t>De termijnen van het ziekengeld, welke niet zijn ingevorderd binnen twee jaar na de eerste dag, waarop zij konden worden ingevorderd, worden niet meer uitbetaald.</w:t>
      </w:r>
    </w:p>
    <w:p w:rsidR="004B1939" w:rsidRPr="00783A3F" w:rsidRDefault="004B1939" w:rsidP="003C3529">
      <w:pPr>
        <w:pStyle w:val="ListParagraph"/>
        <w:widowControl w:val="0"/>
        <w:numPr>
          <w:ilvl w:val="0"/>
          <w:numId w:val="14"/>
        </w:numPr>
        <w:suppressAutoHyphens/>
        <w:ind w:left="360"/>
        <w:jc w:val="both"/>
        <w:rPr>
          <w:rFonts w:ascii="Palatino Linotype" w:hAnsi="Palatino Linotype"/>
          <w:sz w:val="22"/>
          <w:szCs w:val="22"/>
        </w:rPr>
      </w:pPr>
      <w:r w:rsidRPr="00783A3F">
        <w:rPr>
          <w:rFonts w:ascii="Palatino Linotype" w:hAnsi="Palatino Linotype"/>
          <w:sz w:val="22"/>
          <w:szCs w:val="22"/>
        </w:rPr>
        <w:t>Ieder beding, dat de aansprakelijkheid van de werkgever ingevolge de bepalingen van deze landsverordening uitsluit of vermindert, is nietig.</w:t>
      </w:r>
    </w:p>
    <w:p w:rsidR="004B1939" w:rsidRPr="00783A3F" w:rsidRDefault="004B1939" w:rsidP="003C3529">
      <w:pPr>
        <w:pStyle w:val="ListParagraph"/>
        <w:widowControl w:val="0"/>
        <w:numPr>
          <w:ilvl w:val="0"/>
          <w:numId w:val="14"/>
        </w:numPr>
        <w:suppressAutoHyphens/>
        <w:ind w:left="360"/>
        <w:jc w:val="both"/>
        <w:rPr>
          <w:rFonts w:ascii="Palatino Linotype" w:hAnsi="Palatino Linotype"/>
          <w:sz w:val="22"/>
          <w:szCs w:val="22"/>
        </w:rPr>
      </w:pPr>
      <w:r w:rsidRPr="00783A3F">
        <w:rPr>
          <w:rFonts w:ascii="Palatino Linotype" w:hAnsi="Palatino Linotype"/>
          <w:sz w:val="22"/>
          <w:szCs w:val="22"/>
        </w:rPr>
        <w:t xml:space="preserve">Het is de werkgever verboden de voor hem uit de bepalingen van deze landsverordening voortvloeiende kosten geheel of gedeeltelijk te verhalen op het loon van de </w:t>
      </w:r>
      <w:r>
        <w:rPr>
          <w:rFonts w:ascii="Palatino Linotype" w:hAnsi="Palatino Linotype"/>
          <w:sz w:val="22"/>
          <w:szCs w:val="22"/>
        </w:rPr>
        <w:t>werknemer</w:t>
      </w:r>
      <w:r w:rsidRPr="00783A3F">
        <w:rPr>
          <w:rFonts w:ascii="Palatino Linotype" w:hAnsi="Palatino Linotype"/>
          <w:sz w:val="22"/>
          <w:szCs w:val="22"/>
        </w:rPr>
        <w:t>.</w:t>
      </w:r>
    </w:p>
    <w:p w:rsidR="004B1939" w:rsidRPr="00783A3F" w:rsidRDefault="004B1939" w:rsidP="003C3529">
      <w:pPr>
        <w:pStyle w:val="ListParagraph"/>
        <w:widowControl w:val="0"/>
        <w:numPr>
          <w:ilvl w:val="0"/>
          <w:numId w:val="14"/>
        </w:numPr>
        <w:suppressAutoHyphens/>
        <w:ind w:left="360"/>
        <w:jc w:val="both"/>
        <w:rPr>
          <w:rFonts w:ascii="Palatino Linotype" w:hAnsi="Palatino Linotype"/>
          <w:sz w:val="22"/>
          <w:szCs w:val="22"/>
        </w:rPr>
      </w:pPr>
      <w:r w:rsidRPr="00783A3F">
        <w:rPr>
          <w:rFonts w:ascii="Palatino Linotype" w:hAnsi="Palatino Linotype"/>
          <w:sz w:val="22"/>
          <w:szCs w:val="22"/>
        </w:rPr>
        <w:t xml:space="preserve">De arbeidsgeschikte zieke </w:t>
      </w:r>
      <w:r>
        <w:rPr>
          <w:rFonts w:ascii="Palatino Linotype" w:hAnsi="Palatino Linotype"/>
          <w:sz w:val="22"/>
          <w:szCs w:val="22"/>
        </w:rPr>
        <w:t>werknemer</w:t>
      </w:r>
      <w:r w:rsidRPr="00783A3F">
        <w:rPr>
          <w:rFonts w:ascii="Palatino Linotype" w:hAnsi="Palatino Linotype"/>
          <w:sz w:val="22"/>
          <w:szCs w:val="22"/>
        </w:rPr>
        <w:t>, die ten behoeve van geneeskundig onderzoek of behandeling noodzakelijk het verrichten van zijn arbeid onderbreekt, behoudt gedurende die tijd tegenover zijn werkgever recht op loon.</w:t>
      </w:r>
    </w:p>
    <w:p w:rsidR="004B1939" w:rsidRPr="00783A3F" w:rsidRDefault="004B1939" w:rsidP="003C3529">
      <w:pPr>
        <w:pStyle w:val="ListParagraph"/>
        <w:widowControl w:val="0"/>
        <w:numPr>
          <w:ilvl w:val="0"/>
          <w:numId w:val="14"/>
        </w:numPr>
        <w:suppressAutoHyphens/>
        <w:ind w:left="360"/>
        <w:jc w:val="both"/>
        <w:rPr>
          <w:rFonts w:ascii="Palatino Linotype" w:hAnsi="Palatino Linotype"/>
          <w:sz w:val="22"/>
          <w:szCs w:val="22"/>
        </w:rPr>
      </w:pPr>
      <w:r w:rsidRPr="00783A3F">
        <w:rPr>
          <w:rFonts w:ascii="Palatino Linotype" w:hAnsi="Palatino Linotype"/>
          <w:sz w:val="22"/>
          <w:szCs w:val="22"/>
        </w:rPr>
        <w:lastRenderedPageBreak/>
        <w:t xml:space="preserve">De </w:t>
      </w:r>
      <w:r>
        <w:rPr>
          <w:rFonts w:ascii="Palatino Linotype" w:hAnsi="Palatino Linotype"/>
          <w:sz w:val="22"/>
          <w:szCs w:val="22"/>
        </w:rPr>
        <w:t>verzekerde</w:t>
      </w:r>
      <w:r w:rsidRPr="00783A3F">
        <w:rPr>
          <w:rFonts w:ascii="Palatino Linotype" w:hAnsi="Palatino Linotype"/>
          <w:sz w:val="22"/>
          <w:szCs w:val="22"/>
        </w:rPr>
        <w:t>, die de tegemoetkoming in ontvangst neemt, wordt daardoor niet geacht van het recht op het hem eventueel meer toekomende afstand te hebben gedaan.</w:t>
      </w:r>
    </w:p>
    <w:p w:rsidR="004B1939" w:rsidRDefault="004B1939" w:rsidP="003C3529">
      <w:pPr>
        <w:pStyle w:val="ListParagraph"/>
        <w:widowControl w:val="0"/>
        <w:numPr>
          <w:ilvl w:val="0"/>
          <w:numId w:val="14"/>
        </w:numPr>
        <w:suppressAutoHyphens/>
        <w:ind w:left="360"/>
        <w:jc w:val="both"/>
        <w:rPr>
          <w:rFonts w:ascii="Palatino Linotype" w:hAnsi="Palatino Linotype"/>
          <w:sz w:val="22"/>
          <w:szCs w:val="22"/>
        </w:rPr>
      </w:pPr>
      <w:r w:rsidRPr="00783A3F">
        <w:rPr>
          <w:rFonts w:ascii="Palatino Linotype" w:hAnsi="Palatino Linotype"/>
          <w:sz w:val="22"/>
          <w:szCs w:val="22"/>
        </w:rPr>
        <w:t xml:space="preserve">Indien de </w:t>
      </w:r>
      <w:r>
        <w:rPr>
          <w:rFonts w:ascii="Palatino Linotype" w:hAnsi="Palatino Linotype"/>
          <w:sz w:val="22"/>
          <w:szCs w:val="22"/>
        </w:rPr>
        <w:t>werknemer</w:t>
      </w:r>
      <w:r w:rsidRPr="00783A3F">
        <w:rPr>
          <w:rFonts w:ascii="Palatino Linotype" w:hAnsi="Palatino Linotype"/>
          <w:sz w:val="22"/>
          <w:szCs w:val="22"/>
        </w:rPr>
        <w:t xml:space="preserve"> in verband met zijn ziekte, op grond waarvan een tegemoetkoming als bedoeld in deze landsverordening is toegekend, tegen de werkgever een rechtsvordering tot schadevergoeding heeft naar burgerlijk recht, wordt die vordering op grond van deze landsverordening niet verloren, doch de rechter houdt bij de vaststelling der schadevergoeding rekening met hetgeen krachtens deze landsverordening aan de </w:t>
      </w:r>
      <w:r>
        <w:rPr>
          <w:rFonts w:ascii="Palatino Linotype" w:hAnsi="Palatino Linotype"/>
          <w:sz w:val="22"/>
          <w:szCs w:val="22"/>
        </w:rPr>
        <w:t>werknemer</w:t>
      </w:r>
      <w:r w:rsidRPr="00783A3F">
        <w:rPr>
          <w:rFonts w:ascii="Palatino Linotype" w:hAnsi="Palatino Linotype"/>
          <w:sz w:val="22"/>
          <w:szCs w:val="22"/>
        </w:rPr>
        <w:t xml:space="preserve"> is toegekend.</w:t>
      </w:r>
    </w:p>
    <w:p w:rsidR="004B1939" w:rsidRPr="00783A3F" w:rsidRDefault="004B1939" w:rsidP="003C3529">
      <w:pPr>
        <w:pStyle w:val="ListParagraph"/>
        <w:widowControl w:val="0"/>
        <w:numPr>
          <w:ilvl w:val="0"/>
          <w:numId w:val="14"/>
        </w:numPr>
        <w:suppressAutoHyphens/>
        <w:ind w:left="360"/>
        <w:jc w:val="both"/>
        <w:rPr>
          <w:rFonts w:ascii="Palatino Linotype" w:hAnsi="Palatino Linotype"/>
          <w:sz w:val="22"/>
          <w:szCs w:val="22"/>
        </w:rPr>
      </w:pPr>
      <w:r w:rsidRPr="00783A3F">
        <w:rPr>
          <w:rFonts w:ascii="Palatino Linotype" w:hAnsi="Palatino Linotype"/>
          <w:sz w:val="22"/>
          <w:szCs w:val="22"/>
        </w:rPr>
        <w:t xml:space="preserve">Hij, die gehouden is tot vergoeding </w:t>
      </w:r>
      <w:r>
        <w:rPr>
          <w:rFonts w:ascii="Palatino Linotype" w:hAnsi="Palatino Linotype"/>
          <w:sz w:val="22"/>
          <w:szCs w:val="22"/>
        </w:rPr>
        <w:t>van de</w:t>
      </w:r>
      <w:r w:rsidRPr="00783A3F">
        <w:rPr>
          <w:rFonts w:ascii="Palatino Linotype" w:hAnsi="Palatino Linotype"/>
          <w:sz w:val="22"/>
          <w:szCs w:val="22"/>
        </w:rPr>
        <w:t xml:space="preserve"> schade door de </w:t>
      </w:r>
      <w:r>
        <w:rPr>
          <w:rFonts w:ascii="Palatino Linotype" w:hAnsi="Palatino Linotype"/>
          <w:sz w:val="22"/>
          <w:szCs w:val="22"/>
        </w:rPr>
        <w:t>verzekerde</w:t>
      </w:r>
      <w:r w:rsidRPr="00783A3F">
        <w:rPr>
          <w:rFonts w:ascii="Palatino Linotype" w:hAnsi="Palatino Linotype"/>
          <w:sz w:val="22"/>
          <w:szCs w:val="22"/>
        </w:rPr>
        <w:t xml:space="preserve"> geleden als gevolg van ziekte, is voor de tegemoetkoming aan de </w:t>
      </w:r>
      <w:r>
        <w:rPr>
          <w:rFonts w:ascii="Palatino Linotype" w:hAnsi="Palatino Linotype"/>
          <w:sz w:val="22"/>
          <w:szCs w:val="22"/>
        </w:rPr>
        <w:t>verzekerde</w:t>
      </w:r>
      <w:r w:rsidRPr="00783A3F">
        <w:rPr>
          <w:rFonts w:ascii="Palatino Linotype" w:hAnsi="Palatino Linotype"/>
          <w:sz w:val="22"/>
          <w:szCs w:val="22"/>
        </w:rPr>
        <w:t xml:space="preserve"> toegekend krachtens deze landsverordening aansprakelijk jegens degene te wiens laste die tegemoetkoming komt. </w:t>
      </w:r>
    </w:p>
    <w:p w:rsidR="004B1939" w:rsidRPr="00783A3F" w:rsidRDefault="004B1939" w:rsidP="003C3529">
      <w:pPr>
        <w:pStyle w:val="ListParagraph"/>
        <w:widowControl w:val="0"/>
        <w:numPr>
          <w:ilvl w:val="0"/>
          <w:numId w:val="14"/>
        </w:numPr>
        <w:suppressAutoHyphens/>
        <w:ind w:left="360"/>
        <w:jc w:val="both"/>
        <w:rPr>
          <w:rFonts w:ascii="Palatino Linotype" w:hAnsi="Palatino Linotype"/>
          <w:sz w:val="22"/>
          <w:szCs w:val="22"/>
        </w:rPr>
      </w:pPr>
      <w:r w:rsidRPr="00783A3F">
        <w:rPr>
          <w:rFonts w:ascii="Palatino Linotype" w:hAnsi="Palatino Linotype"/>
          <w:sz w:val="22"/>
          <w:szCs w:val="22"/>
        </w:rPr>
        <w:t>De tegemoetkoming is onvervreemdbaar, niet vatbaar voor verpanding of belening, evenmin voor executoriaal of conservatoir beslag, noch voor faillissementsbeslag, behalve tot verhaal van het verschuldigde wegens levering van levensbehoeften, verstrekt aan degen</w:t>
      </w:r>
      <w:r>
        <w:rPr>
          <w:rFonts w:ascii="Palatino Linotype" w:hAnsi="Palatino Linotype"/>
          <w:sz w:val="22"/>
          <w:szCs w:val="22"/>
        </w:rPr>
        <w:t>e</w:t>
      </w:r>
      <w:r w:rsidRPr="00783A3F">
        <w:rPr>
          <w:rFonts w:ascii="Palatino Linotype" w:hAnsi="Palatino Linotype"/>
          <w:sz w:val="22"/>
          <w:szCs w:val="22"/>
        </w:rPr>
        <w:t xml:space="preserve"> tegen wie het beslag gedaan wordt en tot verhaal van onderhoud waartoe degene, die de uitkering geniet, ingevolge wettelijke regelingen is gehouden.</w:t>
      </w:r>
    </w:p>
    <w:p w:rsidR="004B1939" w:rsidRPr="00783A3F" w:rsidRDefault="004B1939" w:rsidP="003C3529">
      <w:pPr>
        <w:pStyle w:val="ListParagraph"/>
        <w:widowControl w:val="0"/>
        <w:numPr>
          <w:ilvl w:val="0"/>
          <w:numId w:val="14"/>
        </w:numPr>
        <w:suppressAutoHyphens/>
        <w:ind w:left="360"/>
        <w:jc w:val="both"/>
        <w:rPr>
          <w:rFonts w:ascii="Palatino Linotype" w:hAnsi="Palatino Linotype"/>
          <w:sz w:val="22"/>
          <w:szCs w:val="22"/>
        </w:rPr>
      </w:pPr>
      <w:r>
        <w:rPr>
          <w:rFonts w:ascii="Palatino Linotype" w:hAnsi="Palatino Linotype"/>
          <w:sz w:val="22"/>
          <w:szCs w:val="22"/>
        </w:rPr>
        <w:t>(vervallen)</w:t>
      </w:r>
    </w:p>
    <w:p w:rsidR="004B1939" w:rsidRPr="00D0154F" w:rsidRDefault="004B1939" w:rsidP="004B1939">
      <w:pPr>
        <w:suppressAutoHyphens/>
        <w:jc w:val="both"/>
        <w:rPr>
          <w:rFonts w:ascii="Palatino Linotype" w:hAnsi="Palatino Linotype"/>
          <w:sz w:val="22"/>
          <w:szCs w:val="22"/>
        </w:rPr>
      </w:pPr>
    </w:p>
    <w:p w:rsidR="004B1939" w:rsidRPr="00335563" w:rsidRDefault="004B1939" w:rsidP="004B1939">
      <w:pPr>
        <w:suppressAutoHyphens/>
        <w:jc w:val="center"/>
        <w:rPr>
          <w:rFonts w:ascii="Palatino Linotype" w:hAnsi="Palatino Linotype"/>
          <w:sz w:val="22"/>
          <w:szCs w:val="22"/>
          <w:lang w:val="nl-NL"/>
        </w:rPr>
      </w:pPr>
      <w:r w:rsidRPr="00335563">
        <w:rPr>
          <w:rFonts w:ascii="Palatino Linotype" w:hAnsi="Palatino Linotype"/>
          <w:sz w:val="22"/>
          <w:szCs w:val="22"/>
          <w:lang w:val="nl-NL"/>
        </w:rPr>
        <w:t>Uitvoering en toezicht</w:t>
      </w:r>
    </w:p>
    <w:p w:rsidR="004B1939" w:rsidRPr="00D0154F" w:rsidRDefault="004B1939" w:rsidP="004B1939">
      <w:pPr>
        <w:suppressAutoHyphens/>
        <w:rPr>
          <w:rFonts w:ascii="Palatino Linotype" w:hAnsi="Palatino Linotype"/>
          <w:sz w:val="22"/>
          <w:szCs w:val="22"/>
        </w:rPr>
      </w:pPr>
    </w:p>
    <w:p w:rsidR="004B1939" w:rsidRDefault="004B1939" w:rsidP="004B1939">
      <w:pPr>
        <w:suppressAutoHyphens/>
        <w:jc w:val="center"/>
        <w:rPr>
          <w:rFonts w:ascii="Palatino Linotype" w:hAnsi="Palatino Linotype"/>
          <w:sz w:val="22"/>
          <w:szCs w:val="22"/>
        </w:rPr>
      </w:pPr>
      <w:r w:rsidRPr="00D0154F">
        <w:rPr>
          <w:rFonts w:ascii="Palatino Linotype" w:hAnsi="Palatino Linotype"/>
          <w:sz w:val="22"/>
          <w:szCs w:val="22"/>
        </w:rPr>
        <w:t>Artikel 12</w:t>
      </w:r>
    </w:p>
    <w:p w:rsidR="004B1939" w:rsidRPr="00D0154F" w:rsidRDefault="004B1939" w:rsidP="004B1939">
      <w:pPr>
        <w:suppressAutoHyphens/>
        <w:rPr>
          <w:rFonts w:ascii="Palatino Linotype" w:hAnsi="Palatino Linotype"/>
          <w:sz w:val="22"/>
          <w:szCs w:val="22"/>
        </w:rPr>
      </w:pPr>
    </w:p>
    <w:p w:rsidR="004B1939" w:rsidRPr="00783A3F" w:rsidRDefault="004B1939" w:rsidP="003C3529">
      <w:pPr>
        <w:pStyle w:val="ListParagraph"/>
        <w:widowControl w:val="0"/>
        <w:numPr>
          <w:ilvl w:val="0"/>
          <w:numId w:val="15"/>
        </w:numPr>
        <w:suppressAutoHyphens/>
        <w:ind w:left="360"/>
        <w:jc w:val="both"/>
        <w:rPr>
          <w:rFonts w:ascii="Palatino Linotype" w:hAnsi="Palatino Linotype"/>
          <w:sz w:val="22"/>
          <w:szCs w:val="22"/>
        </w:rPr>
      </w:pPr>
      <w:r w:rsidRPr="00783A3F">
        <w:rPr>
          <w:rFonts w:ascii="Palatino Linotype" w:hAnsi="Palatino Linotype"/>
          <w:sz w:val="22"/>
          <w:szCs w:val="22"/>
        </w:rPr>
        <w:t>De</w:t>
      </w:r>
      <w:r>
        <w:rPr>
          <w:rFonts w:ascii="Palatino Linotype" w:hAnsi="Palatino Linotype"/>
          <w:sz w:val="22"/>
          <w:szCs w:val="22"/>
        </w:rPr>
        <w:t xml:space="preserve"> Bank</w:t>
      </w:r>
      <w:r w:rsidRPr="00783A3F">
        <w:rPr>
          <w:rFonts w:ascii="Palatino Linotype" w:hAnsi="Palatino Linotype"/>
          <w:sz w:val="22"/>
          <w:szCs w:val="22"/>
        </w:rPr>
        <w:t xml:space="preserve"> is belast met de uitvoering van deze landsverordening.</w:t>
      </w:r>
    </w:p>
    <w:p w:rsidR="004B1939" w:rsidRDefault="004B1939" w:rsidP="003C3529">
      <w:pPr>
        <w:pStyle w:val="ListParagraph"/>
        <w:widowControl w:val="0"/>
        <w:numPr>
          <w:ilvl w:val="0"/>
          <w:numId w:val="15"/>
        </w:numPr>
        <w:suppressAutoHyphens/>
        <w:ind w:left="360"/>
        <w:jc w:val="both"/>
        <w:rPr>
          <w:rFonts w:ascii="Palatino Linotype" w:hAnsi="Palatino Linotype"/>
          <w:sz w:val="22"/>
          <w:szCs w:val="22"/>
        </w:rPr>
      </w:pPr>
      <w:r>
        <w:rPr>
          <w:rFonts w:ascii="Palatino Linotype" w:hAnsi="Palatino Linotype"/>
          <w:sz w:val="22"/>
          <w:szCs w:val="22"/>
        </w:rPr>
        <w:t>Een ieder is verplicht ten behoeve van de uitvoering op verzoek aan de Bank inlichtingen te verstrekken, desverlangd schriftelijk. De door de Bank verlangde inlichtingen moeten binnen een door de Bank te stellen termijn worden verstrekt. De verzekerde is verplicht uit eigen beweging aan de Bank inlichtingen te verstrekken waarvan hij redelijkerwijs kan vermoeden dat deze aanleiding kunnen geven tot verlies of beëindiging van het recht op tegemoetkoming krachtens artikel 3, eerste lid. Ook is een ieder verplicht de door de Bank gegeven aanwijzingen ten behoeve van de uitvoering van deze landsverordening op te volgen.</w:t>
      </w:r>
    </w:p>
    <w:p w:rsidR="004B1939" w:rsidRPr="00783A3F" w:rsidRDefault="004B1939" w:rsidP="003C3529">
      <w:pPr>
        <w:pStyle w:val="ListParagraph"/>
        <w:widowControl w:val="0"/>
        <w:numPr>
          <w:ilvl w:val="0"/>
          <w:numId w:val="15"/>
        </w:numPr>
        <w:suppressAutoHyphens/>
        <w:ind w:left="360"/>
        <w:jc w:val="both"/>
        <w:rPr>
          <w:rFonts w:ascii="Palatino Linotype" w:hAnsi="Palatino Linotype"/>
          <w:sz w:val="22"/>
          <w:szCs w:val="22"/>
        </w:rPr>
      </w:pPr>
      <w:r>
        <w:rPr>
          <w:rFonts w:ascii="Palatino Linotype" w:hAnsi="Palatino Linotype"/>
          <w:sz w:val="22"/>
          <w:szCs w:val="22"/>
        </w:rPr>
        <w:t xml:space="preserve">Bij niet naleving van de in tweede lid opgelegde verplichtingen door de verzekerde is de Bank bevoegd de te verstrekken tegemoetkomingen en vergoedingen op te schorten. </w:t>
      </w:r>
    </w:p>
    <w:p w:rsidR="004B1939" w:rsidRPr="00783A3F" w:rsidRDefault="004B1939" w:rsidP="003C3529">
      <w:pPr>
        <w:pStyle w:val="ListParagraph"/>
        <w:widowControl w:val="0"/>
        <w:numPr>
          <w:ilvl w:val="0"/>
          <w:numId w:val="15"/>
        </w:numPr>
        <w:suppressAutoHyphens/>
        <w:ind w:left="360"/>
        <w:jc w:val="both"/>
        <w:rPr>
          <w:rFonts w:ascii="Palatino Linotype" w:hAnsi="Palatino Linotype"/>
          <w:sz w:val="22"/>
          <w:szCs w:val="22"/>
        </w:rPr>
      </w:pPr>
      <w:r>
        <w:rPr>
          <w:rFonts w:ascii="Palatino Linotype" w:hAnsi="Palatino Linotype"/>
          <w:sz w:val="22"/>
          <w:szCs w:val="22"/>
        </w:rPr>
        <w:t>(vervallen)</w:t>
      </w:r>
    </w:p>
    <w:p w:rsidR="004B1939" w:rsidRPr="00783A3F" w:rsidRDefault="004B1939" w:rsidP="003C3529">
      <w:pPr>
        <w:pStyle w:val="ListParagraph"/>
        <w:widowControl w:val="0"/>
        <w:numPr>
          <w:ilvl w:val="0"/>
          <w:numId w:val="15"/>
        </w:numPr>
        <w:suppressAutoHyphens/>
        <w:ind w:left="360"/>
        <w:jc w:val="both"/>
        <w:rPr>
          <w:rFonts w:ascii="Palatino Linotype" w:hAnsi="Palatino Linotype"/>
          <w:sz w:val="22"/>
          <w:szCs w:val="22"/>
        </w:rPr>
      </w:pPr>
      <w:r>
        <w:rPr>
          <w:rFonts w:ascii="Palatino Linotype" w:hAnsi="Palatino Linotype"/>
          <w:sz w:val="22"/>
          <w:szCs w:val="22"/>
        </w:rPr>
        <w:t>(vervallen)</w:t>
      </w:r>
    </w:p>
    <w:p w:rsidR="004B1939" w:rsidRDefault="004B1939" w:rsidP="004B1939">
      <w:pPr>
        <w:suppressAutoHyphens/>
        <w:jc w:val="both"/>
        <w:rPr>
          <w:rFonts w:ascii="Palatino Linotype" w:hAnsi="Palatino Linotype"/>
          <w:sz w:val="22"/>
          <w:szCs w:val="22"/>
        </w:rPr>
      </w:pPr>
    </w:p>
    <w:p w:rsidR="004B1939" w:rsidRDefault="004B1939" w:rsidP="004B1939">
      <w:pPr>
        <w:suppressAutoHyphens/>
        <w:jc w:val="center"/>
        <w:rPr>
          <w:rFonts w:ascii="Palatino Linotype" w:hAnsi="Palatino Linotype"/>
          <w:sz w:val="22"/>
          <w:szCs w:val="22"/>
        </w:rPr>
      </w:pPr>
      <w:r>
        <w:rPr>
          <w:rFonts w:ascii="Palatino Linotype" w:hAnsi="Palatino Linotype"/>
          <w:sz w:val="22"/>
          <w:szCs w:val="22"/>
        </w:rPr>
        <w:t>Artikel 12a</w:t>
      </w:r>
    </w:p>
    <w:p w:rsidR="004B1939" w:rsidRDefault="004B1939" w:rsidP="004B1939">
      <w:pPr>
        <w:suppressAutoHyphens/>
        <w:jc w:val="both"/>
        <w:rPr>
          <w:rFonts w:ascii="Palatino Linotype" w:hAnsi="Palatino Linotype"/>
          <w:sz w:val="22"/>
          <w:szCs w:val="22"/>
        </w:rPr>
      </w:pPr>
    </w:p>
    <w:p w:rsidR="004B1939" w:rsidRDefault="004B1939" w:rsidP="003C3529">
      <w:pPr>
        <w:pStyle w:val="ListParagraph"/>
        <w:widowControl w:val="0"/>
        <w:numPr>
          <w:ilvl w:val="0"/>
          <w:numId w:val="33"/>
        </w:numPr>
        <w:suppressAutoHyphens/>
        <w:jc w:val="both"/>
        <w:rPr>
          <w:rFonts w:ascii="Palatino Linotype" w:hAnsi="Palatino Linotype"/>
          <w:sz w:val="22"/>
          <w:szCs w:val="22"/>
        </w:rPr>
      </w:pPr>
      <w:r>
        <w:rPr>
          <w:rFonts w:ascii="Palatino Linotype" w:hAnsi="Palatino Linotype"/>
          <w:sz w:val="22"/>
          <w:szCs w:val="22"/>
        </w:rPr>
        <w:t>Met het toezicht op de naleving van het bij of krachtens deze landsverordening bepaalde zijn belast de directeur, de onderdirecteur, alsmede het daartoe bij landsbesluit aangewezen overige administratieve personeel van de Bank. Een zodanige aanwijzing wordt bekendgemaakt in het blad waarin van Landswege de officiële berichten worden geplaatst.</w:t>
      </w:r>
    </w:p>
    <w:p w:rsidR="004B1939" w:rsidRDefault="004B1939" w:rsidP="003C3529">
      <w:pPr>
        <w:pStyle w:val="ListParagraph"/>
        <w:widowControl w:val="0"/>
        <w:numPr>
          <w:ilvl w:val="0"/>
          <w:numId w:val="33"/>
        </w:numPr>
        <w:suppressAutoHyphens/>
        <w:jc w:val="both"/>
        <w:rPr>
          <w:rFonts w:ascii="Palatino Linotype" w:hAnsi="Palatino Linotype"/>
          <w:sz w:val="22"/>
          <w:szCs w:val="22"/>
        </w:rPr>
      </w:pPr>
      <w:r>
        <w:rPr>
          <w:rFonts w:ascii="Palatino Linotype" w:hAnsi="Palatino Linotype"/>
          <w:sz w:val="22"/>
          <w:szCs w:val="22"/>
        </w:rPr>
        <w:t>De krachtens het eerste lid aangewezen personen zijn, uitsluitend voor zover dat voor de vervulling van hun taak redelijkerwijze noodzakelijk is, bevoegd:</w:t>
      </w:r>
    </w:p>
    <w:p w:rsidR="004B1939" w:rsidRDefault="004B1939" w:rsidP="003C3529">
      <w:pPr>
        <w:pStyle w:val="ListParagraph"/>
        <w:widowControl w:val="0"/>
        <w:numPr>
          <w:ilvl w:val="0"/>
          <w:numId w:val="34"/>
        </w:numPr>
        <w:suppressAutoHyphens/>
        <w:jc w:val="both"/>
        <w:rPr>
          <w:rFonts w:ascii="Palatino Linotype" w:hAnsi="Palatino Linotype"/>
          <w:sz w:val="22"/>
          <w:szCs w:val="22"/>
        </w:rPr>
      </w:pPr>
      <w:r>
        <w:rPr>
          <w:rFonts w:ascii="Palatino Linotype" w:hAnsi="Palatino Linotype"/>
          <w:sz w:val="22"/>
          <w:szCs w:val="22"/>
        </w:rPr>
        <w:t>alle inlichtingen te vragen;</w:t>
      </w:r>
    </w:p>
    <w:p w:rsidR="00335563" w:rsidRPr="00335563" w:rsidRDefault="00335563" w:rsidP="00335563">
      <w:pPr>
        <w:suppressAutoHyphens/>
        <w:jc w:val="both"/>
        <w:rPr>
          <w:rFonts w:ascii="Palatino Linotype" w:hAnsi="Palatino Linotype"/>
          <w:sz w:val="22"/>
          <w:szCs w:val="22"/>
        </w:rPr>
      </w:pPr>
    </w:p>
    <w:p w:rsidR="004B1939" w:rsidRDefault="004B1939" w:rsidP="003C3529">
      <w:pPr>
        <w:pStyle w:val="ListParagraph"/>
        <w:widowControl w:val="0"/>
        <w:numPr>
          <w:ilvl w:val="0"/>
          <w:numId w:val="34"/>
        </w:numPr>
        <w:suppressAutoHyphens/>
        <w:jc w:val="both"/>
        <w:rPr>
          <w:rFonts w:ascii="Palatino Linotype" w:hAnsi="Palatino Linotype"/>
          <w:sz w:val="22"/>
          <w:szCs w:val="22"/>
        </w:rPr>
      </w:pPr>
      <w:r>
        <w:rPr>
          <w:rFonts w:ascii="Palatino Linotype" w:hAnsi="Palatino Linotype"/>
          <w:sz w:val="22"/>
          <w:szCs w:val="22"/>
        </w:rPr>
        <w:lastRenderedPageBreak/>
        <w:t>inzage te verlangen van alle boeken, bescheiden en andere informatiedragers en daarvan afschrift te nemen of deze daartoe tijdelijk mee te nemen;</w:t>
      </w:r>
    </w:p>
    <w:p w:rsidR="004B1939" w:rsidRDefault="004B1939" w:rsidP="003C3529">
      <w:pPr>
        <w:pStyle w:val="ListParagraph"/>
        <w:widowControl w:val="0"/>
        <w:numPr>
          <w:ilvl w:val="0"/>
          <w:numId w:val="34"/>
        </w:numPr>
        <w:suppressAutoHyphens/>
        <w:jc w:val="both"/>
        <w:rPr>
          <w:rFonts w:ascii="Palatino Linotype" w:hAnsi="Palatino Linotype"/>
          <w:sz w:val="22"/>
          <w:szCs w:val="22"/>
        </w:rPr>
      </w:pPr>
      <w:r>
        <w:rPr>
          <w:rFonts w:ascii="Palatino Linotype" w:hAnsi="Palatino Linotype"/>
          <w:sz w:val="22"/>
          <w:szCs w:val="22"/>
        </w:rPr>
        <w:t>goederen aan opneming en onderzoek te onderwerpen en deze daartoe tijdelijk mee te nemen;</w:t>
      </w:r>
    </w:p>
    <w:p w:rsidR="004B1939" w:rsidRDefault="004B1939" w:rsidP="003C3529">
      <w:pPr>
        <w:pStyle w:val="ListParagraph"/>
        <w:widowControl w:val="0"/>
        <w:numPr>
          <w:ilvl w:val="0"/>
          <w:numId w:val="34"/>
        </w:numPr>
        <w:suppressAutoHyphens/>
        <w:jc w:val="both"/>
        <w:rPr>
          <w:rFonts w:ascii="Palatino Linotype" w:hAnsi="Palatino Linotype"/>
          <w:sz w:val="22"/>
          <w:szCs w:val="22"/>
        </w:rPr>
      </w:pPr>
      <w:r>
        <w:rPr>
          <w:rFonts w:ascii="Palatino Linotype" w:hAnsi="Palatino Linotype"/>
          <w:sz w:val="22"/>
          <w:szCs w:val="22"/>
        </w:rPr>
        <w:t>alle plaatsen, met uitzondering van woningen zonder de uitdrukkelijke toestemming van de bewoner, te betreden, vergezeld van door hen aangewezen personen</w:t>
      </w:r>
      <w:r w:rsidR="00E30A95">
        <w:rPr>
          <w:rFonts w:ascii="Palatino Linotype" w:hAnsi="Palatino Linotype"/>
          <w:sz w:val="22"/>
          <w:szCs w:val="22"/>
        </w:rPr>
        <w:t>;</w:t>
      </w:r>
      <w:bookmarkStart w:id="2" w:name="_GoBack"/>
      <w:bookmarkEnd w:id="2"/>
    </w:p>
    <w:p w:rsidR="004B1939" w:rsidRDefault="004B1939" w:rsidP="003C3529">
      <w:pPr>
        <w:pStyle w:val="ListParagraph"/>
        <w:widowControl w:val="0"/>
        <w:numPr>
          <w:ilvl w:val="0"/>
          <w:numId w:val="34"/>
        </w:numPr>
        <w:suppressAutoHyphens/>
        <w:jc w:val="both"/>
        <w:rPr>
          <w:rFonts w:ascii="Palatino Linotype" w:hAnsi="Palatino Linotype"/>
          <w:sz w:val="22"/>
          <w:szCs w:val="22"/>
        </w:rPr>
      </w:pPr>
      <w:r>
        <w:rPr>
          <w:rFonts w:ascii="Palatino Linotype" w:hAnsi="Palatino Linotype"/>
          <w:sz w:val="22"/>
          <w:szCs w:val="22"/>
        </w:rPr>
        <w:t>woningen of tot woning bestemde gedeelten van vaartuigen zonder de uitdrukkelijke toestemming van de bewoner binnen te treden.</w:t>
      </w:r>
    </w:p>
    <w:p w:rsidR="004B1939" w:rsidRDefault="004B1939" w:rsidP="003C3529">
      <w:pPr>
        <w:pStyle w:val="ListParagraph"/>
        <w:widowControl w:val="0"/>
        <w:numPr>
          <w:ilvl w:val="0"/>
          <w:numId w:val="33"/>
        </w:numPr>
        <w:suppressAutoHyphens/>
        <w:jc w:val="both"/>
        <w:rPr>
          <w:rFonts w:ascii="Palatino Linotype" w:hAnsi="Palatino Linotype"/>
          <w:sz w:val="22"/>
          <w:szCs w:val="22"/>
        </w:rPr>
      </w:pPr>
      <w:r>
        <w:rPr>
          <w:rFonts w:ascii="Palatino Linotype" w:hAnsi="Palatino Linotype"/>
          <w:sz w:val="22"/>
          <w:szCs w:val="22"/>
        </w:rPr>
        <w:t>Zo nodig, wordt de toegang tot een plaats als bedoeld in het tweede lid, onderdeel d, verschaft met behulp van de sterke arm.</w:t>
      </w:r>
    </w:p>
    <w:p w:rsidR="004B1939" w:rsidRDefault="004B1939" w:rsidP="003C3529">
      <w:pPr>
        <w:pStyle w:val="ListParagraph"/>
        <w:widowControl w:val="0"/>
        <w:numPr>
          <w:ilvl w:val="0"/>
          <w:numId w:val="33"/>
        </w:numPr>
        <w:suppressAutoHyphens/>
        <w:jc w:val="both"/>
        <w:rPr>
          <w:rFonts w:ascii="Palatino Linotype" w:hAnsi="Palatino Linotype"/>
          <w:sz w:val="22"/>
          <w:szCs w:val="22"/>
        </w:rPr>
      </w:pPr>
      <w:r>
        <w:rPr>
          <w:rFonts w:ascii="Palatino Linotype" w:hAnsi="Palatino Linotype"/>
          <w:sz w:val="22"/>
          <w:szCs w:val="22"/>
        </w:rPr>
        <w:t>Op het binnentreden in woningen of in tot woning bestemde gedeelten van vaartuigen als bedoeld in het tweede lid, onderdeel e, is Titel X van het Derde Boek van het Wetboek van Strafvordering van overeenkomstige toepassing, met uitzondering van de artikelen 155, vierde lid, 156, tweede lid, 157, tweede en derde lid, 158, eerste lid, laatste zinsnede, en 160, eerste lid, en met dien verstande dat de machtiging wordt verleend door de procureur-generaal.</w:t>
      </w:r>
    </w:p>
    <w:p w:rsidR="004B1939" w:rsidRDefault="004B1939" w:rsidP="003C3529">
      <w:pPr>
        <w:pStyle w:val="ListParagraph"/>
        <w:widowControl w:val="0"/>
        <w:numPr>
          <w:ilvl w:val="0"/>
          <w:numId w:val="33"/>
        </w:numPr>
        <w:suppressAutoHyphens/>
        <w:jc w:val="both"/>
        <w:rPr>
          <w:rFonts w:ascii="Palatino Linotype" w:hAnsi="Palatino Linotype"/>
          <w:sz w:val="22"/>
          <w:szCs w:val="22"/>
        </w:rPr>
      </w:pPr>
      <w:r>
        <w:rPr>
          <w:rFonts w:ascii="Palatino Linotype" w:hAnsi="Palatino Linotype"/>
          <w:sz w:val="22"/>
          <w:szCs w:val="22"/>
        </w:rPr>
        <w:t>Bij landsbesluit, houdende algemene maatregelen, kunnen regels worden gesteld met betrekking tot de wijze van taakuitoefening van de krachtens het eerste lid aangewezen personen.</w:t>
      </w:r>
    </w:p>
    <w:p w:rsidR="004B1939" w:rsidRDefault="004B1939" w:rsidP="003C3529">
      <w:pPr>
        <w:pStyle w:val="ListParagraph"/>
        <w:widowControl w:val="0"/>
        <w:numPr>
          <w:ilvl w:val="0"/>
          <w:numId w:val="33"/>
        </w:numPr>
        <w:suppressAutoHyphens/>
        <w:jc w:val="both"/>
        <w:rPr>
          <w:rFonts w:ascii="Palatino Linotype" w:hAnsi="Palatino Linotype"/>
          <w:sz w:val="22"/>
          <w:szCs w:val="22"/>
        </w:rPr>
      </w:pPr>
      <w:r>
        <w:rPr>
          <w:rFonts w:ascii="Palatino Linotype" w:hAnsi="Palatino Linotype"/>
          <w:sz w:val="22"/>
          <w:szCs w:val="22"/>
        </w:rPr>
        <w:t>Een ieder is verplicht aan de krachtens het eerste lid aangewezen personen alle medewerking te verlenen die in het kader van de toezichtsuitoefening op grond van het tweede lid wordt gevorderd.</w:t>
      </w:r>
    </w:p>
    <w:p w:rsidR="004B1939" w:rsidRDefault="004B1939" w:rsidP="003C3529">
      <w:pPr>
        <w:pStyle w:val="ListParagraph"/>
        <w:widowControl w:val="0"/>
        <w:numPr>
          <w:ilvl w:val="0"/>
          <w:numId w:val="33"/>
        </w:numPr>
        <w:suppressAutoHyphens/>
        <w:jc w:val="both"/>
        <w:rPr>
          <w:rFonts w:ascii="Palatino Linotype" w:hAnsi="Palatino Linotype"/>
          <w:sz w:val="22"/>
          <w:szCs w:val="22"/>
        </w:rPr>
      </w:pPr>
      <w:r>
        <w:rPr>
          <w:rFonts w:ascii="Palatino Linotype" w:hAnsi="Palatino Linotype"/>
          <w:sz w:val="22"/>
          <w:szCs w:val="22"/>
        </w:rPr>
        <w:t>Artikel 12, tweede en derde lid, is van overeenkomstige toepassing.</w:t>
      </w:r>
    </w:p>
    <w:p w:rsidR="004B1939" w:rsidRPr="004B1939" w:rsidRDefault="004B1939" w:rsidP="004B1939">
      <w:pPr>
        <w:suppressAutoHyphens/>
        <w:rPr>
          <w:rFonts w:ascii="Palatino Linotype" w:hAnsi="Palatino Linotype"/>
          <w:sz w:val="22"/>
          <w:szCs w:val="22"/>
          <w:lang w:val="nl-NL"/>
        </w:rPr>
      </w:pPr>
    </w:p>
    <w:p w:rsidR="004B1939" w:rsidRDefault="004B1939" w:rsidP="004B1939">
      <w:pPr>
        <w:suppressAutoHyphens/>
        <w:jc w:val="center"/>
        <w:rPr>
          <w:rFonts w:ascii="Palatino Linotype" w:hAnsi="Palatino Linotype"/>
          <w:sz w:val="22"/>
          <w:szCs w:val="22"/>
        </w:rPr>
      </w:pPr>
      <w:r w:rsidRPr="00D0154F">
        <w:rPr>
          <w:rFonts w:ascii="Palatino Linotype" w:hAnsi="Palatino Linotype"/>
          <w:sz w:val="22"/>
          <w:szCs w:val="22"/>
        </w:rPr>
        <w:t>Artikel 13</w:t>
      </w:r>
    </w:p>
    <w:p w:rsidR="004B1939" w:rsidRPr="00D0154F" w:rsidRDefault="004B1939" w:rsidP="004B1939">
      <w:pPr>
        <w:suppressAutoHyphens/>
        <w:rPr>
          <w:rFonts w:ascii="Palatino Linotype" w:hAnsi="Palatino Linotype"/>
          <w:sz w:val="22"/>
          <w:szCs w:val="22"/>
        </w:rPr>
      </w:pPr>
    </w:p>
    <w:p w:rsidR="004B1939" w:rsidRDefault="004B1939" w:rsidP="003C3529">
      <w:pPr>
        <w:pStyle w:val="ListParagraph"/>
        <w:widowControl w:val="0"/>
        <w:numPr>
          <w:ilvl w:val="0"/>
          <w:numId w:val="31"/>
        </w:numPr>
        <w:suppressAutoHyphens/>
        <w:ind w:left="360"/>
        <w:jc w:val="both"/>
        <w:rPr>
          <w:rFonts w:ascii="Palatino Linotype" w:hAnsi="Palatino Linotype"/>
          <w:sz w:val="22"/>
          <w:szCs w:val="22"/>
        </w:rPr>
      </w:pPr>
      <w:r w:rsidRPr="00483DBF">
        <w:rPr>
          <w:rFonts w:ascii="Palatino Linotype" w:hAnsi="Palatino Linotype"/>
          <w:sz w:val="22"/>
          <w:szCs w:val="22"/>
        </w:rPr>
        <w:t>Ter uitvoering van deze landsverordening kunnen nadere regel</w:t>
      </w:r>
      <w:r>
        <w:rPr>
          <w:rFonts w:ascii="Palatino Linotype" w:hAnsi="Palatino Linotype"/>
          <w:sz w:val="22"/>
          <w:szCs w:val="22"/>
        </w:rPr>
        <w:t>s</w:t>
      </w:r>
      <w:r w:rsidRPr="00483DBF">
        <w:rPr>
          <w:rFonts w:ascii="Palatino Linotype" w:hAnsi="Palatino Linotype"/>
          <w:sz w:val="22"/>
          <w:szCs w:val="22"/>
        </w:rPr>
        <w:t xml:space="preserve"> worden gesteld bij of krachtens landsbesluit, houdende algemene maatregelen.</w:t>
      </w:r>
    </w:p>
    <w:p w:rsidR="004B1939" w:rsidRPr="00483DBF" w:rsidRDefault="004B1939" w:rsidP="003C3529">
      <w:pPr>
        <w:pStyle w:val="ListParagraph"/>
        <w:widowControl w:val="0"/>
        <w:numPr>
          <w:ilvl w:val="0"/>
          <w:numId w:val="31"/>
        </w:numPr>
        <w:suppressAutoHyphens/>
        <w:ind w:left="360"/>
        <w:jc w:val="both"/>
        <w:rPr>
          <w:rFonts w:ascii="Palatino Linotype" w:hAnsi="Palatino Linotype"/>
          <w:sz w:val="22"/>
          <w:szCs w:val="22"/>
        </w:rPr>
      </w:pPr>
      <w:r>
        <w:rPr>
          <w:rFonts w:ascii="Palatino Linotype" w:hAnsi="Palatino Linotype"/>
          <w:sz w:val="22"/>
          <w:szCs w:val="22"/>
        </w:rPr>
        <w:t>Indien in verband met de uitvoering, bedoeld in het eerste lid, diensten worden verleend waaraan kosten zijn verbonden, kan bij landsbesluit, houdende algemene maatregelen, een vergoeding worden vastgesteld voor de verlening van elk van die diensten.</w:t>
      </w:r>
    </w:p>
    <w:p w:rsidR="004B1939" w:rsidRPr="004B1939" w:rsidRDefault="004B1939" w:rsidP="004B1939">
      <w:pPr>
        <w:suppressAutoHyphens/>
        <w:jc w:val="both"/>
        <w:rPr>
          <w:rFonts w:ascii="Palatino Linotype" w:hAnsi="Palatino Linotype"/>
          <w:sz w:val="22"/>
          <w:szCs w:val="22"/>
          <w:lang w:val="nl-NL"/>
        </w:rPr>
      </w:pPr>
    </w:p>
    <w:p w:rsidR="004B1939" w:rsidRPr="004B1939" w:rsidRDefault="004B1939" w:rsidP="004B1939">
      <w:pPr>
        <w:suppressAutoHyphens/>
        <w:jc w:val="center"/>
        <w:rPr>
          <w:rFonts w:ascii="Palatino Linotype" w:hAnsi="Palatino Linotype"/>
          <w:sz w:val="22"/>
          <w:szCs w:val="22"/>
          <w:lang w:val="nl-NL"/>
        </w:rPr>
      </w:pPr>
      <w:r w:rsidRPr="004B1939">
        <w:rPr>
          <w:rFonts w:ascii="Palatino Linotype" w:hAnsi="Palatino Linotype"/>
          <w:sz w:val="22"/>
          <w:szCs w:val="22"/>
          <w:lang w:val="nl-NL"/>
        </w:rPr>
        <w:t>Artikel 14</w:t>
      </w:r>
    </w:p>
    <w:p w:rsidR="004B1939" w:rsidRPr="004B1939" w:rsidRDefault="004B1939" w:rsidP="004B1939">
      <w:pPr>
        <w:suppressAutoHyphens/>
        <w:rPr>
          <w:rFonts w:ascii="Palatino Linotype" w:hAnsi="Palatino Linotype"/>
          <w:sz w:val="22"/>
          <w:szCs w:val="22"/>
          <w:lang w:val="nl-NL"/>
        </w:rPr>
      </w:pPr>
    </w:p>
    <w:p w:rsidR="004B1939" w:rsidRPr="004B1939" w:rsidRDefault="004B1939" w:rsidP="004B1939">
      <w:pPr>
        <w:suppressAutoHyphens/>
        <w:jc w:val="both"/>
        <w:rPr>
          <w:rFonts w:ascii="Palatino Linotype" w:hAnsi="Palatino Linotype"/>
          <w:sz w:val="22"/>
          <w:szCs w:val="22"/>
          <w:lang w:val="nl-NL"/>
        </w:rPr>
      </w:pPr>
      <w:r w:rsidRPr="004B1939">
        <w:rPr>
          <w:rFonts w:ascii="Palatino Linotype" w:hAnsi="Palatino Linotype"/>
          <w:sz w:val="22"/>
          <w:szCs w:val="22"/>
          <w:lang w:val="nl-NL"/>
        </w:rPr>
        <w:t>Alle ingevolge deze landsverordening opgemaakte of overgelegde stukken, verzoekschriften en beschikkingen zijn vrij van het recht van zegel en van de formaliteit van registratie.</w:t>
      </w:r>
    </w:p>
    <w:p w:rsidR="004B1939" w:rsidRPr="004B1939" w:rsidRDefault="004B1939" w:rsidP="004B1939">
      <w:pPr>
        <w:suppressAutoHyphens/>
        <w:jc w:val="both"/>
        <w:rPr>
          <w:rFonts w:ascii="Palatino Linotype" w:hAnsi="Palatino Linotype"/>
          <w:sz w:val="22"/>
          <w:szCs w:val="22"/>
          <w:lang w:val="nl-NL"/>
        </w:rPr>
      </w:pPr>
    </w:p>
    <w:p w:rsidR="004B1939" w:rsidRPr="00335563" w:rsidRDefault="004B1939" w:rsidP="004B1939">
      <w:pPr>
        <w:suppressAutoHyphens/>
        <w:jc w:val="center"/>
        <w:rPr>
          <w:rFonts w:ascii="Palatino Linotype" w:hAnsi="Palatino Linotype"/>
          <w:sz w:val="22"/>
          <w:szCs w:val="22"/>
          <w:lang w:val="nl-NL"/>
        </w:rPr>
      </w:pPr>
      <w:r w:rsidRPr="00335563">
        <w:rPr>
          <w:rFonts w:ascii="Palatino Linotype" w:hAnsi="Palatino Linotype"/>
          <w:sz w:val="22"/>
          <w:szCs w:val="22"/>
          <w:lang w:val="nl-NL"/>
        </w:rPr>
        <w:t>Alternatieve sancties</w:t>
      </w:r>
    </w:p>
    <w:p w:rsidR="004B1939" w:rsidRDefault="004B1939" w:rsidP="004B1939">
      <w:pPr>
        <w:suppressAutoHyphens/>
        <w:rPr>
          <w:rFonts w:ascii="Palatino Linotype" w:hAnsi="Palatino Linotype"/>
          <w:sz w:val="22"/>
          <w:szCs w:val="22"/>
        </w:rPr>
      </w:pPr>
    </w:p>
    <w:p w:rsidR="004B1939" w:rsidRDefault="004B1939" w:rsidP="004B1939">
      <w:pPr>
        <w:suppressAutoHyphens/>
        <w:jc w:val="center"/>
        <w:rPr>
          <w:rFonts w:ascii="Palatino Linotype" w:hAnsi="Palatino Linotype"/>
          <w:sz w:val="22"/>
          <w:szCs w:val="22"/>
        </w:rPr>
      </w:pPr>
      <w:r>
        <w:rPr>
          <w:rFonts w:ascii="Palatino Linotype" w:hAnsi="Palatino Linotype"/>
          <w:sz w:val="22"/>
          <w:szCs w:val="22"/>
        </w:rPr>
        <w:t>Artikel 14a</w:t>
      </w:r>
    </w:p>
    <w:p w:rsidR="004B1939" w:rsidRDefault="004B1939" w:rsidP="004B1939">
      <w:pPr>
        <w:suppressAutoHyphens/>
        <w:rPr>
          <w:rFonts w:ascii="Palatino Linotype" w:hAnsi="Palatino Linotype"/>
          <w:sz w:val="22"/>
          <w:szCs w:val="22"/>
        </w:rPr>
      </w:pPr>
    </w:p>
    <w:p w:rsidR="004B1939" w:rsidRDefault="004B1939" w:rsidP="003C3529">
      <w:pPr>
        <w:pStyle w:val="ListParagraph"/>
        <w:widowControl w:val="0"/>
        <w:numPr>
          <w:ilvl w:val="0"/>
          <w:numId w:val="30"/>
        </w:numPr>
        <w:suppressAutoHyphens/>
        <w:ind w:left="360"/>
        <w:jc w:val="both"/>
        <w:rPr>
          <w:rFonts w:ascii="Palatino Linotype" w:hAnsi="Palatino Linotype"/>
          <w:sz w:val="22"/>
          <w:szCs w:val="22"/>
        </w:rPr>
      </w:pPr>
      <w:r w:rsidRPr="00164655">
        <w:rPr>
          <w:rFonts w:ascii="Palatino Linotype" w:hAnsi="Palatino Linotype"/>
          <w:sz w:val="22"/>
          <w:szCs w:val="22"/>
        </w:rPr>
        <w:t>Op overtreding van artikel 11, derde lid, en het niet of niet tijdig nakomen van een van de verplichtingen gesteld bij de artikelen 5, zesde lid, eerste volzin, 6, eerste lid, tweede volzin, 8c, vierde</w:t>
      </w:r>
      <w:r>
        <w:rPr>
          <w:rFonts w:ascii="Palatino Linotype" w:hAnsi="Palatino Linotype"/>
          <w:sz w:val="22"/>
          <w:szCs w:val="22"/>
        </w:rPr>
        <w:t xml:space="preserve"> lid,</w:t>
      </w:r>
      <w:r w:rsidRPr="00164655">
        <w:rPr>
          <w:rFonts w:ascii="Palatino Linotype" w:hAnsi="Palatino Linotype"/>
          <w:sz w:val="22"/>
          <w:szCs w:val="22"/>
        </w:rPr>
        <w:t xml:space="preserve"> 8g, vierde lid, 8h, eerste lid, 8i, 9, derde lid, 12, tweede lid, en krachtens artikel 13 wordt een boete geheven van ten hoogste vijfduizend gulden.</w:t>
      </w:r>
    </w:p>
    <w:p w:rsidR="00335563" w:rsidRPr="00EB6298" w:rsidRDefault="00335563" w:rsidP="00335563">
      <w:pPr>
        <w:suppressAutoHyphens/>
        <w:jc w:val="both"/>
        <w:rPr>
          <w:rFonts w:ascii="Palatino Linotype" w:hAnsi="Palatino Linotype"/>
          <w:sz w:val="22"/>
          <w:szCs w:val="22"/>
          <w:lang w:val="nl-NL"/>
        </w:rPr>
      </w:pPr>
    </w:p>
    <w:p w:rsidR="004B1939" w:rsidRDefault="004B1939" w:rsidP="003C3529">
      <w:pPr>
        <w:pStyle w:val="ListParagraph"/>
        <w:widowControl w:val="0"/>
        <w:numPr>
          <w:ilvl w:val="0"/>
          <w:numId w:val="30"/>
        </w:numPr>
        <w:suppressAutoHyphens/>
        <w:ind w:left="360"/>
        <w:jc w:val="both"/>
        <w:rPr>
          <w:rFonts w:ascii="Palatino Linotype" w:hAnsi="Palatino Linotype"/>
          <w:sz w:val="22"/>
          <w:szCs w:val="22"/>
        </w:rPr>
      </w:pPr>
      <w:r>
        <w:rPr>
          <w:rFonts w:ascii="Palatino Linotype" w:hAnsi="Palatino Linotype"/>
          <w:sz w:val="22"/>
          <w:szCs w:val="22"/>
        </w:rPr>
        <w:lastRenderedPageBreak/>
        <w:t>Onder het niet voldoen aan verplichtingen, genoemd in de artikelen 9, derde lid, en 12, tweede lid, wordt mede verstaan het verstrekken van onjuiste inlichtingen.</w:t>
      </w:r>
    </w:p>
    <w:p w:rsidR="004B1939" w:rsidRDefault="004B1939" w:rsidP="003C3529">
      <w:pPr>
        <w:pStyle w:val="ListParagraph"/>
        <w:widowControl w:val="0"/>
        <w:numPr>
          <w:ilvl w:val="0"/>
          <w:numId w:val="30"/>
        </w:numPr>
        <w:suppressAutoHyphens/>
        <w:ind w:left="360"/>
        <w:jc w:val="both"/>
        <w:rPr>
          <w:rFonts w:ascii="Palatino Linotype" w:hAnsi="Palatino Linotype"/>
          <w:sz w:val="22"/>
          <w:szCs w:val="22"/>
        </w:rPr>
      </w:pPr>
      <w:r>
        <w:rPr>
          <w:rFonts w:ascii="Palatino Linotype" w:hAnsi="Palatino Linotype"/>
          <w:sz w:val="22"/>
          <w:szCs w:val="22"/>
        </w:rPr>
        <w:t>Indien een aanslag, welke werd opgelegd wegens het niet voldoen aan de verplichting van artikel 8b, zesde lid, in zijn geheel moet worden verminderd, wordt een boete geheven van honderd gulden.</w:t>
      </w:r>
    </w:p>
    <w:p w:rsidR="004B1939" w:rsidRDefault="004B1939" w:rsidP="003C3529">
      <w:pPr>
        <w:pStyle w:val="ListParagraph"/>
        <w:widowControl w:val="0"/>
        <w:numPr>
          <w:ilvl w:val="0"/>
          <w:numId w:val="30"/>
        </w:numPr>
        <w:suppressAutoHyphens/>
        <w:ind w:left="360"/>
        <w:jc w:val="both"/>
        <w:rPr>
          <w:rFonts w:ascii="Palatino Linotype" w:hAnsi="Palatino Linotype"/>
          <w:sz w:val="22"/>
          <w:szCs w:val="22"/>
        </w:rPr>
      </w:pPr>
      <w:r>
        <w:rPr>
          <w:rFonts w:ascii="Palatino Linotype" w:hAnsi="Palatino Linotype"/>
          <w:sz w:val="22"/>
          <w:szCs w:val="22"/>
        </w:rPr>
        <w:t>Indien er sprake is van herhaling van eenzelfde overtreding binnen twee jaar wordt het maximum van de boetes, genoemd in het eerste tot en met het derde lid, verdubbeld.</w:t>
      </w:r>
    </w:p>
    <w:p w:rsidR="004B1939" w:rsidRPr="00164655" w:rsidRDefault="004B1939" w:rsidP="003C3529">
      <w:pPr>
        <w:pStyle w:val="ListParagraph"/>
        <w:widowControl w:val="0"/>
        <w:numPr>
          <w:ilvl w:val="0"/>
          <w:numId w:val="30"/>
        </w:numPr>
        <w:suppressAutoHyphens/>
        <w:ind w:left="360"/>
        <w:jc w:val="both"/>
        <w:rPr>
          <w:rFonts w:ascii="Palatino Linotype" w:hAnsi="Palatino Linotype"/>
          <w:sz w:val="22"/>
          <w:szCs w:val="22"/>
        </w:rPr>
      </w:pPr>
      <w:r>
        <w:rPr>
          <w:rFonts w:ascii="Palatino Linotype" w:hAnsi="Palatino Linotype"/>
          <w:sz w:val="22"/>
          <w:szCs w:val="22"/>
        </w:rPr>
        <w:t>De boete wordt geheven door middel van aanslagen.</w:t>
      </w:r>
    </w:p>
    <w:p w:rsidR="004B1939" w:rsidRPr="004B1939" w:rsidRDefault="004B1939" w:rsidP="004B1939">
      <w:pPr>
        <w:suppressAutoHyphens/>
        <w:jc w:val="both"/>
        <w:rPr>
          <w:rFonts w:ascii="Palatino Linotype" w:hAnsi="Palatino Linotype"/>
          <w:sz w:val="22"/>
          <w:szCs w:val="22"/>
          <w:lang w:val="nl-NL"/>
        </w:rPr>
      </w:pPr>
    </w:p>
    <w:p w:rsidR="004B1939" w:rsidRDefault="004B1939" w:rsidP="004B1939">
      <w:pPr>
        <w:suppressAutoHyphens/>
        <w:jc w:val="center"/>
        <w:rPr>
          <w:rFonts w:ascii="Palatino Linotype" w:hAnsi="Palatino Linotype"/>
          <w:sz w:val="22"/>
          <w:szCs w:val="22"/>
        </w:rPr>
      </w:pPr>
      <w:r w:rsidRPr="00D0154F">
        <w:rPr>
          <w:rFonts w:ascii="Palatino Linotype" w:hAnsi="Palatino Linotype"/>
          <w:sz w:val="22"/>
          <w:szCs w:val="22"/>
        </w:rPr>
        <w:t>Strafbepalingen</w:t>
      </w:r>
    </w:p>
    <w:p w:rsidR="004B1939" w:rsidRPr="00D0154F" w:rsidRDefault="004B1939" w:rsidP="004B1939">
      <w:pPr>
        <w:suppressAutoHyphens/>
        <w:rPr>
          <w:rFonts w:ascii="Palatino Linotype" w:hAnsi="Palatino Linotype"/>
          <w:sz w:val="22"/>
          <w:szCs w:val="22"/>
        </w:rPr>
      </w:pPr>
    </w:p>
    <w:p w:rsidR="004B1939" w:rsidRDefault="004B1939" w:rsidP="004B1939">
      <w:pPr>
        <w:suppressAutoHyphens/>
        <w:jc w:val="center"/>
        <w:rPr>
          <w:rFonts w:ascii="Palatino Linotype" w:hAnsi="Palatino Linotype"/>
          <w:sz w:val="22"/>
          <w:szCs w:val="22"/>
        </w:rPr>
      </w:pPr>
      <w:r w:rsidRPr="00D0154F">
        <w:rPr>
          <w:rFonts w:ascii="Palatino Linotype" w:hAnsi="Palatino Linotype"/>
          <w:sz w:val="22"/>
          <w:szCs w:val="22"/>
        </w:rPr>
        <w:t>Artikel 15</w:t>
      </w:r>
    </w:p>
    <w:p w:rsidR="004B1939" w:rsidRPr="00D0154F" w:rsidRDefault="004B1939" w:rsidP="004B1939">
      <w:pPr>
        <w:suppressAutoHyphens/>
        <w:rPr>
          <w:rFonts w:ascii="Palatino Linotype" w:hAnsi="Palatino Linotype"/>
          <w:sz w:val="22"/>
          <w:szCs w:val="22"/>
        </w:rPr>
      </w:pPr>
    </w:p>
    <w:p w:rsidR="004B1939" w:rsidRPr="00783A3F" w:rsidRDefault="004B1939" w:rsidP="003C3529">
      <w:pPr>
        <w:pStyle w:val="ListParagraph"/>
        <w:widowControl w:val="0"/>
        <w:numPr>
          <w:ilvl w:val="0"/>
          <w:numId w:val="16"/>
        </w:numPr>
        <w:suppressAutoHyphens/>
        <w:ind w:left="360"/>
        <w:jc w:val="both"/>
        <w:rPr>
          <w:rFonts w:ascii="Palatino Linotype" w:hAnsi="Palatino Linotype"/>
          <w:sz w:val="22"/>
          <w:szCs w:val="22"/>
        </w:rPr>
      </w:pPr>
      <w:r w:rsidRPr="00783A3F">
        <w:rPr>
          <w:rFonts w:ascii="Palatino Linotype" w:hAnsi="Palatino Linotype"/>
          <w:sz w:val="22"/>
          <w:szCs w:val="22"/>
        </w:rPr>
        <w:t>Overtreding van artikel 11</w:t>
      </w:r>
      <w:r>
        <w:rPr>
          <w:rFonts w:ascii="Palatino Linotype" w:hAnsi="Palatino Linotype"/>
          <w:sz w:val="22"/>
          <w:szCs w:val="22"/>
        </w:rPr>
        <w:t>,</w:t>
      </w:r>
      <w:r w:rsidRPr="00783A3F">
        <w:rPr>
          <w:rFonts w:ascii="Palatino Linotype" w:hAnsi="Palatino Linotype"/>
          <w:sz w:val="22"/>
          <w:szCs w:val="22"/>
        </w:rPr>
        <w:t xml:space="preserve"> </w:t>
      </w:r>
      <w:r>
        <w:rPr>
          <w:rFonts w:ascii="Palatino Linotype" w:hAnsi="Palatino Linotype"/>
          <w:sz w:val="22"/>
          <w:szCs w:val="22"/>
        </w:rPr>
        <w:t xml:space="preserve">derde </w:t>
      </w:r>
      <w:r w:rsidRPr="00783A3F">
        <w:rPr>
          <w:rFonts w:ascii="Palatino Linotype" w:hAnsi="Palatino Linotype"/>
          <w:sz w:val="22"/>
          <w:szCs w:val="22"/>
        </w:rPr>
        <w:t>lid</w:t>
      </w:r>
      <w:r>
        <w:rPr>
          <w:rFonts w:ascii="Palatino Linotype" w:hAnsi="Palatino Linotype"/>
          <w:sz w:val="22"/>
          <w:szCs w:val="22"/>
        </w:rPr>
        <w:t>,</w:t>
      </w:r>
      <w:r w:rsidRPr="00783A3F">
        <w:rPr>
          <w:rFonts w:ascii="Palatino Linotype" w:hAnsi="Palatino Linotype"/>
          <w:sz w:val="22"/>
          <w:szCs w:val="22"/>
        </w:rPr>
        <w:t xml:space="preserve"> en het niet of niet tijdig nakomen van een</w:t>
      </w:r>
      <w:r>
        <w:rPr>
          <w:rFonts w:ascii="Palatino Linotype" w:hAnsi="Palatino Linotype"/>
          <w:sz w:val="22"/>
          <w:szCs w:val="22"/>
        </w:rPr>
        <w:t xml:space="preserve"> van de</w:t>
      </w:r>
      <w:r w:rsidRPr="00783A3F">
        <w:rPr>
          <w:rFonts w:ascii="Palatino Linotype" w:hAnsi="Palatino Linotype"/>
          <w:sz w:val="22"/>
          <w:szCs w:val="22"/>
        </w:rPr>
        <w:t xml:space="preserve"> verplichtingen gesteld bij </w:t>
      </w:r>
      <w:r w:rsidRPr="00557361">
        <w:rPr>
          <w:rFonts w:ascii="Palatino Linotype" w:hAnsi="Palatino Linotype"/>
          <w:sz w:val="22"/>
          <w:szCs w:val="22"/>
        </w:rPr>
        <w:t>de artikelen 5, zesde lid, eerste volzin, 6</w:t>
      </w:r>
      <w:r>
        <w:rPr>
          <w:rFonts w:ascii="Palatino Linotype" w:hAnsi="Palatino Linotype"/>
          <w:sz w:val="22"/>
          <w:szCs w:val="22"/>
        </w:rPr>
        <w:t>,</w:t>
      </w:r>
      <w:r w:rsidRPr="00557361">
        <w:rPr>
          <w:rFonts w:ascii="Palatino Linotype" w:hAnsi="Palatino Linotype"/>
          <w:sz w:val="22"/>
          <w:szCs w:val="22"/>
        </w:rPr>
        <w:t xml:space="preserve"> eerste lid, tweede volzin, 8c, vierde lid, 8f, 8g, vierde lid, 8h, eerste lid, 8i, 12, tweed</w:t>
      </w:r>
      <w:r>
        <w:rPr>
          <w:rFonts w:ascii="Palatino Linotype" w:hAnsi="Palatino Linotype"/>
          <w:sz w:val="22"/>
          <w:szCs w:val="22"/>
        </w:rPr>
        <w:t xml:space="preserve">e lid, en krachtens artikel 13 </w:t>
      </w:r>
      <w:r w:rsidRPr="00783A3F">
        <w:rPr>
          <w:rFonts w:ascii="Palatino Linotype" w:hAnsi="Palatino Linotype"/>
          <w:sz w:val="22"/>
          <w:szCs w:val="22"/>
        </w:rPr>
        <w:t>wordt gestraft met hechtenis van ten hoogste</w:t>
      </w:r>
      <w:r>
        <w:rPr>
          <w:rFonts w:ascii="Palatino Linotype" w:hAnsi="Palatino Linotype"/>
          <w:sz w:val="22"/>
          <w:szCs w:val="22"/>
        </w:rPr>
        <w:t xml:space="preserve"> een</w:t>
      </w:r>
      <w:r w:rsidRPr="00783A3F">
        <w:rPr>
          <w:rFonts w:ascii="Palatino Linotype" w:hAnsi="Palatino Linotype"/>
          <w:sz w:val="22"/>
          <w:szCs w:val="22"/>
        </w:rPr>
        <w:t xml:space="preserve"> maand of geldboete van </w:t>
      </w:r>
      <w:r>
        <w:rPr>
          <w:rFonts w:ascii="Palatino Linotype" w:hAnsi="Palatino Linotype"/>
          <w:sz w:val="22"/>
          <w:szCs w:val="22"/>
        </w:rPr>
        <w:t>de derde categorie</w:t>
      </w:r>
      <w:r w:rsidRPr="00783A3F">
        <w:rPr>
          <w:rFonts w:ascii="Palatino Linotype" w:hAnsi="Palatino Linotype"/>
          <w:sz w:val="22"/>
          <w:szCs w:val="22"/>
        </w:rPr>
        <w:t>.</w:t>
      </w:r>
    </w:p>
    <w:p w:rsidR="004B1939" w:rsidRPr="00783A3F" w:rsidRDefault="004B1939" w:rsidP="003C3529">
      <w:pPr>
        <w:pStyle w:val="ListParagraph"/>
        <w:widowControl w:val="0"/>
        <w:numPr>
          <w:ilvl w:val="0"/>
          <w:numId w:val="16"/>
        </w:numPr>
        <w:suppressAutoHyphens/>
        <w:ind w:left="360"/>
        <w:jc w:val="both"/>
        <w:rPr>
          <w:rFonts w:ascii="Palatino Linotype" w:hAnsi="Palatino Linotype"/>
          <w:sz w:val="22"/>
          <w:szCs w:val="22"/>
        </w:rPr>
      </w:pPr>
      <w:r w:rsidRPr="00783A3F">
        <w:rPr>
          <w:rFonts w:ascii="Palatino Linotype" w:hAnsi="Palatino Linotype"/>
          <w:sz w:val="22"/>
          <w:szCs w:val="22"/>
        </w:rPr>
        <w:t xml:space="preserve">Het opzettelijk, mondeling of schriftelijk verstrekken of doen verstrekken van inlichtingen als bedoeld </w:t>
      </w:r>
      <w:r>
        <w:rPr>
          <w:rFonts w:ascii="Palatino Linotype" w:hAnsi="Palatino Linotype"/>
          <w:sz w:val="22"/>
          <w:szCs w:val="22"/>
        </w:rPr>
        <w:t xml:space="preserve">in de artikelen 9, </w:t>
      </w:r>
      <w:r w:rsidRPr="002F25E3">
        <w:rPr>
          <w:rFonts w:ascii="Palatino Linotype" w:hAnsi="Palatino Linotype"/>
          <w:sz w:val="22"/>
          <w:szCs w:val="22"/>
        </w:rPr>
        <w:t>derde lid, en 12, tweede lid, die</w:t>
      </w:r>
      <w:r>
        <w:rPr>
          <w:rFonts w:ascii="Palatino Linotype" w:hAnsi="Palatino Linotype"/>
          <w:sz w:val="22"/>
          <w:szCs w:val="22"/>
        </w:rPr>
        <w:t xml:space="preserve"> onjuist zijn alsmede het afleggen van een valse verklaring aan de Bank, </w:t>
      </w:r>
      <w:r w:rsidRPr="00783A3F">
        <w:rPr>
          <w:rFonts w:ascii="Palatino Linotype" w:hAnsi="Palatino Linotype"/>
          <w:sz w:val="22"/>
          <w:szCs w:val="22"/>
        </w:rPr>
        <w:t xml:space="preserve">wordt gestraft met gevangenisstraf van ten hoogste één jaar of een geldboete van </w:t>
      </w:r>
      <w:r>
        <w:rPr>
          <w:rFonts w:ascii="Palatino Linotype" w:hAnsi="Palatino Linotype"/>
          <w:sz w:val="22"/>
          <w:szCs w:val="22"/>
        </w:rPr>
        <w:t>de derde categorie</w:t>
      </w:r>
      <w:r w:rsidRPr="00783A3F">
        <w:rPr>
          <w:rFonts w:ascii="Palatino Linotype" w:hAnsi="Palatino Linotype"/>
          <w:sz w:val="22"/>
          <w:szCs w:val="22"/>
        </w:rPr>
        <w:t>.</w:t>
      </w:r>
    </w:p>
    <w:p w:rsidR="004B1939" w:rsidRPr="00783A3F" w:rsidRDefault="004B1939" w:rsidP="003C3529">
      <w:pPr>
        <w:pStyle w:val="ListParagraph"/>
        <w:widowControl w:val="0"/>
        <w:numPr>
          <w:ilvl w:val="0"/>
          <w:numId w:val="16"/>
        </w:numPr>
        <w:suppressAutoHyphens/>
        <w:ind w:left="360"/>
        <w:jc w:val="both"/>
        <w:rPr>
          <w:rFonts w:ascii="Palatino Linotype" w:hAnsi="Palatino Linotype"/>
          <w:sz w:val="22"/>
          <w:szCs w:val="22"/>
        </w:rPr>
      </w:pPr>
      <w:r w:rsidRPr="00783A3F">
        <w:rPr>
          <w:rFonts w:ascii="Palatino Linotype" w:hAnsi="Palatino Linotype"/>
          <w:sz w:val="22"/>
          <w:szCs w:val="22"/>
        </w:rPr>
        <w:t xml:space="preserve">Het opzettelijk door giften, beloften, misbruik van gezag, geweld, bedreiging of misleiding bewegen van een </w:t>
      </w:r>
      <w:r>
        <w:rPr>
          <w:rFonts w:ascii="Palatino Linotype" w:hAnsi="Palatino Linotype"/>
          <w:sz w:val="22"/>
          <w:szCs w:val="22"/>
        </w:rPr>
        <w:t>werknemer</w:t>
      </w:r>
      <w:r w:rsidRPr="00783A3F">
        <w:rPr>
          <w:rFonts w:ascii="Palatino Linotype" w:hAnsi="Palatino Linotype"/>
          <w:sz w:val="22"/>
          <w:szCs w:val="22"/>
        </w:rPr>
        <w:t xml:space="preserve"> om geen gebruik te maken van een hem volgens deze landsverordening toekomend recht wordt gestraft met gevangenisstraf van ten hoogste één jaar of geldboete van </w:t>
      </w:r>
      <w:r>
        <w:rPr>
          <w:rFonts w:ascii="Palatino Linotype" w:hAnsi="Palatino Linotype"/>
          <w:sz w:val="22"/>
          <w:szCs w:val="22"/>
        </w:rPr>
        <w:t>de derde categorie</w:t>
      </w:r>
      <w:r w:rsidRPr="00783A3F">
        <w:rPr>
          <w:rFonts w:ascii="Palatino Linotype" w:hAnsi="Palatino Linotype"/>
          <w:sz w:val="22"/>
          <w:szCs w:val="22"/>
        </w:rPr>
        <w:t>.</w:t>
      </w:r>
    </w:p>
    <w:p w:rsidR="004B1939" w:rsidRPr="00783A3F" w:rsidRDefault="004B1939" w:rsidP="003C3529">
      <w:pPr>
        <w:pStyle w:val="ListParagraph"/>
        <w:widowControl w:val="0"/>
        <w:numPr>
          <w:ilvl w:val="0"/>
          <w:numId w:val="16"/>
        </w:numPr>
        <w:suppressAutoHyphens/>
        <w:ind w:left="360"/>
        <w:jc w:val="both"/>
        <w:rPr>
          <w:rFonts w:ascii="Palatino Linotype" w:hAnsi="Palatino Linotype"/>
          <w:sz w:val="22"/>
          <w:szCs w:val="22"/>
        </w:rPr>
      </w:pPr>
      <w:r w:rsidRPr="00783A3F">
        <w:rPr>
          <w:rFonts w:ascii="Palatino Linotype" w:hAnsi="Palatino Linotype"/>
          <w:sz w:val="22"/>
          <w:szCs w:val="22"/>
        </w:rPr>
        <w:t xml:space="preserve">De in het eerste lid strafbaar gestelde feiten </w:t>
      </w:r>
      <w:r>
        <w:rPr>
          <w:rFonts w:ascii="Palatino Linotype" w:hAnsi="Palatino Linotype"/>
          <w:sz w:val="22"/>
          <w:szCs w:val="22"/>
        </w:rPr>
        <w:t>zijn</w:t>
      </w:r>
      <w:r w:rsidRPr="00783A3F">
        <w:rPr>
          <w:rFonts w:ascii="Palatino Linotype" w:hAnsi="Palatino Linotype"/>
          <w:sz w:val="22"/>
          <w:szCs w:val="22"/>
        </w:rPr>
        <w:t xml:space="preserve"> overtredingen</w:t>
      </w:r>
      <w:r>
        <w:rPr>
          <w:rFonts w:ascii="Palatino Linotype" w:hAnsi="Palatino Linotype"/>
          <w:sz w:val="22"/>
          <w:szCs w:val="22"/>
        </w:rPr>
        <w:t xml:space="preserve"> en</w:t>
      </w:r>
      <w:r w:rsidRPr="00783A3F">
        <w:rPr>
          <w:rFonts w:ascii="Palatino Linotype" w:hAnsi="Palatino Linotype"/>
          <w:sz w:val="22"/>
          <w:szCs w:val="22"/>
        </w:rPr>
        <w:t xml:space="preserve"> de in het tweede en derde lid strafbaar gestelde feiten misdrijven.</w:t>
      </w:r>
    </w:p>
    <w:p w:rsidR="004B1939" w:rsidRPr="00783A3F" w:rsidRDefault="004B1939" w:rsidP="003C3529">
      <w:pPr>
        <w:pStyle w:val="ListParagraph"/>
        <w:widowControl w:val="0"/>
        <w:numPr>
          <w:ilvl w:val="0"/>
          <w:numId w:val="16"/>
        </w:numPr>
        <w:suppressAutoHyphens/>
        <w:ind w:left="360"/>
        <w:jc w:val="both"/>
        <w:rPr>
          <w:rFonts w:ascii="Palatino Linotype" w:hAnsi="Palatino Linotype"/>
          <w:sz w:val="22"/>
          <w:szCs w:val="22"/>
        </w:rPr>
      </w:pPr>
      <w:r>
        <w:rPr>
          <w:rFonts w:ascii="Palatino Linotype" w:hAnsi="Palatino Linotype"/>
          <w:sz w:val="22"/>
          <w:szCs w:val="22"/>
        </w:rPr>
        <w:t>(vervallen)</w:t>
      </w:r>
    </w:p>
    <w:p w:rsidR="004B1939" w:rsidRDefault="004B1939" w:rsidP="003C3529">
      <w:pPr>
        <w:pStyle w:val="ListParagraph"/>
        <w:widowControl w:val="0"/>
        <w:numPr>
          <w:ilvl w:val="0"/>
          <w:numId w:val="16"/>
        </w:numPr>
        <w:suppressAutoHyphens/>
        <w:ind w:left="360"/>
        <w:jc w:val="both"/>
        <w:rPr>
          <w:rFonts w:ascii="Palatino Linotype" w:hAnsi="Palatino Linotype"/>
          <w:sz w:val="22"/>
          <w:szCs w:val="22"/>
        </w:rPr>
      </w:pPr>
      <w:r>
        <w:rPr>
          <w:rFonts w:ascii="Palatino Linotype" w:hAnsi="Palatino Linotype"/>
          <w:sz w:val="22"/>
          <w:szCs w:val="22"/>
        </w:rPr>
        <w:t>(vervallen)</w:t>
      </w:r>
      <w:r w:rsidRPr="00783A3F">
        <w:rPr>
          <w:rFonts w:ascii="Palatino Linotype" w:hAnsi="Palatino Linotype"/>
          <w:sz w:val="22"/>
          <w:szCs w:val="22"/>
        </w:rPr>
        <w:t xml:space="preserve"> </w:t>
      </w:r>
    </w:p>
    <w:p w:rsidR="004B1939" w:rsidRPr="006C5B81" w:rsidRDefault="004B1939" w:rsidP="004B1939">
      <w:pPr>
        <w:suppressAutoHyphens/>
        <w:jc w:val="both"/>
        <w:rPr>
          <w:rFonts w:ascii="Palatino Linotype" w:hAnsi="Palatino Linotype"/>
          <w:sz w:val="22"/>
          <w:szCs w:val="22"/>
        </w:rPr>
      </w:pPr>
    </w:p>
    <w:p w:rsidR="004B1939" w:rsidRDefault="004B1939" w:rsidP="004B1939">
      <w:pPr>
        <w:suppressAutoHyphens/>
        <w:jc w:val="center"/>
        <w:rPr>
          <w:rFonts w:ascii="Palatino Linotype" w:hAnsi="Palatino Linotype"/>
          <w:sz w:val="22"/>
          <w:szCs w:val="22"/>
        </w:rPr>
      </w:pPr>
      <w:r w:rsidRPr="00736AD2">
        <w:rPr>
          <w:rFonts w:ascii="Palatino Linotype" w:hAnsi="Palatino Linotype"/>
          <w:sz w:val="22"/>
          <w:szCs w:val="22"/>
        </w:rPr>
        <w:t>Artikel 15a</w:t>
      </w:r>
    </w:p>
    <w:p w:rsidR="004B1939" w:rsidRDefault="004B1939" w:rsidP="004B1939">
      <w:pPr>
        <w:suppressAutoHyphens/>
        <w:rPr>
          <w:rFonts w:ascii="Palatino Linotype" w:hAnsi="Palatino Linotype"/>
          <w:sz w:val="22"/>
          <w:szCs w:val="22"/>
        </w:rPr>
      </w:pPr>
    </w:p>
    <w:p w:rsidR="004B1939" w:rsidRPr="004B1939" w:rsidRDefault="004B1939" w:rsidP="004B1939">
      <w:pPr>
        <w:suppressAutoHyphens/>
        <w:jc w:val="both"/>
        <w:rPr>
          <w:rFonts w:ascii="Palatino Linotype" w:hAnsi="Palatino Linotype"/>
          <w:sz w:val="22"/>
          <w:szCs w:val="22"/>
          <w:lang w:val="nl-NL"/>
        </w:rPr>
      </w:pPr>
      <w:r w:rsidRPr="004B1939">
        <w:rPr>
          <w:rFonts w:ascii="Palatino Linotype" w:hAnsi="Palatino Linotype"/>
          <w:sz w:val="22"/>
          <w:szCs w:val="22"/>
          <w:lang w:val="nl-NL"/>
        </w:rPr>
        <w:t>Een administratieve boete vervalt, indien degene die haar heeft belopen, wegens het feit op grond waarvan boete is verschuldigd, onherroepelijk is veroordeeld, is vrijgesproken of is ontslagen van rechtsvervolging.</w:t>
      </w:r>
    </w:p>
    <w:p w:rsidR="004B1939" w:rsidRPr="004B1939" w:rsidRDefault="004B1939" w:rsidP="004B1939">
      <w:pPr>
        <w:suppressAutoHyphens/>
        <w:jc w:val="both"/>
        <w:rPr>
          <w:rFonts w:ascii="Palatino Linotype" w:hAnsi="Palatino Linotype"/>
          <w:sz w:val="22"/>
          <w:szCs w:val="22"/>
          <w:lang w:val="nl-NL"/>
        </w:rPr>
      </w:pPr>
    </w:p>
    <w:p w:rsidR="004B1939" w:rsidRDefault="004B1939" w:rsidP="004B1939">
      <w:pPr>
        <w:suppressAutoHyphens/>
        <w:jc w:val="center"/>
        <w:rPr>
          <w:rFonts w:ascii="Palatino Linotype" w:hAnsi="Palatino Linotype"/>
          <w:sz w:val="22"/>
          <w:szCs w:val="22"/>
        </w:rPr>
      </w:pPr>
      <w:r>
        <w:rPr>
          <w:rFonts w:ascii="Palatino Linotype" w:hAnsi="Palatino Linotype"/>
          <w:sz w:val="22"/>
          <w:szCs w:val="22"/>
        </w:rPr>
        <w:t>Artikel 15b</w:t>
      </w:r>
    </w:p>
    <w:p w:rsidR="004B1939" w:rsidRDefault="004B1939" w:rsidP="004B1939">
      <w:pPr>
        <w:suppressAutoHyphens/>
        <w:jc w:val="both"/>
        <w:rPr>
          <w:rFonts w:ascii="Palatino Linotype" w:hAnsi="Palatino Linotype"/>
          <w:sz w:val="22"/>
          <w:szCs w:val="22"/>
        </w:rPr>
      </w:pPr>
    </w:p>
    <w:p w:rsidR="004B1939" w:rsidRDefault="004B1939" w:rsidP="003C3529">
      <w:pPr>
        <w:pStyle w:val="ListParagraph"/>
        <w:widowControl w:val="0"/>
        <w:numPr>
          <w:ilvl w:val="0"/>
          <w:numId w:val="35"/>
        </w:numPr>
        <w:suppressAutoHyphens/>
        <w:jc w:val="both"/>
        <w:rPr>
          <w:rFonts w:ascii="Palatino Linotype" w:hAnsi="Palatino Linotype"/>
          <w:sz w:val="22"/>
          <w:szCs w:val="22"/>
        </w:rPr>
      </w:pPr>
      <w:r w:rsidRPr="003B4060">
        <w:rPr>
          <w:rFonts w:ascii="Palatino Linotype" w:hAnsi="Palatino Linotype"/>
          <w:sz w:val="22"/>
          <w:szCs w:val="22"/>
        </w:rPr>
        <w:t>Met de opsporing van de bij deze landsverordening strafbaar gestelde feiten zijn, naast de in artikel 184 van Wetboek van Strafvordering bedoelde ambtenaren, belast de directeur, de onderdirecteur, het daartoe bij landsbesluit aangewezen overige administratieve personeel van de</w:t>
      </w:r>
      <w:r>
        <w:rPr>
          <w:rFonts w:ascii="Palatino Linotype" w:hAnsi="Palatino Linotype"/>
          <w:sz w:val="22"/>
          <w:szCs w:val="22"/>
        </w:rPr>
        <w:t xml:space="preserve"> Bank</w:t>
      </w:r>
      <w:r w:rsidRPr="003B4060">
        <w:rPr>
          <w:rFonts w:ascii="Palatino Linotype" w:hAnsi="Palatino Linotype"/>
          <w:sz w:val="22"/>
          <w:szCs w:val="22"/>
        </w:rPr>
        <w:t>, alsmede de daartoe bij landsbesluit aangewezen ambtenaren van de Inspectie der Belasting.</w:t>
      </w:r>
    </w:p>
    <w:p w:rsidR="004B1939" w:rsidRPr="003B4060" w:rsidRDefault="004B1939" w:rsidP="003C3529">
      <w:pPr>
        <w:pStyle w:val="ListParagraph"/>
        <w:widowControl w:val="0"/>
        <w:numPr>
          <w:ilvl w:val="0"/>
          <w:numId w:val="35"/>
        </w:numPr>
        <w:suppressAutoHyphens/>
        <w:jc w:val="both"/>
        <w:rPr>
          <w:rFonts w:ascii="Palatino Linotype" w:hAnsi="Palatino Linotype"/>
          <w:sz w:val="22"/>
          <w:szCs w:val="22"/>
        </w:rPr>
      </w:pPr>
      <w:r>
        <w:rPr>
          <w:rFonts w:ascii="Palatino Linotype" w:hAnsi="Palatino Linotype"/>
          <w:sz w:val="22"/>
          <w:szCs w:val="22"/>
        </w:rPr>
        <w:t>Bij landsbesluit, houdende algemene maatregelen, kunnen regels worden gesteld met betrekking tot de vereisten waaraan de krachtens het eerste lid aangewezen personen dienen te voldoen.</w:t>
      </w:r>
    </w:p>
    <w:p w:rsidR="004B1939" w:rsidRPr="004B1939" w:rsidRDefault="004B1939" w:rsidP="004B1939">
      <w:pPr>
        <w:suppressAutoHyphens/>
        <w:spacing w:line="200" w:lineRule="exact"/>
        <w:jc w:val="center"/>
        <w:rPr>
          <w:rFonts w:ascii="Palatino Linotype" w:hAnsi="Palatino Linotype"/>
          <w:sz w:val="22"/>
          <w:szCs w:val="22"/>
          <w:lang w:val="nl-NL"/>
        </w:rPr>
      </w:pPr>
    </w:p>
    <w:p w:rsidR="004B1939" w:rsidRPr="00335563" w:rsidRDefault="004B1939" w:rsidP="004B1939">
      <w:pPr>
        <w:suppressAutoHyphens/>
        <w:jc w:val="center"/>
        <w:rPr>
          <w:rFonts w:ascii="Palatino Linotype" w:hAnsi="Palatino Linotype"/>
          <w:sz w:val="22"/>
          <w:szCs w:val="22"/>
          <w:lang w:val="nl-NL"/>
        </w:rPr>
      </w:pPr>
      <w:r w:rsidRPr="00335563">
        <w:rPr>
          <w:rFonts w:ascii="Palatino Linotype" w:hAnsi="Palatino Linotype"/>
          <w:sz w:val="22"/>
          <w:szCs w:val="22"/>
          <w:lang w:val="nl-NL"/>
        </w:rPr>
        <w:t>Overgangs- en slotbepalingen</w:t>
      </w:r>
    </w:p>
    <w:p w:rsidR="004B1939" w:rsidRPr="00D0154F" w:rsidRDefault="004B1939" w:rsidP="004B1939">
      <w:pPr>
        <w:suppressAutoHyphens/>
        <w:spacing w:line="200" w:lineRule="exact"/>
        <w:rPr>
          <w:rFonts w:ascii="Palatino Linotype" w:hAnsi="Palatino Linotype"/>
          <w:sz w:val="22"/>
          <w:szCs w:val="22"/>
        </w:rPr>
      </w:pPr>
    </w:p>
    <w:p w:rsidR="004B1939" w:rsidRDefault="004B1939" w:rsidP="004B1939">
      <w:pPr>
        <w:suppressAutoHyphens/>
        <w:jc w:val="center"/>
        <w:rPr>
          <w:rFonts w:ascii="Palatino Linotype" w:hAnsi="Palatino Linotype"/>
          <w:sz w:val="22"/>
          <w:szCs w:val="22"/>
        </w:rPr>
      </w:pPr>
      <w:r w:rsidRPr="00D0154F">
        <w:rPr>
          <w:rFonts w:ascii="Palatino Linotype" w:hAnsi="Palatino Linotype"/>
          <w:sz w:val="22"/>
          <w:szCs w:val="22"/>
        </w:rPr>
        <w:t>Artikel 16</w:t>
      </w:r>
    </w:p>
    <w:p w:rsidR="004B1939" w:rsidRPr="00D0154F" w:rsidRDefault="004B1939" w:rsidP="004B1939">
      <w:pPr>
        <w:suppressAutoHyphens/>
        <w:spacing w:line="200" w:lineRule="exact"/>
        <w:jc w:val="center"/>
        <w:rPr>
          <w:rFonts w:ascii="Palatino Linotype" w:hAnsi="Palatino Linotype"/>
          <w:sz w:val="22"/>
          <w:szCs w:val="22"/>
        </w:rPr>
      </w:pPr>
    </w:p>
    <w:p w:rsidR="004B1939" w:rsidRPr="00783A3F" w:rsidRDefault="004B1939" w:rsidP="003C3529">
      <w:pPr>
        <w:pStyle w:val="ListParagraph"/>
        <w:widowControl w:val="0"/>
        <w:numPr>
          <w:ilvl w:val="0"/>
          <w:numId w:val="17"/>
        </w:numPr>
        <w:suppressAutoHyphens/>
        <w:ind w:left="360"/>
        <w:jc w:val="both"/>
        <w:rPr>
          <w:rFonts w:ascii="Palatino Linotype" w:hAnsi="Palatino Linotype"/>
          <w:sz w:val="22"/>
          <w:szCs w:val="22"/>
        </w:rPr>
      </w:pPr>
      <w:r w:rsidRPr="00783A3F">
        <w:rPr>
          <w:rFonts w:ascii="Palatino Linotype" w:hAnsi="Palatino Linotype"/>
          <w:sz w:val="22"/>
          <w:szCs w:val="22"/>
        </w:rPr>
        <w:t>Deze landsverordening</w:t>
      </w:r>
      <w:r>
        <w:rPr>
          <w:rFonts w:ascii="Palatino Linotype" w:hAnsi="Palatino Linotype"/>
          <w:sz w:val="22"/>
          <w:szCs w:val="22"/>
        </w:rPr>
        <w:t xml:space="preserve"> wordt</w:t>
      </w:r>
      <w:r w:rsidRPr="00783A3F">
        <w:rPr>
          <w:rFonts w:ascii="Palatino Linotype" w:hAnsi="Palatino Linotype"/>
          <w:sz w:val="22"/>
          <w:szCs w:val="22"/>
        </w:rPr>
        <w:t xml:space="preserve"> aangehaald als</w:t>
      </w:r>
      <w:r>
        <w:rPr>
          <w:rFonts w:ascii="Palatino Linotype" w:hAnsi="Palatino Linotype"/>
          <w:sz w:val="22"/>
          <w:szCs w:val="22"/>
        </w:rPr>
        <w:t>:</w:t>
      </w:r>
      <w:r w:rsidRPr="00783A3F">
        <w:rPr>
          <w:rFonts w:ascii="Palatino Linotype" w:hAnsi="Palatino Linotype"/>
          <w:sz w:val="22"/>
          <w:szCs w:val="22"/>
        </w:rPr>
        <w:t xml:space="preserve"> Landsverordening Ziekteverzekering.</w:t>
      </w:r>
    </w:p>
    <w:p w:rsidR="004B1939" w:rsidRPr="00783A3F" w:rsidRDefault="004B1939" w:rsidP="003C3529">
      <w:pPr>
        <w:pStyle w:val="ListParagraph"/>
        <w:widowControl w:val="0"/>
        <w:numPr>
          <w:ilvl w:val="0"/>
          <w:numId w:val="17"/>
        </w:numPr>
        <w:suppressAutoHyphens/>
        <w:ind w:left="360"/>
        <w:jc w:val="both"/>
        <w:rPr>
          <w:rFonts w:ascii="Palatino Linotype" w:hAnsi="Palatino Linotype"/>
          <w:sz w:val="22"/>
          <w:szCs w:val="22"/>
        </w:rPr>
      </w:pPr>
      <w:r>
        <w:rPr>
          <w:rFonts w:ascii="Palatino Linotype" w:hAnsi="Palatino Linotype"/>
          <w:sz w:val="22"/>
          <w:szCs w:val="22"/>
        </w:rPr>
        <w:t>(vervallen)</w:t>
      </w:r>
    </w:p>
    <w:p w:rsidR="004B1939" w:rsidRPr="00783A3F" w:rsidRDefault="004B1939" w:rsidP="003C3529">
      <w:pPr>
        <w:pStyle w:val="ListParagraph"/>
        <w:widowControl w:val="0"/>
        <w:numPr>
          <w:ilvl w:val="0"/>
          <w:numId w:val="17"/>
        </w:numPr>
        <w:suppressAutoHyphens/>
        <w:ind w:left="360"/>
        <w:jc w:val="both"/>
        <w:rPr>
          <w:rFonts w:ascii="Palatino Linotype" w:hAnsi="Palatino Linotype"/>
          <w:sz w:val="22"/>
          <w:szCs w:val="22"/>
        </w:rPr>
      </w:pPr>
      <w:r>
        <w:rPr>
          <w:rFonts w:ascii="Palatino Linotype" w:hAnsi="Palatino Linotype"/>
          <w:sz w:val="22"/>
          <w:szCs w:val="22"/>
        </w:rPr>
        <w:t>(vervallen)</w:t>
      </w:r>
    </w:p>
    <w:p w:rsidR="004B1939" w:rsidRDefault="004B1939" w:rsidP="004B1939">
      <w:pPr>
        <w:suppressAutoHyphens/>
        <w:jc w:val="both"/>
        <w:rPr>
          <w:rFonts w:ascii="Palatino Linotype" w:hAnsi="Palatino Linotype"/>
          <w:sz w:val="22"/>
          <w:szCs w:val="22"/>
        </w:rPr>
      </w:pPr>
    </w:p>
    <w:p w:rsidR="004B1939" w:rsidRDefault="004B1939" w:rsidP="004B1939">
      <w:pPr>
        <w:suppressAutoHyphens/>
        <w:jc w:val="center"/>
      </w:pPr>
      <w:r w:rsidRPr="00D81CFB">
        <w:rPr>
          <w:rFonts w:ascii="Palatino Linotype" w:hAnsi="Palatino Linotype"/>
          <w:sz w:val="22"/>
          <w:szCs w:val="22"/>
        </w:rPr>
        <w:t>***</w:t>
      </w:r>
    </w:p>
    <w:sectPr w:rsidR="004B1939">
      <w:headerReference w:type="even" r:id="rId11"/>
      <w:headerReference w:type="default" r:id="rId12"/>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4B1939" w:rsidRPr="004B1939" w:rsidRDefault="004B1939" w:rsidP="004B1939">
      <w:pPr>
        <w:pStyle w:val="FootnoteText"/>
        <w:tabs>
          <w:tab w:val="left" w:pos="142"/>
        </w:tabs>
        <w:ind w:left="142" w:hanging="142"/>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4B1939">
        <w:rPr>
          <w:rFonts w:ascii="Palatino Linotype" w:hAnsi="Palatino Linotype"/>
          <w:sz w:val="18"/>
          <w:szCs w:val="18"/>
          <w:lang w:val="nl-NL"/>
        </w:rPr>
        <w:t xml:space="preserve"> </w:t>
      </w:r>
      <w:r w:rsidRPr="004B1939">
        <w:rPr>
          <w:rFonts w:ascii="Palatino Linotype" w:hAnsi="Palatino Linotype"/>
          <w:sz w:val="18"/>
          <w:szCs w:val="18"/>
          <w:lang w:val="nl-NL"/>
        </w:rPr>
        <w:tab/>
        <w:t xml:space="preserve">Deze regeling heeft met ingang van 10 oktober 2010 de staat </w:t>
      </w:r>
      <w:r w:rsidRPr="004B1939">
        <w:rPr>
          <w:rFonts w:ascii="Palatino Linotype" w:hAnsi="Palatino Linotype"/>
          <w:color w:val="000000" w:themeColor="text1"/>
          <w:sz w:val="18"/>
          <w:szCs w:val="18"/>
          <w:lang w:val="nl-NL"/>
        </w:rPr>
        <w:t>van landsverordening</w:t>
      </w:r>
      <w:r w:rsidRPr="004B1939">
        <w:rPr>
          <w:rFonts w:ascii="Palatino Linotype" w:hAnsi="Palatino Linotype"/>
          <w:sz w:val="18"/>
          <w:szCs w:val="18"/>
          <w:lang w:val="nl-NL"/>
        </w:rPr>
        <w:t xml:space="preserve"> van Curaçao verkregen.</w:t>
      </w:r>
    </w:p>
  </w:footnote>
  <w:footnote w:id="2">
    <w:p w:rsidR="004B1939" w:rsidRPr="004B1939" w:rsidRDefault="004B1939" w:rsidP="004B1939">
      <w:pPr>
        <w:pStyle w:val="FootnoteText"/>
        <w:tabs>
          <w:tab w:val="left" w:pos="142"/>
        </w:tabs>
        <w:ind w:left="142" w:hanging="142"/>
        <w:rPr>
          <w:lang w:val="es-ES"/>
        </w:rPr>
      </w:pPr>
      <w:r w:rsidRPr="002B11FC">
        <w:rPr>
          <w:rStyle w:val="FootnoteReference"/>
          <w:rFonts w:ascii="Palatino Linotype" w:hAnsi="Palatino Linotype"/>
          <w:sz w:val="18"/>
          <w:szCs w:val="18"/>
        </w:rPr>
        <w:footnoteRef/>
      </w:r>
      <w:r w:rsidRPr="004B1939">
        <w:rPr>
          <w:rFonts w:ascii="Palatino Linotype" w:hAnsi="Palatino Linotype"/>
          <w:sz w:val="18"/>
          <w:szCs w:val="18"/>
          <w:lang w:val="es-ES"/>
        </w:rPr>
        <w:t xml:space="preserve"> </w:t>
      </w:r>
      <w:r w:rsidRPr="004B1939">
        <w:rPr>
          <w:rFonts w:ascii="Palatino Linotype" w:hAnsi="Palatino Linotype"/>
          <w:sz w:val="18"/>
          <w:szCs w:val="18"/>
          <w:lang w:val="es-ES"/>
        </w:rPr>
        <w:tab/>
        <w:t>A.B. 2010, no. 87, bijlage a.</w:t>
      </w:r>
    </w:p>
  </w:footnote>
  <w:footnote w:id="3">
    <w:p w:rsidR="004B1939" w:rsidRPr="004B1939" w:rsidRDefault="004B1939" w:rsidP="004B1939">
      <w:pPr>
        <w:pStyle w:val="FootnoteText"/>
        <w:tabs>
          <w:tab w:val="left" w:pos="180"/>
        </w:tabs>
        <w:rPr>
          <w:rFonts w:ascii="Palatino Linotype" w:hAnsi="Palatino Linotype"/>
          <w:sz w:val="18"/>
          <w:szCs w:val="18"/>
          <w:lang w:val="es-ES"/>
        </w:rPr>
      </w:pPr>
      <w:r w:rsidRPr="004A02C1">
        <w:rPr>
          <w:rStyle w:val="FootnoteReference"/>
          <w:rFonts w:ascii="Palatino Linotype" w:hAnsi="Palatino Linotype"/>
          <w:sz w:val="18"/>
          <w:szCs w:val="18"/>
        </w:rPr>
        <w:footnoteRef/>
      </w:r>
      <w:r w:rsidRPr="004B1939">
        <w:rPr>
          <w:rFonts w:ascii="Palatino Linotype" w:hAnsi="Palatino Linotype"/>
          <w:sz w:val="18"/>
          <w:szCs w:val="18"/>
          <w:lang w:val="es-ES"/>
        </w:rPr>
        <w:t xml:space="preserve"> </w:t>
      </w:r>
      <w:r w:rsidRPr="004B1939">
        <w:rPr>
          <w:rFonts w:ascii="Palatino Linotype" w:hAnsi="Palatino Linotype"/>
          <w:sz w:val="18"/>
          <w:szCs w:val="18"/>
          <w:lang w:val="es-ES"/>
        </w:rPr>
        <w:tab/>
        <w:t>P.B. 1966, no. 15.</w:t>
      </w:r>
    </w:p>
  </w:footnote>
  <w:footnote w:id="4">
    <w:p w:rsidR="004B1939" w:rsidRPr="004B1939" w:rsidRDefault="004B1939" w:rsidP="004B1939">
      <w:pPr>
        <w:pStyle w:val="FootnoteText"/>
        <w:rPr>
          <w:rFonts w:ascii="Palatino Linotype" w:hAnsi="Palatino Linotype"/>
          <w:sz w:val="18"/>
          <w:szCs w:val="18"/>
          <w:lang w:val="es-ES"/>
        </w:rPr>
      </w:pPr>
      <w:r w:rsidRPr="00CD58AA">
        <w:rPr>
          <w:rStyle w:val="FootnoteReference"/>
          <w:rFonts w:ascii="Palatino Linotype" w:hAnsi="Palatino Linotype"/>
          <w:sz w:val="18"/>
          <w:szCs w:val="18"/>
        </w:rPr>
        <w:footnoteRef/>
      </w:r>
      <w:r w:rsidRPr="004B1939">
        <w:rPr>
          <w:rFonts w:ascii="Palatino Linotype" w:hAnsi="Palatino Linotype"/>
          <w:sz w:val="18"/>
          <w:szCs w:val="18"/>
          <w:lang w:val="es-ES"/>
        </w:rPr>
        <w:t xml:space="preserve"> P.B. 2022, no. 123 (GT).</w:t>
      </w:r>
    </w:p>
  </w:footnote>
  <w:footnote w:id="5">
    <w:p w:rsidR="004B1939" w:rsidRPr="005E6142" w:rsidRDefault="004B1939" w:rsidP="004B1939">
      <w:pPr>
        <w:pStyle w:val="FootnoteText"/>
        <w:rPr>
          <w:rFonts w:ascii="Palatino Linotype" w:hAnsi="Palatino Linotype"/>
          <w:sz w:val="18"/>
          <w:szCs w:val="18"/>
          <w:lang w:val="es-ES"/>
        </w:rPr>
      </w:pPr>
      <w:r w:rsidRPr="008E2BB6">
        <w:rPr>
          <w:rStyle w:val="FootnoteReference"/>
          <w:rFonts w:ascii="Palatino Linotype" w:hAnsi="Palatino Linotype"/>
          <w:sz w:val="18"/>
          <w:szCs w:val="18"/>
        </w:rPr>
        <w:footnoteRef/>
      </w:r>
      <w:r w:rsidRPr="005E6142">
        <w:rPr>
          <w:rFonts w:ascii="Palatino Linotype" w:hAnsi="Palatino Linotype"/>
          <w:sz w:val="18"/>
          <w:szCs w:val="18"/>
          <w:lang w:val="es-ES"/>
        </w:rPr>
        <w:t xml:space="preserve"> P.B. 1975, no. 254.</w:t>
      </w:r>
    </w:p>
  </w:footnote>
  <w:footnote w:id="6">
    <w:p w:rsidR="004B1939" w:rsidRPr="005E6142" w:rsidRDefault="004B1939" w:rsidP="004B1939">
      <w:pPr>
        <w:pStyle w:val="FootnoteText"/>
        <w:rPr>
          <w:rFonts w:ascii="Palatino Linotype" w:hAnsi="Palatino Linotype"/>
          <w:sz w:val="18"/>
          <w:szCs w:val="18"/>
          <w:lang w:val="es-ES"/>
        </w:rPr>
      </w:pPr>
      <w:r w:rsidRPr="006571AD">
        <w:rPr>
          <w:rStyle w:val="FootnoteReference"/>
          <w:rFonts w:ascii="Palatino Linotype" w:hAnsi="Palatino Linotype"/>
          <w:sz w:val="18"/>
          <w:szCs w:val="18"/>
        </w:rPr>
        <w:footnoteRef/>
      </w:r>
      <w:r w:rsidRPr="005E6142">
        <w:rPr>
          <w:rFonts w:ascii="Palatino Linotype" w:hAnsi="Palatino Linotype"/>
          <w:sz w:val="18"/>
          <w:szCs w:val="18"/>
          <w:lang w:val="es-ES"/>
        </w:rPr>
        <w:t xml:space="preserve"> P.B. </w:t>
      </w:r>
      <w:r>
        <w:rPr>
          <w:rFonts w:ascii="Palatino Linotype" w:hAnsi="Palatino Linotype"/>
          <w:sz w:val="18"/>
          <w:szCs w:val="18"/>
          <w:lang w:val="es-ES"/>
        </w:rPr>
        <w:t>2025, no. 75 (GT).</w:t>
      </w:r>
    </w:p>
  </w:footnote>
  <w:footnote w:id="7">
    <w:p w:rsidR="004B1939" w:rsidRPr="00C97E67" w:rsidRDefault="004B1939" w:rsidP="004B1939">
      <w:pPr>
        <w:pStyle w:val="FootnoteText"/>
      </w:pPr>
      <w:r w:rsidRPr="00C97E67">
        <w:rPr>
          <w:rStyle w:val="FootnoteReference"/>
          <w:rFonts w:ascii="Palatino Linotype" w:hAnsi="Palatino Linotype"/>
          <w:sz w:val="18"/>
          <w:szCs w:val="18"/>
        </w:rPr>
        <w:footnoteRef/>
      </w:r>
      <w:r w:rsidRPr="00C97E67">
        <w:rPr>
          <w:rFonts w:ascii="Palatino Linotype" w:hAnsi="Palatino Linotype"/>
          <w:sz w:val="18"/>
          <w:szCs w:val="18"/>
        </w:rPr>
        <w:t xml:space="preserve"> P.B. 2013, no. 53 </w:t>
      </w:r>
      <w:r>
        <w:rPr>
          <w:rFonts w:ascii="Palatino Linotype" w:hAnsi="Palatino Linotype"/>
          <w:sz w:val="18"/>
          <w:szCs w:val="18"/>
        </w:rPr>
        <w:t>(GT)</w:t>
      </w:r>
      <w:r w:rsidRPr="00C97E67">
        <w:rPr>
          <w:rFonts w:ascii="Palatino Linotype" w:hAnsi="Palatino Linotype"/>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rsidR="004B1939" w:rsidRDefault="004B1939">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rsidR="004B1939" w:rsidRDefault="004B1939">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1939" w:rsidRDefault="004B1939">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76B4F084" wp14:editId="167BF53C">
              <wp:simplePos x="0" y="0"/>
              <wp:positionH relativeFrom="page">
                <wp:posOffset>822960</wp:posOffset>
              </wp:positionH>
              <wp:positionV relativeFrom="paragraph">
                <wp:posOffset>0</wp:posOffset>
              </wp:positionV>
              <wp:extent cx="591439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4B1939" w:rsidRDefault="004B1939">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18</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4F084"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m2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DjDhpQaLPkDTCNw1FI5OevlMxeD12D9IQVN29KL4pxEVagxddSCn6mpISQPnG3724YBYKrqJ1&#10;/0GUEJ1stbCZ2lWyNQEhB2hnBXk+CkJ3GhWwOYn8YByBbgWc+ZNR4FnFXBIfbndS6XdUtMgYCZaA&#10;3UYnT/dKGzQkPriYx7jIWdNY0Rt+sQGOww61VTPcJjEgAdN4GkxW0Z+RF63CVRg4wWi6cgIvy5xF&#10;ngbONPdnk2ycpWnm/zIo/CCuWVlSbh49VJcf/J16+zof6uJYX0o0rDThDCQlN+u0keiJQHXn9mcV&#10;gJOTm3sJw6YEuFxR8iG3y1Hk5NNw5gR5MHGimRc6nh8to6kXREGWX1K6Z5y+nhLqjeaWywnxFTHP&#10;/l4SI3HLNAyPhrUJDo9OJDbVuOKlVVkT1gz2WR4M9j/nYZFPvFkwDp3ZbDJ2gvHKc5ZhnjqL1J9O&#10;Z6tlulxdSbuy5aJenworyFntneHdv3GCDMV6KEzbbqbDhk7Vu/XOtvOxd9eifIb+kwLaAzoJZjUY&#10;tZA/MOph7iVYfd8SSTFq3nPoYTMkD4Y8GOuDQXgBVxOsMRrMVA/DdNtJtqkhsm/V5GIBfV4x24Jm&#10;BgwogIFZwCyzXPZz1wzL87X1Ov07zH8D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wGJJtuMCAABlBgAADgAAAAAAAAAAAAAA&#10;AAAuAgAAZHJzL2Uyb0RvYy54bWxQSwECLQAUAAYACAAAACEAZUmZzNsAAAAIAQAADwAAAAAAAAAA&#10;AAAAAAA9BQAAZHJzL2Rvd25yZXYueG1sUEsFBgAAAAAEAAQA8wAAAEUGAAAAAA==&#10;" o:allowincell="f" filled="f" stroked="f" strokeweight="0">
              <v:textbox inset="0,0,0,0">
                <w:txbxContent>
                  <w:p w:rsidR="004B1939" w:rsidRDefault="004B1939">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18</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rsidR="004B1939" w:rsidRDefault="004B1939">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4B1939">
      <w:rPr>
        <w:rFonts w:ascii="Times New Roman" w:hAnsi="Times New Roman"/>
        <w:b/>
        <w:spacing w:val="-4"/>
        <w:sz w:val="36"/>
      </w:rPr>
      <w:t>18</w:t>
    </w:r>
    <w:r w:rsidR="00EB6298">
      <w:rPr>
        <w:rFonts w:ascii="Times New Roman" w:hAnsi="Times New Roman"/>
        <w:b/>
        <w:spacing w:val="-4"/>
        <w:sz w:val="36"/>
      </w:rPr>
      <w:t>8</w:t>
    </w:r>
    <w:r w:rsidR="004B1939">
      <w:rPr>
        <w:rFonts w:ascii="Times New Roman" w:hAnsi="Times New Roman"/>
        <w:b/>
        <w:spacing w:val="-4"/>
        <w:sz w:val="36"/>
      </w:rPr>
      <w:t xml:space="preserve"> (GT)</w:t>
    </w:r>
  </w:p>
  <w:p w:rsidR="00022D76" w:rsidRDefault="00022D7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4B1939">
      <w:rPr>
        <w:rFonts w:ascii="Times New Roman" w:hAnsi="Times New Roman"/>
        <w:b/>
        <w:spacing w:val="-4"/>
        <w:sz w:val="36"/>
      </w:rPr>
      <w:t>18</w:t>
    </w:r>
    <w:r w:rsidR="00EB6298">
      <w:rPr>
        <w:rFonts w:ascii="Times New Roman" w:hAnsi="Times New Roman"/>
        <w:b/>
        <w:spacing w:val="-4"/>
        <w:sz w:val="36"/>
      </w:rPr>
      <w:t>8</w:t>
    </w:r>
    <w:r w:rsidR="004B1939">
      <w:rPr>
        <w:rFonts w:ascii="Times New Roman" w:hAnsi="Times New Roman"/>
        <w:b/>
        <w:spacing w:val="-4"/>
        <w:sz w:val="36"/>
      </w:rPr>
      <w:t xml:space="preserve">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76EE9"/>
    <w:multiLevelType w:val="hybridMultilevel"/>
    <w:tmpl w:val="68ECB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E531E"/>
    <w:multiLevelType w:val="hybridMultilevel"/>
    <w:tmpl w:val="EB8282B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9635E"/>
    <w:multiLevelType w:val="hybridMultilevel"/>
    <w:tmpl w:val="F65CAAD8"/>
    <w:lvl w:ilvl="0" w:tplc="C7405AD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3F2597"/>
    <w:multiLevelType w:val="hybridMultilevel"/>
    <w:tmpl w:val="7234B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DE7FC6"/>
    <w:multiLevelType w:val="hybridMultilevel"/>
    <w:tmpl w:val="21FE7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7E1DA6"/>
    <w:multiLevelType w:val="hybridMultilevel"/>
    <w:tmpl w:val="400466AE"/>
    <w:lvl w:ilvl="0" w:tplc="C7405AD4">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5B5BE8"/>
    <w:multiLevelType w:val="hybridMultilevel"/>
    <w:tmpl w:val="496053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7C134C"/>
    <w:multiLevelType w:val="hybridMultilevel"/>
    <w:tmpl w:val="E3C80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551570"/>
    <w:multiLevelType w:val="hybridMultilevel"/>
    <w:tmpl w:val="23F4A1B0"/>
    <w:lvl w:ilvl="0" w:tplc="4AB0C5A6">
      <w:start w:val="1"/>
      <w:numFmt w:val="bullet"/>
      <w:lvlText w:val="-"/>
      <w:lvlJc w:val="left"/>
      <w:pPr>
        <w:ind w:left="3960" w:hanging="360"/>
      </w:pPr>
      <w:rPr>
        <w:rFonts w:ascii="Times New Roman" w:eastAsia="Times New Roman"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9" w15:restartNumberingAfterBreak="0">
    <w:nsid w:val="1E96115D"/>
    <w:multiLevelType w:val="hybridMultilevel"/>
    <w:tmpl w:val="C3FE9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AD472F"/>
    <w:multiLevelType w:val="hybridMultilevel"/>
    <w:tmpl w:val="72DA6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4B2971"/>
    <w:multiLevelType w:val="hybridMultilevel"/>
    <w:tmpl w:val="68CCCD7E"/>
    <w:lvl w:ilvl="0" w:tplc="8BAEFCEA">
      <w:start w:val="1"/>
      <w:numFmt w:val="bullet"/>
      <w:lvlText w:val="-"/>
      <w:lvlJc w:val="left"/>
      <w:pPr>
        <w:ind w:left="3960" w:hanging="360"/>
      </w:pPr>
      <w:rPr>
        <w:rFonts w:ascii="Times New Roman" w:eastAsia="Times New Roman" w:hAnsi="Times New Roman" w:cs="Times New Roman" w:hint="default"/>
        <w:color w:val="auto"/>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2" w15:restartNumberingAfterBreak="0">
    <w:nsid w:val="23F05819"/>
    <w:multiLevelType w:val="hybridMultilevel"/>
    <w:tmpl w:val="F9F85B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CB029A"/>
    <w:multiLevelType w:val="hybridMultilevel"/>
    <w:tmpl w:val="FF9CCEA2"/>
    <w:lvl w:ilvl="0" w:tplc="C7405AD4">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7DD08F9"/>
    <w:multiLevelType w:val="hybridMultilevel"/>
    <w:tmpl w:val="AD0C3E30"/>
    <w:lvl w:ilvl="0" w:tplc="8BAEFCEA">
      <w:start w:val="1"/>
      <w:numFmt w:val="bullet"/>
      <w:lvlText w:val="-"/>
      <w:lvlJc w:val="left"/>
      <w:pPr>
        <w:ind w:left="3960" w:hanging="360"/>
      </w:pPr>
      <w:rPr>
        <w:rFonts w:ascii="Times New Roman" w:eastAsia="Times New Roman" w:hAnsi="Times New Roman" w:cs="Times New Roman" w:hint="default"/>
        <w:color w:val="auto"/>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5" w15:restartNumberingAfterBreak="0">
    <w:nsid w:val="29D63570"/>
    <w:multiLevelType w:val="hybridMultilevel"/>
    <w:tmpl w:val="DC2C41F8"/>
    <w:lvl w:ilvl="0" w:tplc="C7405AD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AC3DC3"/>
    <w:multiLevelType w:val="hybridMultilevel"/>
    <w:tmpl w:val="2F3A3C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3C736C"/>
    <w:multiLevelType w:val="hybridMultilevel"/>
    <w:tmpl w:val="332687E0"/>
    <w:lvl w:ilvl="0" w:tplc="4AB0C5A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186A2E"/>
    <w:multiLevelType w:val="hybridMultilevel"/>
    <w:tmpl w:val="7420806C"/>
    <w:lvl w:ilvl="0" w:tplc="C7405AD4">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A40D75"/>
    <w:multiLevelType w:val="hybridMultilevel"/>
    <w:tmpl w:val="C0BC79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1DA3841"/>
    <w:multiLevelType w:val="hybridMultilevel"/>
    <w:tmpl w:val="4DB22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3167C0"/>
    <w:multiLevelType w:val="hybridMultilevel"/>
    <w:tmpl w:val="183E4BCE"/>
    <w:lvl w:ilvl="0" w:tplc="8BAEFCEA">
      <w:start w:val="1"/>
      <w:numFmt w:val="bullet"/>
      <w:lvlText w:val="-"/>
      <w:lvlJc w:val="left"/>
      <w:pPr>
        <w:ind w:left="3960" w:hanging="360"/>
      </w:pPr>
      <w:rPr>
        <w:rFonts w:ascii="Times New Roman" w:eastAsia="Times New Roman" w:hAnsi="Times New Roman" w:cs="Times New Roman" w:hint="default"/>
        <w:color w:val="auto"/>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2" w15:restartNumberingAfterBreak="0">
    <w:nsid w:val="37864FCB"/>
    <w:multiLevelType w:val="hybridMultilevel"/>
    <w:tmpl w:val="DEAC1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2304D1"/>
    <w:multiLevelType w:val="hybridMultilevel"/>
    <w:tmpl w:val="8E340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2B46DF"/>
    <w:multiLevelType w:val="hybridMultilevel"/>
    <w:tmpl w:val="B284F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6A0A28"/>
    <w:multiLevelType w:val="hybridMultilevel"/>
    <w:tmpl w:val="FAC613CE"/>
    <w:lvl w:ilvl="0" w:tplc="35C2C9B2">
      <w:start w:val="1"/>
      <w:numFmt w:val="decimal"/>
      <w:lvlText w:val="%1."/>
      <w:lvlJc w:val="left"/>
      <w:pPr>
        <w:ind w:left="720" w:hanging="360"/>
      </w:pPr>
      <w:rPr>
        <w:rFonts w:ascii="Palatino Linotype" w:hAnsi="Palatino Linotype"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7826AF"/>
    <w:multiLevelType w:val="hybridMultilevel"/>
    <w:tmpl w:val="B358B422"/>
    <w:lvl w:ilvl="0" w:tplc="C7405AD4">
      <w:start w:val="1"/>
      <w:numFmt w:val="lowerLetter"/>
      <w:lvlText w:val="%1."/>
      <w:lvlJc w:val="left"/>
      <w:pPr>
        <w:ind w:left="1530" w:hanging="360"/>
      </w:pPr>
      <w:rPr>
        <w:rFonts w:hint="default"/>
        <w:color w:val="aut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15:restartNumberingAfterBreak="0">
    <w:nsid w:val="42CF3936"/>
    <w:multiLevelType w:val="hybridMultilevel"/>
    <w:tmpl w:val="A2123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891874"/>
    <w:multiLevelType w:val="hybridMultilevel"/>
    <w:tmpl w:val="8EAE4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6831DE"/>
    <w:multiLevelType w:val="hybridMultilevel"/>
    <w:tmpl w:val="468CF444"/>
    <w:lvl w:ilvl="0" w:tplc="C7405AD4">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4B4B29"/>
    <w:multiLevelType w:val="hybridMultilevel"/>
    <w:tmpl w:val="365CC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7B6B78"/>
    <w:multiLevelType w:val="hybridMultilevel"/>
    <w:tmpl w:val="3056B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D37D37"/>
    <w:multiLevelType w:val="hybridMultilevel"/>
    <w:tmpl w:val="455A218E"/>
    <w:lvl w:ilvl="0" w:tplc="8BAEFCEA">
      <w:start w:val="1"/>
      <w:numFmt w:val="bullet"/>
      <w:lvlText w:val="-"/>
      <w:lvlJc w:val="left"/>
      <w:pPr>
        <w:tabs>
          <w:tab w:val="num" w:pos="360"/>
        </w:tabs>
        <w:ind w:left="36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D54726"/>
    <w:multiLevelType w:val="hybridMultilevel"/>
    <w:tmpl w:val="7CD443CC"/>
    <w:lvl w:ilvl="0" w:tplc="8BAEFCEA">
      <w:start w:val="1"/>
      <w:numFmt w:val="bullet"/>
      <w:lvlText w:val="-"/>
      <w:lvlJc w:val="left"/>
      <w:pPr>
        <w:ind w:left="3960" w:hanging="360"/>
      </w:pPr>
      <w:rPr>
        <w:rFonts w:ascii="Times New Roman" w:eastAsia="Times New Roman" w:hAnsi="Times New Roman" w:cs="Times New Roman" w:hint="default"/>
        <w:color w:val="auto"/>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4" w15:restartNumberingAfterBreak="0">
    <w:nsid w:val="56540BC1"/>
    <w:multiLevelType w:val="hybridMultilevel"/>
    <w:tmpl w:val="25884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E169F5"/>
    <w:multiLevelType w:val="hybridMultilevel"/>
    <w:tmpl w:val="6EFC1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674801"/>
    <w:multiLevelType w:val="hybridMultilevel"/>
    <w:tmpl w:val="1F5E99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2C268F7"/>
    <w:multiLevelType w:val="hybridMultilevel"/>
    <w:tmpl w:val="B2BE9C3E"/>
    <w:lvl w:ilvl="0" w:tplc="4AB0C5A6">
      <w:start w:val="1"/>
      <w:numFmt w:val="bullet"/>
      <w:lvlText w:val="-"/>
      <w:lvlJc w:val="left"/>
      <w:pPr>
        <w:ind w:left="3960" w:hanging="360"/>
      </w:pPr>
      <w:rPr>
        <w:rFonts w:ascii="Times New Roman" w:eastAsia="Times New Roman"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8" w15:restartNumberingAfterBreak="0">
    <w:nsid w:val="6496281A"/>
    <w:multiLevelType w:val="hybridMultilevel"/>
    <w:tmpl w:val="29B21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081D2A"/>
    <w:multiLevelType w:val="hybridMultilevel"/>
    <w:tmpl w:val="360E4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5E4B64"/>
    <w:multiLevelType w:val="hybridMultilevel"/>
    <w:tmpl w:val="5F547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17"/>
  </w:num>
  <w:num w:numId="3">
    <w:abstractNumId w:val="15"/>
  </w:num>
  <w:num w:numId="4">
    <w:abstractNumId w:val="38"/>
  </w:num>
  <w:num w:numId="5">
    <w:abstractNumId w:val="23"/>
  </w:num>
  <w:num w:numId="6">
    <w:abstractNumId w:val="4"/>
  </w:num>
  <w:num w:numId="7">
    <w:abstractNumId w:val="29"/>
  </w:num>
  <w:num w:numId="8">
    <w:abstractNumId w:val="31"/>
  </w:num>
  <w:num w:numId="9">
    <w:abstractNumId w:val="9"/>
  </w:num>
  <w:num w:numId="10">
    <w:abstractNumId w:val="26"/>
  </w:num>
  <w:num w:numId="11">
    <w:abstractNumId w:val="10"/>
  </w:num>
  <w:num w:numId="12">
    <w:abstractNumId w:val="22"/>
  </w:num>
  <w:num w:numId="13">
    <w:abstractNumId w:val="2"/>
  </w:num>
  <w:num w:numId="14">
    <w:abstractNumId w:val="16"/>
  </w:num>
  <w:num w:numId="15">
    <w:abstractNumId w:val="40"/>
  </w:num>
  <w:num w:numId="16">
    <w:abstractNumId w:val="27"/>
  </w:num>
  <w:num w:numId="17">
    <w:abstractNumId w:val="24"/>
  </w:num>
  <w:num w:numId="18">
    <w:abstractNumId w:val="28"/>
  </w:num>
  <w:num w:numId="19">
    <w:abstractNumId w:val="0"/>
  </w:num>
  <w:num w:numId="20">
    <w:abstractNumId w:val="13"/>
  </w:num>
  <w:num w:numId="21">
    <w:abstractNumId w:val="30"/>
  </w:num>
  <w:num w:numId="22">
    <w:abstractNumId w:val="1"/>
  </w:num>
  <w:num w:numId="23">
    <w:abstractNumId w:val="7"/>
  </w:num>
  <w:num w:numId="24">
    <w:abstractNumId w:val="34"/>
  </w:num>
  <w:num w:numId="25">
    <w:abstractNumId w:val="20"/>
  </w:num>
  <w:num w:numId="26">
    <w:abstractNumId w:val="18"/>
  </w:num>
  <w:num w:numId="27">
    <w:abstractNumId w:val="35"/>
  </w:num>
  <w:num w:numId="28">
    <w:abstractNumId w:val="25"/>
  </w:num>
  <w:num w:numId="29">
    <w:abstractNumId w:val="3"/>
  </w:num>
  <w:num w:numId="30">
    <w:abstractNumId w:val="39"/>
  </w:num>
  <w:num w:numId="31">
    <w:abstractNumId w:val="12"/>
  </w:num>
  <w:num w:numId="32">
    <w:abstractNumId w:val="5"/>
  </w:num>
  <w:num w:numId="33">
    <w:abstractNumId w:val="19"/>
  </w:num>
  <w:num w:numId="34">
    <w:abstractNumId w:val="6"/>
  </w:num>
  <w:num w:numId="35">
    <w:abstractNumId w:val="36"/>
  </w:num>
  <w:num w:numId="36">
    <w:abstractNumId w:val="33"/>
  </w:num>
  <w:num w:numId="37">
    <w:abstractNumId w:val="11"/>
  </w:num>
  <w:num w:numId="38">
    <w:abstractNumId w:val="21"/>
  </w:num>
  <w:num w:numId="39">
    <w:abstractNumId w:val="14"/>
  </w:num>
  <w:num w:numId="40">
    <w:abstractNumId w:val="8"/>
  </w:num>
  <w:num w:numId="41">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8913"/>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3227"/>
    <w:rsid w:val="00282C3F"/>
    <w:rsid w:val="002B27B9"/>
    <w:rsid w:val="002F0CFE"/>
    <w:rsid w:val="00331A7B"/>
    <w:rsid w:val="00334EF0"/>
    <w:rsid w:val="00335563"/>
    <w:rsid w:val="00390EC1"/>
    <w:rsid w:val="003B694F"/>
    <w:rsid w:val="003C30EB"/>
    <w:rsid w:val="003C3529"/>
    <w:rsid w:val="003D1497"/>
    <w:rsid w:val="003D25AC"/>
    <w:rsid w:val="003E6FF3"/>
    <w:rsid w:val="0043209F"/>
    <w:rsid w:val="00472F3F"/>
    <w:rsid w:val="004B1939"/>
    <w:rsid w:val="004B7E32"/>
    <w:rsid w:val="004E29EE"/>
    <w:rsid w:val="004E2C9C"/>
    <w:rsid w:val="004E799B"/>
    <w:rsid w:val="00505553"/>
    <w:rsid w:val="00573A17"/>
    <w:rsid w:val="00576AD0"/>
    <w:rsid w:val="00593143"/>
    <w:rsid w:val="005B7EA9"/>
    <w:rsid w:val="005D0989"/>
    <w:rsid w:val="005D39A3"/>
    <w:rsid w:val="005E7D87"/>
    <w:rsid w:val="006147F1"/>
    <w:rsid w:val="006169E6"/>
    <w:rsid w:val="006725E6"/>
    <w:rsid w:val="006C19FE"/>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43A7D"/>
    <w:rsid w:val="00D50DA5"/>
    <w:rsid w:val="00D67282"/>
    <w:rsid w:val="00D95F17"/>
    <w:rsid w:val="00DC4B4C"/>
    <w:rsid w:val="00E30A95"/>
    <w:rsid w:val="00E42D6B"/>
    <w:rsid w:val="00E65751"/>
    <w:rsid w:val="00EB1834"/>
    <w:rsid w:val="00EB6298"/>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F8C7436"/>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4B1939"/>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4B1939"/>
    <w:rPr>
      <w:spacing w:val="-3"/>
      <w:sz w:val="24"/>
      <w:szCs w:val="24"/>
      <w:lang w:val="nl-NL"/>
    </w:rPr>
  </w:style>
  <w:style w:type="paragraph" w:styleId="Title">
    <w:name w:val="Title"/>
    <w:basedOn w:val="Normal"/>
    <w:link w:val="TitleChar"/>
    <w:qFormat/>
    <w:rsid w:val="004B1939"/>
    <w:pPr>
      <w:widowControl/>
      <w:jc w:val="center"/>
    </w:pPr>
    <w:rPr>
      <w:rFonts w:ascii="Arial" w:hAnsi="Arial"/>
      <w:b/>
      <w:snapToGrid/>
      <w:sz w:val="32"/>
      <w:lang w:val="nl-NL"/>
    </w:rPr>
  </w:style>
  <w:style w:type="character" w:customStyle="1" w:styleId="TitleChar">
    <w:name w:val="Title Char"/>
    <w:basedOn w:val="DefaultParagraphFont"/>
    <w:link w:val="Title"/>
    <w:rsid w:val="004B1939"/>
    <w:rPr>
      <w:rFonts w:ascii="Arial" w:hAnsi="Arial"/>
      <w:b/>
      <w:sz w:val="32"/>
      <w:lang w:val="nl-NL"/>
    </w:rPr>
  </w:style>
  <w:style w:type="character" w:styleId="CommentReference">
    <w:name w:val="annotation reference"/>
    <w:basedOn w:val="DefaultParagraphFont"/>
    <w:uiPriority w:val="99"/>
    <w:unhideWhenUsed/>
    <w:rsid w:val="004B1939"/>
    <w:rPr>
      <w:sz w:val="16"/>
      <w:szCs w:val="16"/>
    </w:rPr>
  </w:style>
  <w:style w:type="paragraph" w:styleId="CommentText">
    <w:name w:val="annotation text"/>
    <w:basedOn w:val="Normal"/>
    <w:link w:val="CommentTextChar"/>
    <w:uiPriority w:val="99"/>
    <w:unhideWhenUsed/>
    <w:rsid w:val="004B1939"/>
    <w:rPr>
      <w:sz w:val="20"/>
      <w:lang w:val="nl-NL"/>
    </w:rPr>
  </w:style>
  <w:style w:type="character" w:customStyle="1" w:styleId="CommentTextChar">
    <w:name w:val="Comment Text Char"/>
    <w:basedOn w:val="DefaultParagraphFont"/>
    <w:link w:val="CommentText"/>
    <w:uiPriority w:val="99"/>
    <w:rsid w:val="004B1939"/>
    <w:rPr>
      <w:rFonts w:ascii="Courier" w:hAnsi="Courier"/>
      <w:snapToGrid w:val="0"/>
      <w:lang w:val="nl-NL"/>
    </w:rPr>
  </w:style>
  <w:style w:type="paragraph" w:styleId="CommentSubject">
    <w:name w:val="annotation subject"/>
    <w:basedOn w:val="CommentText"/>
    <w:next w:val="CommentText"/>
    <w:link w:val="CommentSubjectChar"/>
    <w:uiPriority w:val="99"/>
    <w:unhideWhenUsed/>
    <w:rsid w:val="004B1939"/>
    <w:rPr>
      <w:b/>
      <w:bCs/>
    </w:rPr>
  </w:style>
  <w:style w:type="character" w:customStyle="1" w:styleId="CommentSubjectChar">
    <w:name w:val="Comment Subject Char"/>
    <w:basedOn w:val="CommentTextChar"/>
    <w:link w:val="CommentSubject"/>
    <w:uiPriority w:val="99"/>
    <w:rsid w:val="004B1939"/>
    <w:rPr>
      <w:rFonts w:ascii="Courier" w:hAnsi="Courier"/>
      <w:b/>
      <w:bCs/>
      <w:snapToGrid w:val="0"/>
      <w:lang w:val="nl-NL"/>
    </w:rPr>
  </w:style>
  <w:style w:type="paragraph" w:styleId="BalloonText">
    <w:name w:val="Balloon Text"/>
    <w:basedOn w:val="Normal"/>
    <w:link w:val="BalloonTextChar"/>
    <w:uiPriority w:val="99"/>
    <w:unhideWhenUsed/>
    <w:rsid w:val="004B1939"/>
    <w:rPr>
      <w:rFonts w:ascii="Segoe UI" w:hAnsi="Segoe UI" w:cs="Segoe UI"/>
      <w:sz w:val="18"/>
      <w:szCs w:val="18"/>
      <w:lang w:val="nl-NL"/>
    </w:rPr>
  </w:style>
  <w:style w:type="character" w:customStyle="1" w:styleId="BalloonTextChar">
    <w:name w:val="Balloon Text Char"/>
    <w:basedOn w:val="DefaultParagraphFont"/>
    <w:link w:val="BalloonText"/>
    <w:uiPriority w:val="99"/>
    <w:rsid w:val="004B1939"/>
    <w:rPr>
      <w:rFonts w:ascii="Segoe UI" w:hAnsi="Segoe UI" w:cs="Segoe UI"/>
      <w:snapToGrid w:val="0"/>
      <w:sz w:val="18"/>
      <w:szCs w:val="18"/>
      <w:lang w:val="nl-NL"/>
    </w:rPr>
  </w:style>
  <w:style w:type="paragraph" w:styleId="Revision">
    <w:name w:val="Revision"/>
    <w:hidden/>
    <w:uiPriority w:val="99"/>
    <w:semiHidden/>
    <w:rsid w:val="004B1939"/>
    <w:rPr>
      <w:rFonts w:ascii="Courier" w:hAnsi="Courier"/>
      <w:snapToGrid w:val="0"/>
      <w:sz w:val="24"/>
      <w:lang w:val="nl-NL"/>
    </w:rPr>
  </w:style>
  <w:style w:type="character" w:styleId="PlaceholderText">
    <w:name w:val="Placeholder Text"/>
    <w:basedOn w:val="DefaultParagraphFont"/>
    <w:uiPriority w:val="99"/>
    <w:semiHidden/>
    <w:rsid w:val="004B193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74B7F-F3DE-4D9C-BC83-A44171040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6466</Words>
  <Characters>36860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43240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2</cp:revision>
  <cp:lastPrinted>2011-07-22T21:19:00Z</cp:lastPrinted>
  <dcterms:created xsi:type="dcterms:W3CDTF">2026-09-01T20:02:00Z</dcterms:created>
  <dcterms:modified xsi:type="dcterms:W3CDTF">2026-09-01T20:02:00Z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20260901152121607</vt:lpwstr>
  </property>
</Properties>
</file>