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D43A7D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AD67C4" w:rsidRPr="00250C54">
        <w:rPr>
          <w:b/>
          <w:sz w:val="36"/>
          <w:szCs w:val="36"/>
          <w:lang w:val="nl-NL"/>
        </w:rPr>
        <w:t>1</w:t>
      </w:r>
      <w:r w:rsidR="005A6B51">
        <w:rPr>
          <w:b/>
          <w:sz w:val="36"/>
          <w:szCs w:val="36"/>
          <w:lang w:val="nl-NL"/>
        </w:rPr>
        <w:t>93</w:t>
      </w:r>
      <w:r w:rsidR="00AD67C4" w:rsidRPr="00250C54">
        <w:rPr>
          <w:b/>
          <w:sz w:val="36"/>
          <w:szCs w:val="36"/>
          <w:lang w:val="nl-NL"/>
        </w:rPr>
        <w:t xml:space="preserve"> (GT)</w:t>
      </w: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5D39A3" w:rsidRPr="005D39A3" w:rsidRDefault="005D39A3" w:rsidP="005D39A3">
      <w:pPr>
        <w:rPr>
          <w:lang w:val="nl-NL"/>
        </w:rPr>
      </w:pPr>
    </w:p>
    <w:p w:rsidR="00AD67C4" w:rsidRPr="00AD67C4" w:rsidRDefault="00AD67C4" w:rsidP="00AD67C4">
      <w:pPr>
        <w:pStyle w:val="Title"/>
        <w:jc w:val="both"/>
        <w:rPr>
          <w:rFonts w:ascii="Palatino Linotype" w:hAnsi="Palatino Linotype"/>
          <w:sz w:val="22"/>
          <w:szCs w:val="22"/>
          <w:lang w:val="nl-NL"/>
        </w:rPr>
      </w:pPr>
      <w:r w:rsidRPr="00AD67C4">
        <w:rPr>
          <w:rFonts w:ascii="Palatino Linotype" w:hAnsi="Palatino Linotype"/>
          <w:sz w:val="22"/>
          <w:szCs w:val="22"/>
          <w:lang w:val="nl-NL"/>
        </w:rPr>
        <w:t>LANDSBESLUIT</w:t>
      </w:r>
      <w:r w:rsidRPr="00AD67C4">
        <w:rPr>
          <w:rFonts w:ascii="Palatino Linotype" w:hAnsi="Palatino Linotype"/>
          <w:spacing w:val="46"/>
          <w:sz w:val="22"/>
          <w:szCs w:val="22"/>
          <w:lang w:val="nl-NL"/>
        </w:rPr>
        <w:t xml:space="preserve"> </w:t>
      </w:r>
      <w:r w:rsidRPr="00AD67C4">
        <w:rPr>
          <w:rFonts w:ascii="Palatino Linotype" w:hAnsi="Palatino Linotype"/>
          <w:sz w:val="22"/>
          <w:szCs w:val="22"/>
          <w:lang w:val="nl-NL"/>
        </w:rPr>
        <w:t>van de 7</w:t>
      </w:r>
      <w:r w:rsidRPr="00AD67C4">
        <w:rPr>
          <w:rFonts w:ascii="Palatino Linotype" w:hAnsi="Palatino Linotype"/>
          <w:sz w:val="22"/>
          <w:szCs w:val="22"/>
          <w:vertAlign w:val="superscript"/>
          <w:lang w:val="nl-NL"/>
        </w:rPr>
        <w:t>de</w:t>
      </w:r>
      <w:r w:rsidRPr="00AD67C4">
        <w:rPr>
          <w:rFonts w:ascii="Palatino Linotype" w:hAnsi="Palatino Linotype"/>
          <w:sz w:val="22"/>
          <w:szCs w:val="22"/>
          <w:lang w:val="nl-NL"/>
        </w:rPr>
        <w:t xml:space="preserve"> mei 2026, no. 26/1277, houdende vaststelling van de geconsolideerde tekst van het Landsbesluit van de 21ste december 1965 no. 4 ter uitvoering van artikel 48 van de Landsverordening Algemene Weduwen- en wezenverzekering (P.B. 1965, no. 194)</w:t>
      </w:r>
      <w:r w:rsidRPr="00AD67C4"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1"/>
      </w:r>
    </w:p>
    <w:p w:rsidR="00AD67C4" w:rsidRPr="00355CA4" w:rsidRDefault="00AD67C4" w:rsidP="00AD67C4">
      <w:pPr>
        <w:pStyle w:val="Title"/>
        <w:spacing w:line="200" w:lineRule="exact"/>
        <w:jc w:val="lef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AD67C4" w:rsidRPr="00355CA4" w:rsidRDefault="00AD67C4" w:rsidP="00AD67C4">
      <w:pPr>
        <w:pStyle w:val="Title"/>
        <w:spacing w:line="200" w:lineRule="exact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____________</w:t>
      </w:r>
    </w:p>
    <w:p w:rsidR="00AD67C4" w:rsidRPr="00355CA4" w:rsidRDefault="00AD67C4" w:rsidP="00AD67C4">
      <w:pPr>
        <w:pStyle w:val="Title"/>
        <w:spacing w:line="200" w:lineRule="exac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AD67C4" w:rsidRPr="003B48D2" w:rsidRDefault="00AD67C4" w:rsidP="00AD67C4">
      <w:pPr>
        <w:pStyle w:val="Title"/>
        <w:rPr>
          <w:rFonts w:ascii="Palatino Linotype" w:hAnsi="Palatino Linotype"/>
          <w:b w:val="0"/>
          <w:sz w:val="22"/>
          <w:szCs w:val="22"/>
          <w:lang w:val="nl-NL"/>
        </w:rPr>
      </w:pPr>
      <w:r w:rsidRPr="003B48D2">
        <w:rPr>
          <w:rFonts w:ascii="Palatino Linotype" w:hAnsi="Palatino Linotype"/>
          <w:b w:val="0"/>
          <w:sz w:val="22"/>
          <w:szCs w:val="22"/>
          <w:lang w:val="nl-NL"/>
        </w:rPr>
        <w:t>De Gouverneur van Curaçao,</w:t>
      </w:r>
    </w:p>
    <w:p w:rsidR="00AD67C4" w:rsidRPr="003B48D2" w:rsidRDefault="00AD67C4" w:rsidP="00AD67C4">
      <w:pPr>
        <w:pStyle w:val="Title"/>
        <w:spacing w:line="200" w:lineRule="exact"/>
        <w:jc w:val="lef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AD67C4" w:rsidRPr="00355CA4" w:rsidRDefault="00AD67C4" w:rsidP="00AD67C4">
      <w:pPr>
        <w:pStyle w:val="BodyTextIndent"/>
        <w:spacing w:line="200" w:lineRule="exact"/>
        <w:ind w:left="0"/>
        <w:rPr>
          <w:rFonts w:ascii="Palatino Linotype" w:hAnsi="Palatino Linotype"/>
          <w:sz w:val="22"/>
          <w:szCs w:val="22"/>
        </w:rPr>
      </w:pPr>
    </w:p>
    <w:p w:rsidR="00AD67C4" w:rsidRPr="00355CA4" w:rsidRDefault="00AD67C4" w:rsidP="00AD67C4">
      <w:pPr>
        <w:pStyle w:val="BodyTextIndent"/>
        <w:ind w:left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 xml:space="preserve">Op voordracht van de Minister van </w:t>
      </w:r>
      <w:r>
        <w:rPr>
          <w:rFonts w:ascii="Palatino Linotype" w:hAnsi="Palatino Linotype"/>
          <w:sz w:val="22"/>
          <w:szCs w:val="22"/>
        </w:rPr>
        <w:t>Algemene Zaken</w:t>
      </w:r>
      <w:r w:rsidRPr="00355CA4">
        <w:rPr>
          <w:rFonts w:ascii="Palatino Linotype" w:hAnsi="Palatino Linotype"/>
          <w:sz w:val="22"/>
          <w:szCs w:val="22"/>
        </w:rPr>
        <w:t>;</w:t>
      </w:r>
    </w:p>
    <w:p w:rsidR="00AD67C4" w:rsidRPr="00355CA4" w:rsidRDefault="00AD67C4" w:rsidP="00AD67C4">
      <w:pPr>
        <w:pStyle w:val="BodyTextIndent"/>
        <w:spacing w:line="18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AD67C4" w:rsidRPr="00355CA4" w:rsidRDefault="00AD67C4" w:rsidP="00AD67C4">
      <w:pPr>
        <w:pStyle w:val="BodyTextIndent"/>
        <w:ind w:left="0" w:firstLine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Gelet op:</w:t>
      </w:r>
    </w:p>
    <w:p w:rsidR="00AD67C4" w:rsidRPr="00355CA4" w:rsidRDefault="00AD67C4" w:rsidP="00AD67C4">
      <w:pPr>
        <w:pStyle w:val="BodyTextIndent"/>
        <w:spacing w:line="18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AD67C4" w:rsidRPr="00355CA4" w:rsidRDefault="00AD67C4" w:rsidP="00AD67C4">
      <w:pPr>
        <w:pStyle w:val="BodyTextIndent"/>
        <w:ind w:left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de Algemene overgangsregeling wetgeving en bestuur Land Curaçao</w:t>
      </w:r>
      <w:r>
        <w:rPr>
          <w:rStyle w:val="FootnoteReference"/>
          <w:rFonts w:ascii="Palatino Linotype" w:hAnsi="Palatino Linotype"/>
          <w:sz w:val="22"/>
          <w:szCs w:val="22"/>
        </w:rPr>
        <w:footnoteReference w:id="2"/>
      </w:r>
      <w:r w:rsidRPr="00355CA4">
        <w:rPr>
          <w:rFonts w:ascii="Palatino Linotype" w:hAnsi="Palatino Linotype"/>
          <w:sz w:val="22"/>
          <w:szCs w:val="22"/>
        </w:rPr>
        <w:t>;</w:t>
      </w:r>
    </w:p>
    <w:p w:rsidR="00AD67C4" w:rsidRPr="00355CA4" w:rsidRDefault="00AD67C4" w:rsidP="00AD67C4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AD67C4" w:rsidRPr="00355CA4" w:rsidRDefault="00AD67C4" w:rsidP="00AD67C4">
      <w:pPr>
        <w:pStyle w:val="BodyTextIndent"/>
        <w:spacing w:line="200" w:lineRule="exact"/>
        <w:ind w:left="0" w:right="-46" w:firstLine="0"/>
        <w:rPr>
          <w:rFonts w:ascii="Palatino Linotype" w:hAnsi="Palatino Linotype"/>
          <w:sz w:val="22"/>
          <w:szCs w:val="22"/>
        </w:rPr>
      </w:pPr>
    </w:p>
    <w:p w:rsidR="00AD67C4" w:rsidRPr="00355CA4" w:rsidRDefault="00AD67C4" w:rsidP="00AD67C4">
      <w:pPr>
        <w:pStyle w:val="BodyTextIndent"/>
        <w:ind w:left="0" w:right="-46"/>
        <w:jc w:val="center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Heeft goedgevonden:</w:t>
      </w:r>
    </w:p>
    <w:p w:rsidR="00AD67C4" w:rsidRPr="00355CA4" w:rsidRDefault="00AD67C4" w:rsidP="00AD67C4">
      <w:pPr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AD67C4" w:rsidRPr="00355CA4" w:rsidRDefault="00AD67C4" w:rsidP="00AD67C4">
      <w:pPr>
        <w:spacing w:line="200" w:lineRule="exact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 xml:space="preserve">De geconsolideerde tekst van </w:t>
      </w:r>
      <w:r>
        <w:rPr>
          <w:rFonts w:ascii="Palatino Linotype" w:hAnsi="Palatino Linotype"/>
          <w:sz w:val="22"/>
          <w:szCs w:val="22"/>
          <w:lang w:val="nl-NL"/>
        </w:rPr>
        <w:t xml:space="preserve">het </w:t>
      </w:r>
      <w:r w:rsidRPr="006C7691">
        <w:rPr>
          <w:rFonts w:ascii="Palatino Linotype" w:hAnsi="Palatino Linotype"/>
          <w:sz w:val="22"/>
          <w:szCs w:val="22"/>
          <w:lang w:val="nl-NL"/>
        </w:rPr>
        <w:t>Landsbesluit van de 21ste december 1965 no. 4 ter uitvoering van artikel 48 van de Landsverordening Algemene Weduwen- en wezenverzekering (P.B. 1965, no. 19</w:t>
      </w:r>
      <w:r>
        <w:rPr>
          <w:rFonts w:ascii="Palatino Linotype" w:hAnsi="Palatino Linotype"/>
          <w:sz w:val="22"/>
          <w:szCs w:val="22"/>
          <w:lang w:val="nl-NL"/>
        </w:rPr>
        <w:t>4) opgenomen in de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 bijlage bij dit landsbesluit </w:t>
      </w:r>
      <w:r>
        <w:rPr>
          <w:rFonts w:ascii="Palatino Linotype" w:hAnsi="Palatino Linotype"/>
          <w:sz w:val="22"/>
          <w:szCs w:val="22"/>
          <w:lang w:val="nl-NL"/>
        </w:rPr>
        <w:t>wordt vastgesteld</w:t>
      </w:r>
      <w:r w:rsidRPr="00355CA4">
        <w:rPr>
          <w:rFonts w:ascii="Palatino Linotype" w:hAnsi="Palatino Linotype"/>
          <w:sz w:val="22"/>
          <w:szCs w:val="22"/>
          <w:lang w:val="nl-NL"/>
        </w:rPr>
        <w:t>.</w:t>
      </w:r>
    </w:p>
    <w:p w:rsidR="00AD67C4" w:rsidRPr="00355CA4" w:rsidRDefault="00AD67C4" w:rsidP="00AD67C4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AD67C4" w:rsidRPr="00355CA4" w:rsidRDefault="00AD67C4" w:rsidP="00AD67C4">
      <w:pPr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Dit landsbesluit met bijbehorende bijlage wordt bekendgemaakt in het Publicatieblad.</w:t>
      </w:r>
    </w:p>
    <w:p w:rsidR="00AD67C4" w:rsidRPr="00355CA4" w:rsidRDefault="00AD67C4" w:rsidP="00AD67C4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tabs>
          <w:tab w:val="left" w:pos="5387"/>
        </w:tabs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</w:r>
      <w:r>
        <w:rPr>
          <w:rFonts w:ascii="Palatino Linotype" w:hAnsi="Palatino Linotype"/>
          <w:sz w:val="22"/>
          <w:szCs w:val="22"/>
          <w:lang w:val="nl-NL"/>
        </w:rPr>
        <w:t xml:space="preserve">Gegeven te 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Willemstad, </w:t>
      </w:r>
      <w:r>
        <w:rPr>
          <w:rFonts w:ascii="Palatino Linotype" w:hAnsi="Palatino Linotype"/>
          <w:sz w:val="22"/>
          <w:szCs w:val="22"/>
          <w:lang w:val="nl-NL"/>
        </w:rPr>
        <w:t>7 mei 2026</w:t>
      </w:r>
    </w:p>
    <w:p w:rsidR="00AD67C4" w:rsidRPr="00AD67C4" w:rsidRDefault="00AD67C4" w:rsidP="00AD67C4">
      <w:pPr>
        <w:ind w:left="5400" w:right="58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AD67C4">
        <w:rPr>
          <w:rFonts w:ascii="Palatino Linotype" w:eastAsia="Calibri" w:hAnsi="Palatino Linotype"/>
          <w:sz w:val="22"/>
          <w:szCs w:val="22"/>
          <w:lang w:val="nl-NL"/>
        </w:rPr>
        <w:t>M.J. DE KORT</w:t>
      </w:r>
    </w:p>
    <w:p w:rsidR="00AD67C4" w:rsidRPr="00355CA4" w:rsidRDefault="00AD67C4" w:rsidP="00AD67C4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 xml:space="preserve">De Minister van </w:t>
      </w:r>
      <w:r>
        <w:rPr>
          <w:rFonts w:ascii="Palatino Linotype" w:hAnsi="Palatino Linotype"/>
          <w:sz w:val="22"/>
          <w:szCs w:val="22"/>
          <w:lang w:val="nl-NL"/>
        </w:rPr>
        <w:t>Algemene Zaken</w:t>
      </w:r>
      <w:r w:rsidRPr="00355CA4">
        <w:rPr>
          <w:rFonts w:ascii="Palatino Linotype" w:hAnsi="Palatino Linotype"/>
          <w:sz w:val="22"/>
          <w:szCs w:val="22"/>
          <w:lang w:val="nl-NL"/>
        </w:rPr>
        <w:t>,</w:t>
      </w:r>
    </w:p>
    <w:p w:rsidR="00AD67C4" w:rsidRPr="00355CA4" w:rsidRDefault="00AD67C4" w:rsidP="00AD67C4">
      <w:pPr>
        <w:ind w:right="598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AD67C4">
        <w:rPr>
          <w:rFonts w:ascii="Palatino Linotype" w:hAnsi="Palatino Linotype"/>
          <w:sz w:val="22"/>
          <w:szCs w:val="22"/>
          <w:lang w:val="nl-NL"/>
        </w:rPr>
        <w:t>G.S. PISAS</w:t>
      </w:r>
    </w:p>
    <w:p w:rsidR="00AD67C4" w:rsidRPr="00355CA4" w:rsidRDefault="00AD67C4" w:rsidP="00AD67C4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  <w:t xml:space="preserve">Uitgegeven de </w:t>
      </w:r>
      <w:r>
        <w:rPr>
          <w:rFonts w:ascii="Palatino Linotype" w:hAnsi="Palatino Linotype"/>
          <w:sz w:val="22"/>
          <w:szCs w:val="22"/>
          <w:lang w:val="nl-NL"/>
        </w:rPr>
        <w:t>1</w:t>
      </w:r>
      <w:r w:rsidR="005A6B51">
        <w:rPr>
          <w:rFonts w:ascii="Palatino Linotype" w:hAnsi="Palatino Linotype"/>
          <w:sz w:val="22"/>
          <w:szCs w:val="22"/>
          <w:vertAlign w:val="superscript"/>
          <w:lang w:val="nl-NL"/>
        </w:rPr>
        <w:t>st</w:t>
      </w:r>
      <w:r w:rsidRPr="00AD67C4">
        <w:rPr>
          <w:rFonts w:ascii="Palatino Linotype" w:hAnsi="Palatino Linotype"/>
          <w:sz w:val="22"/>
          <w:szCs w:val="22"/>
          <w:vertAlign w:val="superscript"/>
          <w:lang w:val="nl-NL"/>
        </w:rPr>
        <w:t>e</w:t>
      </w:r>
      <w:r>
        <w:rPr>
          <w:rFonts w:ascii="Palatino Linotype" w:hAnsi="Palatino Linotype"/>
          <w:sz w:val="22"/>
          <w:szCs w:val="22"/>
          <w:lang w:val="nl-NL"/>
        </w:rPr>
        <w:t xml:space="preserve"> s</w:t>
      </w:r>
      <w:r w:rsidR="005A6B51">
        <w:rPr>
          <w:rFonts w:ascii="Palatino Linotype" w:hAnsi="Palatino Linotype"/>
          <w:sz w:val="22"/>
          <w:szCs w:val="22"/>
          <w:lang w:val="nl-NL"/>
        </w:rPr>
        <w:t>eptember</w:t>
      </w:r>
      <w:r>
        <w:rPr>
          <w:rFonts w:ascii="Palatino Linotype" w:hAnsi="Palatino Linotype"/>
          <w:sz w:val="22"/>
          <w:szCs w:val="22"/>
          <w:lang w:val="nl-NL"/>
        </w:rPr>
        <w:t xml:space="preserve"> 2026</w:t>
      </w:r>
    </w:p>
    <w:p w:rsidR="00AD67C4" w:rsidRPr="00355CA4" w:rsidRDefault="00AD67C4" w:rsidP="00AD67C4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  <w:t>De Minister van Algemene Zaken,</w:t>
      </w:r>
    </w:p>
    <w:p w:rsidR="00AD67C4" w:rsidRDefault="00AD67C4" w:rsidP="00AD67C4">
      <w:pPr>
        <w:ind w:left="5400" w:right="584"/>
        <w:jc w:val="center"/>
        <w:rPr>
          <w:rFonts w:ascii="Palatino Linotype" w:hAnsi="Palatino Linotype"/>
          <w:sz w:val="22"/>
          <w:szCs w:val="22"/>
          <w:lang w:val="nl-NL"/>
        </w:rPr>
        <w:sectPr w:rsidR="00AD67C4" w:rsidSect="00AD67C4">
          <w:headerReference w:type="even" r:id="rId8"/>
          <w:headerReference w:type="default" r:id="rId9"/>
          <w:endnotePr>
            <w:numFmt w:val="decimal"/>
          </w:endnotePr>
          <w:type w:val="continuous"/>
          <w:pgSz w:w="11906" w:h="16838"/>
          <w:pgMar w:top="1958" w:right="1296" w:bottom="965" w:left="1296" w:header="1440" w:footer="965" w:gutter="0"/>
          <w:pgNumType w:fmt="numberInDash"/>
          <w:cols w:space="720"/>
          <w:noEndnote/>
          <w:titlePg/>
        </w:sectPr>
      </w:pPr>
      <w:r w:rsidRPr="00AD67C4">
        <w:rPr>
          <w:rFonts w:ascii="Palatino Linotype" w:hAnsi="Palatino Linotype"/>
          <w:sz w:val="22"/>
          <w:szCs w:val="22"/>
          <w:lang w:val="nl-NL"/>
        </w:rPr>
        <w:t>G.S. PISAS</w:t>
      </w:r>
    </w:p>
    <w:p w:rsidR="00AD67C4" w:rsidRDefault="00AD67C4" w:rsidP="00AD67C4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lastRenderedPageBreak/>
        <w:t xml:space="preserve">BIJLAGE behorende bij het Landsbesluit van de </w:t>
      </w:r>
      <w:r>
        <w:rPr>
          <w:rFonts w:ascii="Palatino Linotype" w:hAnsi="Palatino Linotype"/>
          <w:sz w:val="22"/>
          <w:szCs w:val="22"/>
          <w:lang w:val="nl-NL"/>
        </w:rPr>
        <w:t>7</w:t>
      </w:r>
      <w:r w:rsidRPr="00AD67C4">
        <w:rPr>
          <w:rFonts w:ascii="Palatino Linotype" w:hAnsi="Palatino Linotype"/>
          <w:sz w:val="22"/>
          <w:szCs w:val="22"/>
          <w:vertAlign w:val="superscript"/>
          <w:lang w:val="nl-NL"/>
        </w:rPr>
        <w:t>de</w:t>
      </w:r>
      <w:r>
        <w:rPr>
          <w:rFonts w:ascii="Palatino Linotype" w:hAnsi="Palatino Linotype"/>
          <w:sz w:val="22"/>
          <w:szCs w:val="22"/>
          <w:lang w:val="nl-NL"/>
        </w:rPr>
        <w:t xml:space="preserve"> mei 2026</w:t>
      </w:r>
      <w:r w:rsidRPr="00355CA4">
        <w:rPr>
          <w:rFonts w:ascii="Palatino Linotype" w:hAnsi="Palatino Linotype"/>
          <w:sz w:val="22"/>
          <w:szCs w:val="22"/>
          <w:lang w:val="nl-NL"/>
        </w:rPr>
        <w:t>, no.</w:t>
      </w:r>
      <w:r w:rsidR="00250C54">
        <w:rPr>
          <w:rFonts w:ascii="Palatino Linotype" w:hAnsi="Palatino Linotype"/>
          <w:sz w:val="22"/>
          <w:szCs w:val="22"/>
          <w:lang w:val="nl-NL"/>
        </w:rPr>
        <w:t xml:space="preserve"> </w:t>
      </w:r>
      <w:r>
        <w:rPr>
          <w:rFonts w:ascii="Palatino Linotype" w:hAnsi="Palatino Linotype"/>
          <w:sz w:val="22"/>
          <w:szCs w:val="22"/>
          <w:lang w:val="nl-NL"/>
        </w:rPr>
        <w:t>26/1277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, houdende vaststelling van de geconsolideerde tekst van </w:t>
      </w:r>
      <w:r>
        <w:rPr>
          <w:rFonts w:ascii="Palatino Linotype" w:hAnsi="Palatino Linotype"/>
          <w:sz w:val="22"/>
          <w:szCs w:val="22"/>
          <w:lang w:val="nl-NL"/>
        </w:rPr>
        <w:t xml:space="preserve">het </w:t>
      </w:r>
      <w:r w:rsidRPr="006C7691">
        <w:rPr>
          <w:rFonts w:ascii="Palatino Linotype" w:hAnsi="Palatino Linotype"/>
          <w:sz w:val="22"/>
          <w:szCs w:val="22"/>
          <w:lang w:val="nl-NL"/>
        </w:rPr>
        <w:t>Landsbesluit van de 21ste december 1965 no. 4 ter uitvoering van artikel 48 van de Landsverordening Algemene Weduwen- en wezenverzekering (P.B. 19</w:t>
      </w:r>
      <w:r>
        <w:rPr>
          <w:rFonts w:ascii="Palatino Linotype" w:hAnsi="Palatino Linotype"/>
          <w:sz w:val="22"/>
          <w:szCs w:val="22"/>
          <w:lang w:val="nl-NL"/>
        </w:rPr>
        <w:t>65, no. 194)</w:t>
      </w:r>
      <w:r w:rsidRPr="002776E3"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3"/>
      </w:r>
    </w:p>
    <w:p w:rsidR="00AD67C4" w:rsidRPr="00355CA4" w:rsidRDefault="00AD67C4" w:rsidP="00AD67C4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ind w:right="-29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 xml:space="preserve">Geconsolideerde tekst van </w:t>
      </w:r>
      <w:r>
        <w:rPr>
          <w:rFonts w:ascii="Palatino Linotype" w:hAnsi="Palatino Linotype"/>
          <w:sz w:val="22"/>
          <w:szCs w:val="22"/>
          <w:lang w:val="nl-NL"/>
        </w:rPr>
        <w:t xml:space="preserve">het </w:t>
      </w:r>
      <w:r w:rsidRPr="006C7691">
        <w:rPr>
          <w:rFonts w:ascii="Palatino Linotype" w:hAnsi="Palatino Linotype"/>
          <w:sz w:val="22"/>
          <w:szCs w:val="22"/>
          <w:lang w:val="nl-NL"/>
        </w:rPr>
        <w:t>Landsbesluit van de 21ste december 1965 no. 4 ter uitvoering van artikel 48 van de Landsverordening Algemene Weduwen- en wezenverzekering (P.B. 1965, no. 194)</w:t>
      </w:r>
      <w:r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Pr="006C7691">
        <w:rPr>
          <w:rFonts w:ascii="Palatino Linotype" w:hAnsi="Palatino Linotype"/>
          <w:sz w:val="22"/>
          <w:szCs w:val="22"/>
          <w:lang w:val="nl-NL"/>
        </w:rPr>
        <w:t>(P.B. 1965, no. 202)</w:t>
      </w:r>
      <w:r w:rsidRPr="002776E3">
        <w:rPr>
          <w:rFonts w:ascii="Palatino Linotype" w:hAnsi="Palatino Linotype"/>
          <w:sz w:val="22"/>
          <w:szCs w:val="22"/>
          <w:lang w:val="nl-NL"/>
        </w:rPr>
        <w:t>,</w:t>
      </w:r>
      <w:r w:rsidRPr="002776E3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>
        <w:rPr>
          <w:rFonts w:ascii="Palatino Linotype" w:hAnsi="Palatino Linotype"/>
          <w:sz w:val="22"/>
          <w:szCs w:val="22"/>
          <w:lang w:val="nl-NL"/>
        </w:rPr>
        <w:t xml:space="preserve">zoals deze luidt na 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in overeenstemming </w:t>
      </w:r>
      <w:r>
        <w:rPr>
          <w:rFonts w:ascii="Palatino Linotype" w:hAnsi="Palatino Linotype"/>
          <w:sz w:val="22"/>
          <w:szCs w:val="22"/>
          <w:lang w:val="nl-NL"/>
        </w:rPr>
        <w:t xml:space="preserve">te zijn </w:t>
      </w:r>
      <w:r w:rsidRPr="00355CA4">
        <w:rPr>
          <w:rFonts w:ascii="Palatino Linotype" w:hAnsi="Palatino Linotype"/>
          <w:sz w:val="22"/>
          <w:szCs w:val="22"/>
          <w:lang w:val="nl-NL"/>
        </w:rPr>
        <w:t>gebracht met de aanwijzingen van de Algemene overgangsregeling wetgeving en bestuur Land Curaçao (A.B. 2010, no. 87, bijlage a).</w:t>
      </w:r>
    </w:p>
    <w:p w:rsidR="00AD67C4" w:rsidRPr="00355CA4" w:rsidRDefault="00AD67C4" w:rsidP="00AD67C4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AD67C4" w:rsidRPr="00355CA4" w:rsidRDefault="00AD67C4" w:rsidP="00AD67C4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-----</w:t>
      </w:r>
    </w:p>
    <w:p w:rsidR="00AD67C4" w:rsidRPr="00355CA4" w:rsidRDefault="00AD67C4" w:rsidP="00AD67C4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AD67C4" w:rsidRDefault="00AD67C4" w:rsidP="00AD67C4">
      <w:pPr>
        <w:pStyle w:val="ListParagraph"/>
        <w:widowControl w:val="0"/>
        <w:numPr>
          <w:ilvl w:val="0"/>
          <w:numId w:val="7"/>
        </w:numPr>
        <w:suppressAutoHyphens/>
        <w:ind w:left="360" w:hanging="180"/>
        <w:jc w:val="both"/>
        <w:rPr>
          <w:rFonts w:ascii="Palatino Linotype" w:hAnsi="Palatino Linotype"/>
          <w:sz w:val="22"/>
          <w:szCs w:val="22"/>
        </w:rPr>
      </w:pPr>
      <w:r w:rsidRPr="006C7691">
        <w:rPr>
          <w:rFonts w:ascii="Palatino Linotype" w:hAnsi="Palatino Linotype"/>
          <w:sz w:val="22"/>
          <w:szCs w:val="22"/>
        </w:rPr>
        <w:t>Met het opsporen v</w:t>
      </w:r>
      <w:r>
        <w:rPr>
          <w:rFonts w:ascii="Palatino Linotype" w:hAnsi="Palatino Linotype"/>
          <w:sz w:val="22"/>
          <w:szCs w:val="22"/>
        </w:rPr>
        <w:t>an de bij of krachtens de Lands</w:t>
      </w:r>
      <w:r w:rsidRPr="006C7691">
        <w:rPr>
          <w:rFonts w:ascii="Palatino Linotype" w:hAnsi="Palatino Linotype"/>
          <w:sz w:val="22"/>
          <w:szCs w:val="22"/>
        </w:rPr>
        <w:t>verordening Al</w:t>
      </w:r>
      <w:r>
        <w:rPr>
          <w:rFonts w:ascii="Palatino Linotype" w:hAnsi="Palatino Linotype"/>
          <w:sz w:val="22"/>
          <w:szCs w:val="22"/>
        </w:rPr>
        <w:t>gemene Weduwen- en wezenverzeke</w:t>
      </w:r>
      <w:r w:rsidRPr="006C7691">
        <w:rPr>
          <w:rFonts w:ascii="Palatino Linotype" w:hAnsi="Palatino Linotype"/>
          <w:sz w:val="22"/>
          <w:szCs w:val="22"/>
        </w:rPr>
        <w:t>ring</w:t>
      </w:r>
      <w:r>
        <w:rPr>
          <w:rStyle w:val="FootnoteReference"/>
          <w:rFonts w:ascii="Palatino Linotype" w:hAnsi="Palatino Linotype"/>
          <w:sz w:val="22"/>
          <w:szCs w:val="22"/>
        </w:rPr>
        <w:footnoteReference w:id="4"/>
      </w:r>
      <w:r w:rsidRPr="006C7691">
        <w:rPr>
          <w:rFonts w:ascii="Palatino Linotype" w:hAnsi="Palatino Linotype"/>
          <w:sz w:val="22"/>
          <w:szCs w:val="22"/>
        </w:rPr>
        <w:t xml:space="preserve"> strafbaar gestelde feiten, worden belast de directeur, de onderdirecteur en het overige administratie</w:t>
      </w:r>
      <w:r>
        <w:rPr>
          <w:rFonts w:ascii="Palatino Linotype" w:hAnsi="Palatino Linotype"/>
          <w:sz w:val="22"/>
          <w:szCs w:val="22"/>
        </w:rPr>
        <w:t>ve personeel van de Sociale Ver</w:t>
      </w:r>
      <w:r w:rsidRPr="006C7691">
        <w:rPr>
          <w:rFonts w:ascii="Palatino Linotype" w:hAnsi="Palatino Linotype"/>
          <w:sz w:val="22"/>
          <w:szCs w:val="22"/>
        </w:rPr>
        <w:t>zekeringsbank, alsm</w:t>
      </w:r>
      <w:r>
        <w:rPr>
          <w:rFonts w:ascii="Palatino Linotype" w:hAnsi="Palatino Linotype"/>
          <w:sz w:val="22"/>
          <w:szCs w:val="22"/>
        </w:rPr>
        <w:t>ede de ambtenaren van de Inspec</w:t>
      </w:r>
      <w:r w:rsidRPr="006C7691">
        <w:rPr>
          <w:rFonts w:ascii="Palatino Linotype" w:hAnsi="Palatino Linotype"/>
          <w:sz w:val="22"/>
          <w:szCs w:val="22"/>
        </w:rPr>
        <w:t>tie der Belastingen.</w:t>
      </w:r>
    </w:p>
    <w:p w:rsidR="00AD67C4" w:rsidRDefault="00AD67C4" w:rsidP="00AD67C4">
      <w:pPr>
        <w:pStyle w:val="ListParagraph"/>
        <w:widowControl w:val="0"/>
        <w:numPr>
          <w:ilvl w:val="0"/>
          <w:numId w:val="7"/>
        </w:numPr>
        <w:suppressAutoHyphens/>
        <w:ind w:left="360" w:hanging="18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(vervallen)</w:t>
      </w:r>
    </w:p>
    <w:p w:rsidR="00AD67C4" w:rsidRDefault="00AD67C4" w:rsidP="00AD67C4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AD67C4" w:rsidRDefault="00AD67C4" w:rsidP="00AD67C4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AD67C4" w:rsidRPr="000276C0" w:rsidRDefault="00AD67C4" w:rsidP="00AD67C4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***</w:t>
      </w:r>
    </w:p>
    <w:p w:rsidR="008D5E2E" w:rsidRDefault="008D5E2E" w:rsidP="008D5E2E">
      <w:pPr>
        <w:autoSpaceDE w:val="0"/>
        <w:autoSpaceDN w:val="0"/>
        <w:adjustRightInd w:val="0"/>
        <w:rPr>
          <w:rFonts w:ascii="Palatino Linotype" w:hAnsi="Palatino Linotype" w:cs="Arial"/>
          <w:snapToGrid/>
          <w:sz w:val="22"/>
          <w:szCs w:val="22"/>
          <w:lang w:val="nl-NL"/>
        </w:rPr>
      </w:pPr>
    </w:p>
    <w:p w:rsidR="00022D76" w:rsidRDefault="00022D76" w:rsidP="005A6B51">
      <w:pPr>
        <w:widowControl/>
        <w:rPr>
          <w:rFonts w:ascii="Palatino Linotype" w:hAnsi="Palatino Linotype" w:cs="Arial"/>
          <w:b/>
          <w:sz w:val="20"/>
          <w:lang w:val="nl-NL"/>
        </w:rPr>
      </w:pPr>
      <w:bookmarkStart w:id="0" w:name="_GoBack"/>
      <w:bookmarkEnd w:id="0"/>
    </w:p>
    <w:sectPr w:rsidR="00022D76">
      <w:headerReference w:type="even" r:id="rId10"/>
      <w:headerReference w:type="default" r:id="rId11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  <w:footnote w:id="1">
    <w:p w:rsidR="00AD67C4" w:rsidRPr="002B11FC" w:rsidRDefault="00AD67C4" w:rsidP="00AD67C4">
      <w:pPr>
        <w:pStyle w:val="FootnoteText"/>
        <w:tabs>
          <w:tab w:val="left" w:pos="142"/>
        </w:tabs>
        <w:ind w:left="142" w:hanging="142"/>
        <w:jc w:val="both"/>
        <w:rPr>
          <w:rFonts w:ascii="Palatino Linotype" w:hAnsi="Palatino Linotype"/>
          <w:sz w:val="18"/>
          <w:szCs w:val="18"/>
          <w:lang w:val="nl-NL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 </w:t>
      </w:r>
      <w:r>
        <w:rPr>
          <w:rFonts w:ascii="Palatino Linotype" w:hAnsi="Palatino Linotype"/>
          <w:sz w:val="18"/>
          <w:szCs w:val="18"/>
          <w:lang w:val="nl-NL"/>
        </w:rPr>
        <w:tab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Deze regeling heeft met ingang van 10 oktober 2010 de staat </w:t>
      </w:r>
      <w:r w:rsidRPr="006C7691">
        <w:rPr>
          <w:rFonts w:ascii="Palatino Linotype" w:hAnsi="Palatino Linotype"/>
          <w:sz w:val="18"/>
          <w:szCs w:val="18"/>
          <w:lang w:val="nl-NL"/>
        </w:rPr>
        <w:t>van landsbesluit, houdende algemene maatregelen</w:t>
      </w:r>
      <w:r>
        <w:rPr>
          <w:rFonts w:ascii="Palatino Linotype" w:hAnsi="Palatino Linotype"/>
          <w:sz w:val="18"/>
          <w:szCs w:val="18"/>
          <w:lang w:val="nl-NL"/>
        </w:rPr>
        <w:t>,</w:t>
      </w:r>
      <w:r w:rsidRPr="006C7691">
        <w:rPr>
          <w:rFonts w:ascii="Palatino Linotype" w:hAnsi="Palatino Linotype"/>
          <w:sz w:val="18"/>
          <w:szCs w:val="18"/>
          <w:lang w:val="nl-NL"/>
        </w:rPr>
        <w:t xml:space="preserve"> </w:t>
      </w:r>
      <w:r>
        <w:rPr>
          <w:rFonts w:ascii="Palatino Linotype" w:hAnsi="Palatino Linotype"/>
          <w:sz w:val="18"/>
          <w:szCs w:val="18"/>
          <w:lang w:val="nl-NL"/>
        </w:rPr>
        <w:t xml:space="preserve">van Curaçao </w:t>
      </w:r>
      <w:r w:rsidRPr="002B11FC">
        <w:rPr>
          <w:rFonts w:ascii="Palatino Linotype" w:hAnsi="Palatino Linotype"/>
          <w:sz w:val="18"/>
          <w:szCs w:val="18"/>
          <w:lang w:val="nl-NL"/>
        </w:rPr>
        <w:t>verkregen.</w:t>
      </w:r>
    </w:p>
  </w:footnote>
  <w:footnote w:id="2">
    <w:p w:rsidR="00AD67C4" w:rsidRPr="00AD67C4" w:rsidRDefault="00AD67C4" w:rsidP="00AD67C4">
      <w:pPr>
        <w:pStyle w:val="FootnoteText"/>
        <w:tabs>
          <w:tab w:val="left" w:pos="142"/>
        </w:tabs>
        <w:ind w:left="142" w:hanging="142"/>
        <w:rPr>
          <w:lang w:val="es-ES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AD67C4">
        <w:rPr>
          <w:rFonts w:ascii="Palatino Linotype" w:hAnsi="Palatino Linotype"/>
          <w:sz w:val="18"/>
          <w:szCs w:val="18"/>
          <w:lang w:val="es-ES"/>
        </w:rPr>
        <w:t xml:space="preserve"> </w:t>
      </w:r>
      <w:r w:rsidRPr="00AD67C4">
        <w:rPr>
          <w:rFonts w:ascii="Palatino Linotype" w:hAnsi="Palatino Linotype"/>
          <w:sz w:val="18"/>
          <w:szCs w:val="18"/>
          <w:lang w:val="es-ES"/>
        </w:rPr>
        <w:tab/>
        <w:t>A.B. 2010, no. 87, bijlage a.</w:t>
      </w:r>
    </w:p>
  </w:footnote>
  <w:footnote w:id="3">
    <w:p w:rsidR="00AD67C4" w:rsidRPr="00AD67C4" w:rsidRDefault="00AD67C4" w:rsidP="00AD67C4">
      <w:pPr>
        <w:pStyle w:val="FootnoteText"/>
        <w:rPr>
          <w:rFonts w:ascii="Palatino Linotype" w:hAnsi="Palatino Linotype"/>
          <w:sz w:val="18"/>
          <w:szCs w:val="18"/>
          <w:lang w:val="es-ES"/>
        </w:rPr>
      </w:pPr>
      <w:r w:rsidRPr="000276C0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AD67C4">
        <w:rPr>
          <w:rFonts w:ascii="Palatino Linotype" w:hAnsi="Palatino Linotype"/>
          <w:sz w:val="18"/>
          <w:szCs w:val="18"/>
          <w:lang w:val="es-ES"/>
        </w:rPr>
        <w:t xml:space="preserve"> P.B. 1965, no. 202.</w:t>
      </w:r>
    </w:p>
  </w:footnote>
  <w:footnote w:id="4">
    <w:p w:rsidR="00AD67C4" w:rsidRPr="00AD67C4" w:rsidRDefault="00AD67C4" w:rsidP="00AD67C4">
      <w:pPr>
        <w:pStyle w:val="FootnoteText"/>
        <w:rPr>
          <w:rFonts w:ascii="Palatino Linotype" w:hAnsi="Palatino Linotype"/>
          <w:sz w:val="18"/>
          <w:szCs w:val="18"/>
          <w:lang w:val="es-ES"/>
        </w:rPr>
      </w:pPr>
      <w:r w:rsidRPr="007E0ED0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AD67C4">
        <w:rPr>
          <w:rFonts w:ascii="Palatino Linotype" w:hAnsi="Palatino Linotype"/>
          <w:sz w:val="18"/>
          <w:szCs w:val="18"/>
          <w:lang w:val="es-ES"/>
        </w:rPr>
        <w:t xml:space="preserve"> P.B. 2014, no. 57 (GT).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70538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D67C4" w:rsidRDefault="00AD67C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AD67C4" w:rsidRDefault="00AD67C4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7C4" w:rsidRDefault="00AD67C4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99C3209" wp14:editId="48383A44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AD67C4" w:rsidRDefault="00AD67C4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9C3209" id="Rectangle 2" o:spid="_x0000_s1026" style="position:absolute;left:0;text-align:left;margin-left:64.8pt;margin-top:0;width:465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6n4AIAAF4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" o:allowincell="f" filled="f" stroked="f" strokeweight="0">
              <v:textbox inset="0,0,0,0">
                <w:txbxContent>
                  <w:p w:rsidR="00AD67C4" w:rsidRDefault="00AD67C4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</w:p>
  <w:p w:rsidR="00AD67C4" w:rsidRDefault="00AD67C4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Kh4QIAAGU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AD67C4">
      <w:rPr>
        <w:rFonts w:ascii="Times New Roman" w:hAnsi="Times New Roman"/>
        <w:b/>
        <w:spacing w:val="-4"/>
        <w:sz w:val="36"/>
      </w:rPr>
      <w:t>1</w:t>
    </w:r>
    <w:r w:rsidR="005A6B51">
      <w:rPr>
        <w:rFonts w:ascii="Times New Roman" w:hAnsi="Times New Roman"/>
        <w:b/>
        <w:spacing w:val="-4"/>
        <w:sz w:val="36"/>
      </w:rPr>
      <w:t>93</w:t>
    </w:r>
    <w:r w:rsidR="00AD67C4">
      <w:rPr>
        <w:rFonts w:ascii="Times New Roman" w:hAnsi="Times New Roman"/>
        <w:b/>
        <w:spacing w:val="-4"/>
        <w:sz w:val="36"/>
      </w:rPr>
      <w:t xml:space="preserve"> (GT)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qI4w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047E96"/>
    <w:multiLevelType w:val="hybridMultilevel"/>
    <w:tmpl w:val="45FE7C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36386"/>
    <w:rsid w:val="0014186C"/>
    <w:rsid w:val="00163B50"/>
    <w:rsid w:val="00173FBA"/>
    <w:rsid w:val="001A7D22"/>
    <w:rsid w:val="001C27B0"/>
    <w:rsid w:val="001C384D"/>
    <w:rsid w:val="001C4DF2"/>
    <w:rsid w:val="00213227"/>
    <w:rsid w:val="00250C54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05553"/>
    <w:rsid w:val="00573A17"/>
    <w:rsid w:val="00593143"/>
    <w:rsid w:val="005A6B51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72A19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85380"/>
    <w:rsid w:val="00AA53B3"/>
    <w:rsid w:val="00AC5F65"/>
    <w:rsid w:val="00AD67C4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15CE7"/>
    <w:rsid w:val="00D43A7D"/>
    <w:rsid w:val="00D50DA5"/>
    <w:rsid w:val="00D67282"/>
    <w:rsid w:val="00D95F17"/>
    <w:rsid w:val="00DC4B4C"/>
    <w:rsid w:val="00E42D6B"/>
    <w:rsid w:val="00E65751"/>
    <w:rsid w:val="00EB1834"/>
    <w:rsid w:val="00ED69A7"/>
    <w:rsid w:val="00EE4FD2"/>
    <w:rsid w:val="00F1716A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5F0A40EC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AD67C4"/>
    <w:pPr>
      <w:widowControl/>
      <w:ind w:left="2832" w:firstLine="3"/>
      <w:jc w:val="both"/>
    </w:pPr>
    <w:rPr>
      <w:rFonts w:ascii="Times New Roman" w:hAnsi="Times New Roman"/>
      <w:snapToGrid/>
      <w:spacing w:val="-3"/>
      <w:szCs w:val="24"/>
      <w:lang w:val="nl-NL"/>
    </w:rPr>
  </w:style>
  <w:style w:type="character" w:customStyle="1" w:styleId="BodyTextIndentChar">
    <w:name w:val="Body Text Indent Char"/>
    <w:basedOn w:val="DefaultParagraphFont"/>
    <w:link w:val="BodyTextIndent"/>
    <w:rsid w:val="00AD67C4"/>
    <w:rPr>
      <w:spacing w:val="-3"/>
      <w:sz w:val="24"/>
      <w:szCs w:val="24"/>
      <w:lang w:val="nl-NL"/>
    </w:rPr>
  </w:style>
  <w:style w:type="paragraph" w:styleId="Title">
    <w:name w:val="Title"/>
    <w:basedOn w:val="Normal"/>
    <w:link w:val="TitleChar"/>
    <w:qFormat/>
    <w:rsid w:val="00AD67C4"/>
    <w:pPr>
      <w:widowControl/>
      <w:jc w:val="center"/>
    </w:pPr>
    <w:rPr>
      <w:rFonts w:ascii="Arial" w:hAnsi="Arial"/>
      <w:b/>
      <w:snapToGrid/>
      <w:sz w:val="32"/>
    </w:rPr>
  </w:style>
  <w:style w:type="character" w:customStyle="1" w:styleId="TitleChar">
    <w:name w:val="Title Char"/>
    <w:basedOn w:val="DefaultParagraphFont"/>
    <w:link w:val="Title"/>
    <w:rsid w:val="00AD67C4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WJZ8</cp:lastModifiedBy>
  <cp:revision>2</cp:revision>
  <cp:lastPrinted>2011-07-22T21:19:00Z</cp:lastPrinted>
  <dcterms:created xsi:type="dcterms:W3CDTF">2026-09-01T20:46:00Z</dcterms:created>
  <dcterms:modified xsi:type="dcterms:W3CDTF">2026-09-01T20:46:00Z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